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BF6B9" w14:textId="77777777" w:rsidR="00B4233F" w:rsidRDefault="00B4233F" w:rsidP="00463396">
      <w:pPr>
        <w:pStyle w:val="Title"/>
        <w:suppressLineNumbers/>
        <w:spacing w:line="240" w:lineRule="auto"/>
        <w:ind w:right="0"/>
        <w:outlineLvl w:val="0"/>
        <w:rPr>
          <w:szCs w:val="24"/>
        </w:rPr>
      </w:pPr>
      <w:r w:rsidRPr="00F778B9">
        <w:rPr>
          <w:szCs w:val="24"/>
        </w:rPr>
        <w:t>DIRECT TESTIMONY OF</w:t>
      </w:r>
    </w:p>
    <w:p w14:paraId="6594FFBB" w14:textId="694704B9" w:rsidR="00B4233F" w:rsidRPr="00F778B9" w:rsidRDefault="00B4233F" w:rsidP="00450BEC">
      <w:pPr>
        <w:pStyle w:val="Title"/>
        <w:suppressLineNumbers/>
        <w:spacing w:line="240" w:lineRule="auto"/>
        <w:outlineLvl w:val="0"/>
        <w:rPr>
          <w:szCs w:val="24"/>
        </w:rPr>
      </w:pPr>
    </w:p>
    <w:p w14:paraId="0F98BDDE" w14:textId="0888D039" w:rsidR="00B4233F" w:rsidRDefault="00A4267A" w:rsidP="00450BEC">
      <w:pPr>
        <w:suppressLineNumbers/>
        <w:jc w:val="center"/>
        <w:outlineLvl w:val="0"/>
        <w:rPr>
          <w:b/>
          <w:sz w:val="24"/>
          <w:szCs w:val="24"/>
        </w:rPr>
      </w:pPr>
      <w:r>
        <w:rPr>
          <w:b/>
          <w:sz w:val="24"/>
          <w:szCs w:val="24"/>
        </w:rPr>
        <w:t xml:space="preserve">ADAM D. HOUSTON AND </w:t>
      </w:r>
      <w:r w:rsidR="00CA4480">
        <w:rPr>
          <w:b/>
          <w:sz w:val="24"/>
          <w:szCs w:val="24"/>
        </w:rPr>
        <w:t>MATTHEW S. BERRIGAN</w:t>
      </w:r>
    </w:p>
    <w:p w14:paraId="53E6A467" w14:textId="77777777" w:rsidR="00CD4318" w:rsidRDefault="00CD4318" w:rsidP="00450BEC">
      <w:pPr>
        <w:suppressLineNumbers/>
        <w:jc w:val="center"/>
        <w:outlineLvl w:val="0"/>
        <w:rPr>
          <w:b/>
          <w:sz w:val="24"/>
          <w:szCs w:val="24"/>
        </w:rPr>
      </w:pPr>
    </w:p>
    <w:p w14:paraId="71B8B893" w14:textId="77777777" w:rsidR="00B4233F" w:rsidRDefault="00B4233F" w:rsidP="00450BEC">
      <w:pPr>
        <w:suppressLineNumbers/>
        <w:jc w:val="center"/>
        <w:outlineLvl w:val="0"/>
        <w:rPr>
          <w:b/>
          <w:sz w:val="24"/>
          <w:szCs w:val="24"/>
        </w:rPr>
      </w:pPr>
      <w:r w:rsidRPr="00F778B9">
        <w:rPr>
          <w:b/>
          <w:sz w:val="24"/>
          <w:szCs w:val="24"/>
        </w:rPr>
        <w:t>ON BEHALF OF GEORGIA POWER COMPANY</w:t>
      </w:r>
    </w:p>
    <w:p w14:paraId="1F4CC0A4" w14:textId="77777777" w:rsidR="00446EF9" w:rsidRDefault="00446EF9" w:rsidP="00450BEC">
      <w:pPr>
        <w:suppressLineNumbers/>
        <w:jc w:val="center"/>
        <w:outlineLvl w:val="0"/>
        <w:rPr>
          <w:b/>
          <w:sz w:val="24"/>
          <w:szCs w:val="24"/>
        </w:rPr>
      </w:pPr>
    </w:p>
    <w:p w14:paraId="47E6DDD5" w14:textId="77777777" w:rsidR="00446EF9" w:rsidRDefault="00446EF9" w:rsidP="00450BEC">
      <w:pPr>
        <w:suppressLineNumbers/>
        <w:jc w:val="center"/>
        <w:outlineLvl w:val="0"/>
        <w:rPr>
          <w:b/>
          <w:sz w:val="24"/>
          <w:szCs w:val="24"/>
        </w:rPr>
      </w:pPr>
      <w:r>
        <w:rPr>
          <w:b/>
          <w:sz w:val="24"/>
          <w:szCs w:val="24"/>
        </w:rPr>
        <w:t xml:space="preserve">IN SUPPORT OF GEORGIA POWER’S FUEL COST RECOVERY (FCR-27) </w:t>
      </w:r>
    </w:p>
    <w:p w14:paraId="71B64031" w14:textId="6AFEB15B" w:rsidR="00800B9B" w:rsidRDefault="00446EF9" w:rsidP="00450BEC">
      <w:pPr>
        <w:suppressLineNumbers/>
        <w:jc w:val="center"/>
        <w:outlineLvl w:val="0"/>
        <w:rPr>
          <w:b/>
          <w:sz w:val="24"/>
          <w:szCs w:val="24"/>
        </w:rPr>
      </w:pPr>
      <w:r>
        <w:rPr>
          <w:b/>
          <w:sz w:val="24"/>
          <w:szCs w:val="24"/>
        </w:rPr>
        <w:t xml:space="preserve">APPLICATION, </w:t>
      </w:r>
      <w:r w:rsidR="00B4233F" w:rsidRPr="00F778B9">
        <w:rPr>
          <w:b/>
          <w:sz w:val="24"/>
          <w:szCs w:val="24"/>
        </w:rPr>
        <w:t xml:space="preserve">GPSC DOCKET </w:t>
      </w:r>
      <w:r w:rsidR="00B4233F" w:rsidRPr="00B4045C">
        <w:rPr>
          <w:b/>
          <w:sz w:val="24"/>
          <w:szCs w:val="24"/>
        </w:rPr>
        <w:t xml:space="preserve">NO. </w:t>
      </w:r>
      <w:r>
        <w:rPr>
          <w:b/>
          <w:sz w:val="24"/>
          <w:szCs w:val="24"/>
        </w:rPr>
        <w:t>56765</w:t>
      </w:r>
    </w:p>
    <w:p w14:paraId="225A5090" w14:textId="0C2FEEF1" w:rsidR="00B4233F" w:rsidRPr="00F778B9" w:rsidRDefault="000E6B3E" w:rsidP="00450BEC">
      <w:pPr>
        <w:suppressLineNumbers/>
        <w:jc w:val="center"/>
        <w:rPr>
          <w:b/>
          <w:sz w:val="24"/>
          <w:szCs w:val="24"/>
        </w:rPr>
      </w:pPr>
      <w:r>
        <w:rPr>
          <w:b/>
          <w:sz w:val="24"/>
          <w:szCs w:val="24"/>
        </w:rPr>
        <w:t xml:space="preserve"> </w:t>
      </w:r>
    </w:p>
    <w:p w14:paraId="67B0BD8C" w14:textId="77777777" w:rsidR="00B4233F" w:rsidRPr="00811D79" w:rsidRDefault="00B4233F" w:rsidP="00001900">
      <w:pPr>
        <w:suppressLineNumbers/>
        <w:spacing w:before="240" w:after="240" w:line="360" w:lineRule="auto"/>
        <w:jc w:val="center"/>
        <w:outlineLvl w:val="0"/>
        <w:rPr>
          <w:b/>
          <w:i/>
          <w:sz w:val="24"/>
          <w:szCs w:val="24"/>
        </w:rPr>
      </w:pPr>
      <w:r w:rsidRPr="00F778B9">
        <w:rPr>
          <w:b/>
          <w:sz w:val="24"/>
          <w:szCs w:val="24"/>
        </w:rPr>
        <w:t>I.</w:t>
      </w:r>
      <w:r w:rsidRPr="00F778B9">
        <w:rPr>
          <w:b/>
          <w:sz w:val="24"/>
          <w:szCs w:val="24"/>
        </w:rPr>
        <w:tab/>
        <w:t>INTRODUCTION</w:t>
      </w:r>
    </w:p>
    <w:p w14:paraId="665EF4DE" w14:textId="77777777" w:rsidR="00B4233F" w:rsidRPr="00F778B9" w:rsidRDefault="00B4233F" w:rsidP="00001900">
      <w:pPr>
        <w:spacing w:before="240" w:after="240" w:line="360" w:lineRule="auto"/>
        <w:ind w:left="720" w:hanging="720"/>
        <w:jc w:val="both"/>
        <w:rPr>
          <w:b/>
          <w:sz w:val="24"/>
          <w:szCs w:val="24"/>
        </w:rPr>
      </w:pPr>
      <w:r w:rsidRPr="00F778B9">
        <w:rPr>
          <w:b/>
          <w:sz w:val="24"/>
          <w:szCs w:val="24"/>
        </w:rPr>
        <w:t>Q.</w:t>
      </w:r>
      <w:r w:rsidRPr="00F778B9">
        <w:rPr>
          <w:b/>
          <w:sz w:val="24"/>
          <w:szCs w:val="24"/>
        </w:rPr>
        <w:tab/>
        <w:t>PLEASE STATE YOUR NAME</w:t>
      </w:r>
      <w:r w:rsidR="005B4D86">
        <w:rPr>
          <w:b/>
          <w:sz w:val="24"/>
          <w:szCs w:val="24"/>
        </w:rPr>
        <w:t>,</w:t>
      </w:r>
      <w:r w:rsidRPr="00F778B9">
        <w:rPr>
          <w:b/>
          <w:sz w:val="24"/>
          <w:szCs w:val="24"/>
        </w:rPr>
        <w:t xml:space="preserve"> TITLE, AND BUSINESS ADDRESS.</w:t>
      </w:r>
    </w:p>
    <w:p w14:paraId="13BE9F76" w14:textId="5FA74691" w:rsidR="00A4267A" w:rsidRDefault="00A4267A" w:rsidP="00A4267A">
      <w:pPr>
        <w:spacing w:before="240" w:after="240" w:line="360" w:lineRule="auto"/>
        <w:ind w:left="720" w:hanging="720"/>
        <w:jc w:val="both"/>
        <w:rPr>
          <w:sz w:val="24"/>
          <w:szCs w:val="24"/>
        </w:rPr>
      </w:pPr>
      <w:r>
        <w:rPr>
          <w:sz w:val="24"/>
          <w:szCs w:val="24"/>
        </w:rPr>
        <w:t>A.</w:t>
      </w:r>
      <w:r>
        <w:rPr>
          <w:sz w:val="24"/>
          <w:szCs w:val="24"/>
        </w:rPr>
        <w:tab/>
      </w:r>
      <w:r w:rsidRPr="0078320F">
        <w:rPr>
          <w:sz w:val="24"/>
          <w:szCs w:val="24"/>
        </w:rPr>
        <w:t xml:space="preserve">Adam D. Houston. I am </w:t>
      </w:r>
      <w:r w:rsidRPr="00AE382B">
        <w:rPr>
          <w:sz w:val="24"/>
          <w:szCs w:val="24"/>
        </w:rPr>
        <w:t>the Vice President and Comptroller for Georgia Power</w:t>
      </w:r>
      <w:r w:rsidR="009820CA">
        <w:rPr>
          <w:sz w:val="24"/>
          <w:szCs w:val="24"/>
        </w:rPr>
        <w:t xml:space="preserve"> Company (“Georgia Power” or the “Company”)</w:t>
      </w:r>
      <w:r w:rsidRPr="00AE382B">
        <w:rPr>
          <w:sz w:val="24"/>
          <w:szCs w:val="24"/>
        </w:rPr>
        <w:t>.</w:t>
      </w:r>
      <w:r w:rsidRPr="00BD7026">
        <w:rPr>
          <w:sz w:val="24"/>
          <w:szCs w:val="24"/>
        </w:rPr>
        <w:t xml:space="preserve"> My business address is 241 Ralph McGill Boulevard, Atlanta, Georgia 30308.</w:t>
      </w:r>
    </w:p>
    <w:p w14:paraId="603B5C66" w14:textId="2111511F" w:rsidR="00CA4480" w:rsidRDefault="00CD4318" w:rsidP="00190D1C">
      <w:pPr>
        <w:spacing w:before="240" w:after="240" w:line="360" w:lineRule="auto"/>
        <w:ind w:left="720" w:hanging="720"/>
        <w:jc w:val="both"/>
        <w:rPr>
          <w:sz w:val="24"/>
          <w:szCs w:val="24"/>
        </w:rPr>
      </w:pPr>
      <w:r>
        <w:rPr>
          <w:sz w:val="24"/>
          <w:szCs w:val="24"/>
        </w:rPr>
        <w:t>A.</w:t>
      </w:r>
      <w:r>
        <w:rPr>
          <w:sz w:val="24"/>
          <w:szCs w:val="24"/>
        </w:rPr>
        <w:tab/>
      </w:r>
      <w:r w:rsidR="00CA4480">
        <w:rPr>
          <w:sz w:val="24"/>
          <w:szCs w:val="24"/>
        </w:rPr>
        <w:t xml:space="preserve">Matthew S. Berrigan. </w:t>
      </w:r>
      <w:r w:rsidR="00CA4480" w:rsidRPr="0078320F">
        <w:rPr>
          <w:sz w:val="24"/>
          <w:szCs w:val="24"/>
        </w:rPr>
        <w:t>I am the Assistant Comptroller for Georgia Power</w:t>
      </w:r>
      <w:r w:rsidR="00CA4480" w:rsidRPr="00BD7026">
        <w:rPr>
          <w:sz w:val="24"/>
          <w:szCs w:val="24"/>
        </w:rPr>
        <w:t>. My business address is 241 Ralph McGill Boulevard, Atlanta, Georgia 30308</w:t>
      </w:r>
      <w:r w:rsidR="00CA4480">
        <w:rPr>
          <w:sz w:val="24"/>
          <w:szCs w:val="24"/>
        </w:rPr>
        <w:t xml:space="preserve">. </w:t>
      </w:r>
    </w:p>
    <w:p w14:paraId="35FAA94F" w14:textId="77777777" w:rsidR="00F85E87" w:rsidRPr="001B02E0" w:rsidRDefault="00F85E87" w:rsidP="00F85E87">
      <w:pPr>
        <w:spacing w:before="240" w:after="240" w:line="360" w:lineRule="auto"/>
        <w:ind w:left="720" w:hanging="720"/>
        <w:jc w:val="both"/>
        <w:rPr>
          <w:b/>
          <w:sz w:val="24"/>
          <w:szCs w:val="24"/>
        </w:rPr>
      </w:pPr>
      <w:r w:rsidRPr="00CA4480">
        <w:rPr>
          <w:b/>
          <w:sz w:val="24"/>
          <w:szCs w:val="24"/>
        </w:rPr>
        <w:t>Q.</w:t>
      </w:r>
      <w:r w:rsidRPr="00CA4480">
        <w:rPr>
          <w:b/>
          <w:sz w:val="24"/>
          <w:szCs w:val="24"/>
        </w:rPr>
        <w:tab/>
        <w:t>MR. HOUSTON, PLEASE SUMMARIZE</w:t>
      </w:r>
      <w:r w:rsidRPr="00F778B9">
        <w:rPr>
          <w:b/>
          <w:sz w:val="24"/>
          <w:szCs w:val="24"/>
        </w:rPr>
        <w:t xml:space="preserve"> YOUR EDUCATIONAL AND PROFESSIONAL EXPERIENCE.</w:t>
      </w:r>
    </w:p>
    <w:p w14:paraId="6C3E171C" w14:textId="7E8083B1" w:rsidR="00F85E87" w:rsidRDefault="00F85E87" w:rsidP="00F85E87">
      <w:pPr>
        <w:pStyle w:val="NormalWeb"/>
        <w:spacing w:before="240" w:beforeAutospacing="0" w:after="240" w:afterAutospacing="0" w:line="360" w:lineRule="auto"/>
        <w:ind w:left="720" w:hanging="720"/>
        <w:jc w:val="both"/>
      </w:pPr>
      <w:r w:rsidRPr="008A2FFF">
        <w:t>A.</w:t>
      </w:r>
      <w:r w:rsidRPr="008A2FFF">
        <w:tab/>
      </w:r>
      <w:r>
        <w:t xml:space="preserve">I graduated from Victoria University of Wellington, New Zealand in 1995 with a Bachelor of Commerce and Administration in Economics and Finance. I began my professional accounting career with Arthur Andersen, LLP in Wellington as an Associate performing audits for multinational and local clients. From 2002, I worked for PricewaterhouseCoopers, LLP in Los Angeles and Chicago specializing in Power and Utility audits across the United States, including Exelon utility subsidiaries, PHI Holdings, and AGL Resources Inc. In 2017, I joined Southern Power Company (“Southern Power”) as the Assistant Comptroller responsible for accounting research, accounts payable, and internal controls and compliance. While at Southern Power, I was also given responsibility for financial accounting and reporting, and property accounting. In 2021, I joined Georgia Power as the Assistant Comptroller responsible for financial accounting and reporting, </w:t>
      </w:r>
      <w:r>
        <w:lastRenderedPageBreak/>
        <w:t>regulatory accounting (including fuel), and accounting research. In</w:t>
      </w:r>
      <w:r w:rsidR="2CACFAB1">
        <w:t xml:space="preserve"> 2023</w:t>
      </w:r>
      <w:r>
        <w:t>, I was promoted to Vice President and Comptroller of Georgia Power. I am a Chartered Accountant member of the Chartered Accountants Australia and New Zealand.</w:t>
      </w:r>
    </w:p>
    <w:p w14:paraId="25097E17" w14:textId="77777777" w:rsidR="00F85E87" w:rsidRPr="005F19CB" w:rsidRDefault="00F85E87" w:rsidP="00F85E87">
      <w:pPr>
        <w:pStyle w:val="NormalWeb"/>
        <w:keepNext/>
        <w:keepLines/>
        <w:spacing w:before="240" w:beforeAutospacing="0" w:after="240" w:afterAutospacing="0" w:line="360" w:lineRule="auto"/>
        <w:ind w:left="720" w:hanging="720"/>
        <w:jc w:val="both"/>
        <w:rPr>
          <w:b/>
        </w:rPr>
      </w:pPr>
      <w:r w:rsidRPr="005F19CB">
        <w:rPr>
          <w:b/>
        </w:rPr>
        <w:t>Q.</w:t>
      </w:r>
      <w:r w:rsidRPr="005F19CB">
        <w:rPr>
          <w:b/>
        </w:rPr>
        <w:tab/>
        <w:t>M</w:t>
      </w:r>
      <w:r>
        <w:rPr>
          <w:b/>
        </w:rPr>
        <w:t>R</w:t>
      </w:r>
      <w:r w:rsidRPr="005F19CB">
        <w:rPr>
          <w:b/>
        </w:rPr>
        <w:t xml:space="preserve">. </w:t>
      </w:r>
      <w:r>
        <w:rPr>
          <w:b/>
        </w:rPr>
        <w:t>HOUSTON</w:t>
      </w:r>
      <w:r w:rsidRPr="005F19CB">
        <w:rPr>
          <w:b/>
        </w:rPr>
        <w:t xml:space="preserve">, HAVE YOU </w:t>
      </w:r>
      <w:r>
        <w:rPr>
          <w:b/>
        </w:rPr>
        <w:t xml:space="preserve">PREVIOUSLY </w:t>
      </w:r>
      <w:r w:rsidRPr="005F19CB">
        <w:rPr>
          <w:b/>
        </w:rPr>
        <w:t>TESTIFIED BEFORE TH</w:t>
      </w:r>
      <w:r>
        <w:rPr>
          <w:b/>
        </w:rPr>
        <w:t>E</w:t>
      </w:r>
      <w:r w:rsidRPr="005F19CB">
        <w:rPr>
          <w:b/>
        </w:rPr>
        <w:t xml:space="preserve"> COMMISSION?</w:t>
      </w:r>
    </w:p>
    <w:p w14:paraId="78370800" w14:textId="77777777" w:rsidR="00F85E87" w:rsidRDefault="00F85E87" w:rsidP="00F85E87">
      <w:pPr>
        <w:pStyle w:val="NormalWeb"/>
        <w:keepNext/>
        <w:keepLines/>
        <w:spacing w:before="240" w:beforeAutospacing="0" w:after="240" w:afterAutospacing="0" w:line="360" w:lineRule="auto"/>
        <w:ind w:left="720" w:hanging="720"/>
        <w:jc w:val="both"/>
      </w:pPr>
      <w:r w:rsidRPr="005F19CB">
        <w:t>A.</w:t>
      </w:r>
      <w:r w:rsidRPr="005F19CB">
        <w:tab/>
      </w:r>
      <w:r>
        <w:t xml:space="preserve">Yes. I testified </w:t>
      </w:r>
      <w:r w:rsidRPr="007A757D">
        <w:rPr>
          <w:szCs w:val="20"/>
        </w:rPr>
        <w:t>before the Commission</w:t>
      </w:r>
      <w:r>
        <w:rPr>
          <w:szCs w:val="20"/>
        </w:rPr>
        <w:t xml:space="preserve"> </w:t>
      </w:r>
      <w:r w:rsidRPr="0060328F">
        <w:rPr>
          <w:szCs w:val="20"/>
        </w:rPr>
        <w:t xml:space="preserve">in Georgia Power’s 2022 Rate Case in Docket No. 44280 and in </w:t>
      </w:r>
      <w:r w:rsidRPr="0060328F">
        <w:t xml:space="preserve">the Company’s Fuel Cost Recovery (“FCR”) </w:t>
      </w:r>
      <w:r>
        <w:t xml:space="preserve">26 </w:t>
      </w:r>
      <w:r w:rsidRPr="0060328F">
        <w:t>proceeding in Docket No. 44902.</w:t>
      </w:r>
    </w:p>
    <w:p w14:paraId="42A55AA5" w14:textId="75E8B2C1" w:rsidR="00CA4480" w:rsidRPr="00CA4480" w:rsidRDefault="00CA4480" w:rsidP="00CA4480">
      <w:pPr>
        <w:spacing w:before="240" w:after="240" w:line="360" w:lineRule="auto"/>
        <w:ind w:left="720" w:hanging="720"/>
        <w:jc w:val="both"/>
        <w:rPr>
          <w:b/>
          <w:sz w:val="24"/>
          <w:szCs w:val="24"/>
        </w:rPr>
      </w:pPr>
      <w:r>
        <w:rPr>
          <w:b/>
          <w:sz w:val="24"/>
          <w:szCs w:val="24"/>
        </w:rPr>
        <w:t>Q.</w:t>
      </w:r>
      <w:r>
        <w:rPr>
          <w:b/>
          <w:sz w:val="24"/>
          <w:szCs w:val="24"/>
        </w:rPr>
        <w:tab/>
        <w:t xml:space="preserve">MR. </w:t>
      </w:r>
      <w:r w:rsidRPr="00CA4480">
        <w:rPr>
          <w:b/>
          <w:sz w:val="24"/>
          <w:szCs w:val="24"/>
        </w:rPr>
        <w:t>BERRIGAN, PLEASE SUMMARIZE YOUR EDUCATIONAL AND PROFESSIONAL EXPERIENCE.</w:t>
      </w:r>
    </w:p>
    <w:p w14:paraId="4CB49B8D" w14:textId="3D81CE08" w:rsidR="00CA4480" w:rsidRDefault="00CA4480" w:rsidP="00CA4480">
      <w:pPr>
        <w:spacing w:before="240" w:after="240" w:line="360" w:lineRule="auto"/>
        <w:ind w:left="720" w:hanging="720"/>
        <w:jc w:val="both"/>
        <w:rPr>
          <w:sz w:val="24"/>
          <w:szCs w:val="24"/>
        </w:rPr>
      </w:pPr>
      <w:r w:rsidRPr="00CA4480">
        <w:rPr>
          <w:sz w:val="24"/>
          <w:szCs w:val="24"/>
        </w:rPr>
        <w:t>A.</w:t>
      </w:r>
      <w:r w:rsidRPr="00CA4480">
        <w:rPr>
          <w:sz w:val="24"/>
          <w:szCs w:val="24"/>
        </w:rPr>
        <w:tab/>
        <w:t>I graduated from the University of Georgia in 2002 with a Bachelor of Business</w:t>
      </w:r>
      <w:r>
        <w:rPr>
          <w:sz w:val="24"/>
          <w:szCs w:val="24"/>
        </w:rPr>
        <w:t xml:space="preserve"> </w:t>
      </w:r>
      <w:r w:rsidRPr="00CA4480">
        <w:rPr>
          <w:sz w:val="24"/>
          <w:szCs w:val="24"/>
        </w:rPr>
        <w:t>Administration and Accounting, as well as a Master of Accountancy. I began my</w:t>
      </w:r>
      <w:r>
        <w:rPr>
          <w:sz w:val="24"/>
          <w:szCs w:val="24"/>
        </w:rPr>
        <w:t xml:space="preserve"> </w:t>
      </w:r>
      <w:r w:rsidRPr="00CA4480">
        <w:rPr>
          <w:sz w:val="24"/>
          <w:szCs w:val="24"/>
        </w:rPr>
        <w:t>professional accounting career with Deloitte &amp; Touche, LLP in Atlanta as an</w:t>
      </w:r>
      <w:r>
        <w:rPr>
          <w:sz w:val="24"/>
          <w:szCs w:val="24"/>
        </w:rPr>
        <w:t xml:space="preserve"> </w:t>
      </w:r>
      <w:r w:rsidRPr="00CA4480">
        <w:rPr>
          <w:sz w:val="24"/>
          <w:szCs w:val="24"/>
        </w:rPr>
        <w:t>auditor primarily serving Southern Company. In 2013, I joined SG Digital (a</w:t>
      </w:r>
      <w:r>
        <w:rPr>
          <w:sz w:val="24"/>
          <w:szCs w:val="24"/>
        </w:rPr>
        <w:t xml:space="preserve"> </w:t>
      </w:r>
      <w:r w:rsidRPr="00CA4480">
        <w:rPr>
          <w:sz w:val="24"/>
          <w:szCs w:val="24"/>
        </w:rPr>
        <w:t>Division of Scientific Games Corporation) as the Director of SEC Reporting and</w:t>
      </w:r>
      <w:r>
        <w:rPr>
          <w:sz w:val="24"/>
          <w:szCs w:val="24"/>
        </w:rPr>
        <w:t xml:space="preserve"> </w:t>
      </w:r>
      <w:r w:rsidRPr="00CA4480">
        <w:rPr>
          <w:sz w:val="24"/>
          <w:szCs w:val="24"/>
        </w:rPr>
        <w:t>Technical Accounting. In 2015, I joined AGL Resources, Inc. (now Southern</w:t>
      </w:r>
      <w:r>
        <w:rPr>
          <w:sz w:val="24"/>
          <w:szCs w:val="24"/>
        </w:rPr>
        <w:t xml:space="preserve"> </w:t>
      </w:r>
      <w:r w:rsidRPr="00CA4480">
        <w:rPr>
          <w:sz w:val="24"/>
          <w:szCs w:val="24"/>
        </w:rPr>
        <w:t>Company Gas) as the Assistant Comptroller responsible for accounting research,</w:t>
      </w:r>
      <w:r>
        <w:rPr>
          <w:sz w:val="24"/>
          <w:szCs w:val="24"/>
        </w:rPr>
        <w:t xml:space="preserve"> </w:t>
      </w:r>
      <w:r w:rsidRPr="00CA4480">
        <w:rPr>
          <w:sz w:val="24"/>
          <w:szCs w:val="24"/>
        </w:rPr>
        <w:t>SEC Reporting, and internal controls and compliance. While at Southern Company</w:t>
      </w:r>
      <w:r>
        <w:rPr>
          <w:sz w:val="24"/>
          <w:szCs w:val="24"/>
        </w:rPr>
        <w:t xml:space="preserve"> </w:t>
      </w:r>
      <w:r w:rsidRPr="00CA4480">
        <w:rPr>
          <w:sz w:val="24"/>
          <w:szCs w:val="24"/>
        </w:rPr>
        <w:t>Gas, I was also given responsibility for corporate accounting, affiliate transactions</w:t>
      </w:r>
      <w:r w:rsidR="00446EF9">
        <w:rPr>
          <w:sz w:val="24"/>
          <w:szCs w:val="24"/>
        </w:rPr>
        <w:t>,</w:t>
      </w:r>
      <w:r>
        <w:rPr>
          <w:sz w:val="24"/>
          <w:szCs w:val="24"/>
        </w:rPr>
        <w:t xml:space="preserve"> </w:t>
      </w:r>
      <w:r w:rsidRPr="00CA4480">
        <w:rPr>
          <w:sz w:val="24"/>
          <w:szCs w:val="24"/>
        </w:rPr>
        <w:t>and consolidations. In 2023, I joined Georgia Power as the Assistant Comptroller</w:t>
      </w:r>
      <w:r>
        <w:rPr>
          <w:sz w:val="24"/>
          <w:szCs w:val="24"/>
        </w:rPr>
        <w:t xml:space="preserve"> </w:t>
      </w:r>
      <w:r w:rsidRPr="00CA4480">
        <w:rPr>
          <w:sz w:val="24"/>
          <w:szCs w:val="24"/>
        </w:rPr>
        <w:t>responsible for financial accounting and reporting, regulatory accounting</w:t>
      </w:r>
      <w:r>
        <w:rPr>
          <w:sz w:val="24"/>
          <w:szCs w:val="24"/>
        </w:rPr>
        <w:t xml:space="preserve"> </w:t>
      </w:r>
      <w:r w:rsidRPr="00CA4480">
        <w:rPr>
          <w:sz w:val="24"/>
          <w:szCs w:val="24"/>
        </w:rPr>
        <w:t>(including fuel), and accounting research. I am a Certified Public Accountant</w:t>
      </w:r>
      <w:r>
        <w:rPr>
          <w:sz w:val="24"/>
          <w:szCs w:val="24"/>
        </w:rPr>
        <w:t xml:space="preserve"> </w:t>
      </w:r>
      <w:r w:rsidRPr="00CA4480">
        <w:rPr>
          <w:sz w:val="24"/>
          <w:szCs w:val="24"/>
        </w:rPr>
        <w:t>licensed in Georgia.</w:t>
      </w:r>
    </w:p>
    <w:p w14:paraId="2E7CC6B2" w14:textId="515BB845" w:rsidR="00CA4480" w:rsidRPr="005F19CB" w:rsidRDefault="00CA4480" w:rsidP="00CA4480">
      <w:pPr>
        <w:pStyle w:val="NormalWeb"/>
        <w:spacing w:before="240" w:beforeAutospacing="0" w:after="240" w:afterAutospacing="0" w:line="360" w:lineRule="auto"/>
        <w:ind w:left="720" w:hanging="720"/>
        <w:jc w:val="both"/>
        <w:rPr>
          <w:b/>
        </w:rPr>
      </w:pPr>
      <w:r w:rsidRPr="005F19CB">
        <w:rPr>
          <w:b/>
        </w:rPr>
        <w:t>Q.</w:t>
      </w:r>
      <w:r w:rsidRPr="005F19CB">
        <w:rPr>
          <w:b/>
        </w:rPr>
        <w:tab/>
        <w:t>M</w:t>
      </w:r>
      <w:r>
        <w:rPr>
          <w:b/>
        </w:rPr>
        <w:t>R</w:t>
      </w:r>
      <w:r w:rsidRPr="005F19CB">
        <w:rPr>
          <w:b/>
        </w:rPr>
        <w:t xml:space="preserve">. </w:t>
      </w:r>
      <w:r>
        <w:rPr>
          <w:b/>
        </w:rPr>
        <w:t>BERRIGAN</w:t>
      </w:r>
      <w:r w:rsidRPr="005F19CB">
        <w:rPr>
          <w:b/>
        </w:rPr>
        <w:t xml:space="preserve">, HAVE YOU </w:t>
      </w:r>
      <w:r>
        <w:rPr>
          <w:b/>
        </w:rPr>
        <w:t xml:space="preserve">PREVIOUSLY </w:t>
      </w:r>
      <w:r w:rsidRPr="005F19CB">
        <w:rPr>
          <w:b/>
        </w:rPr>
        <w:t>TESTIFIED BEFORE TH</w:t>
      </w:r>
      <w:r>
        <w:rPr>
          <w:b/>
        </w:rPr>
        <w:t>E</w:t>
      </w:r>
      <w:r w:rsidRPr="005F19CB">
        <w:rPr>
          <w:b/>
        </w:rPr>
        <w:t xml:space="preserve"> </w:t>
      </w:r>
      <w:r w:rsidR="00282E1C">
        <w:rPr>
          <w:b/>
        </w:rPr>
        <w:t xml:space="preserve">GEORGIA PUBLIC SERVICE </w:t>
      </w:r>
      <w:r w:rsidRPr="005F19CB">
        <w:rPr>
          <w:b/>
        </w:rPr>
        <w:t>COMMISSION?</w:t>
      </w:r>
    </w:p>
    <w:p w14:paraId="6D072F32" w14:textId="7DF888E2" w:rsidR="00CA4480" w:rsidRPr="00CA4480" w:rsidRDefault="00CA4480" w:rsidP="00CA4480">
      <w:pPr>
        <w:pStyle w:val="NormalWeb"/>
        <w:spacing w:before="240" w:beforeAutospacing="0" w:after="240" w:afterAutospacing="0" w:line="360" w:lineRule="auto"/>
        <w:ind w:left="720" w:hanging="720"/>
        <w:jc w:val="both"/>
      </w:pPr>
      <w:r w:rsidRPr="005F19CB">
        <w:t>A.</w:t>
      </w:r>
      <w:r w:rsidRPr="005F19CB">
        <w:tab/>
      </w:r>
      <w:r>
        <w:t xml:space="preserve">Yes. I testified </w:t>
      </w:r>
      <w:r w:rsidRPr="007A757D">
        <w:rPr>
          <w:szCs w:val="20"/>
        </w:rPr>
        <w:t>before the Commission</w:t>
      </w:r>
      <w:r>
        <w:rPr>
          <w:szCs w:val="20"/>
        </w:rPr>
        <w:t xml:space="preserve"> </w:t>
      </w:r>
      <w:r w:rsidRPr="0060328F">
        <w:rPr>
          <w:szCs w:val="20"/>
        </w:rPr>
        <w:t xml:space="preserve">in </w:t>
      </w:r>
      <w:r>
        <w:rPr>
          <w:szCs w:val="20"/>
        </w:rPr>
        <w:t xml:space="preserve">support of </w:t>
      </w:r>
      <w:r w:rsidRPr="0060328F">
        <w:rPr>
          <w:szCs w:val="20"/>
        </w:rPr>
        <w:t xml:space="preserve">Georgia Power’s </w:t>
      </w:r>
      <w:r>
        <w:rPr>
          <w:szCs w:val="20"/>
        </w:rPr>
        <w:t xml:space="preserve">Stipulation to Extend the Alternate Rate Plan </w:t>
      </w:r>
      <w:r w:rsidRPr="0060328F">
        <w:rPr>
          <w:szCs w:val="20"/>
        </w:rPr>
        <w:t>in Docket No. 44280</w:t>
      </w:r>
      <w:r w:rsidRPr="0060328F">
        <w:t>.</w:t>
      </w:r>
    </w:p>
    <w:p w14:paraId="521CB19B" w14:textId="2E86878E" w:rsidR="00B4233F" w:rsidRDefault="00B4233F" w:rsidP="00E817E1">
      <w:pPr>
        <w:pStyle w:val="NormalWeb"/>
        <w:spacing w:before="0" w:beforeAutospacing="0" w:after="0" w:afterAutospacing="0" w:line="360" w:lineRule="auto"/>
        <w:ind w:left="720" w:hanging="720"/>
        <w:jc w:val="center"/>
        <w:outlineLvl w:val="0"/>
        <w:rPr>
          <w:b/>
        </w:rPr>
      </w:pPr>
      <w:r>
        <w:rPr>
          <w:b/>
        </w:rPr>
        <w:lastRenderedPageBreak/>
        <w:t>II.</w:t>
      </w:r>
      <w:r>
        <w:tab/>
      </w:r>
      <w:r>
        <w:rPr>
          <w:b/>
        </w:rPr>
        <w:t>OVERVIEW OF THE FILING</w:t>
      </w:r>
      <w:r w:rsidR="006F02CB">
        <w:rPr>
          <w:b/>
        </w:rPr>
        <w:t xml:space="preserve"> </w:t>
      </w:r>
    </w:p>
    <w:p w14:paraId="69F64FA7" w14:textId="3EDA6F03" w:rsidR="00136842" w:rsidRDefault="00136842" w:rsidP="00204108">
      <w:pPr>
        <w:spacing w:before="240" w:after="240" w:line="360" w:lineRule="auto"/>
        <w:ind w:left="720" w:hanging="720"/>
        <w:jc w:val="both"/>
        <w:rPr>
          <w:b/>
          <w:sz w:val="24"/>
          <w:szCs w:val="24"/>
        </w:rPr>
      </w:pPr>
      <w:r w:rsidRPr="000C3768">
        <w:rPr>
          <w:b/>
          <w:sz w:val="24"/>
          <w:szCs w:val="24"/>
        </w:rPr>
        <w:t>Q.</w:t>
      </w:r>
      <w:r w:rsidRPr="000C3768">
        <w:rPr>
          <w:b/>
          <w:sz w:val="24"/>
          <w:szCs w:val="24"/>
        </w:rPr>
        <w:tab/>
      </w:r>
      <w:r w:rsidR="00107247">
        <w:rPr>
          <w:b/>
          <w:sz w:val="24"/>
          <w:szCs w:val="24"/>
        </w:rPr>
        <w:t xml:space="preserve">PLEASE EXPLAIN </w:t>
      </w:r>
      <w:r>
        <w:rPr>
          <w:b/>
          <w:sz w:val="24"/>
          <w:szCs w:val="24"/>
        </w:rPr>
        <w:t xml:space="preserve">WHY THE COMPANY </w:t>
      </w:r>
      <w:r w:rsidR="00B0345A">
        <w:rPr>
          <w:b/>
          <w:sz w:val="24"/>
          <w:szCs w:val="24"/>
        </w:rPr>
        <w:t xml:space="preserve">IS </w:t>
      </w:r>
      <w:r>
        <w:rPr>
          <w:b/>
          <w:sz w:val="24"/>
          <w:szCs w:val="24"/>
        </w:rPr>
        <w:t xml:space="preserve">SEEKING AN </w:t>
      </w:r>
      <w:r w:rsidR="00290A1B">
        <w:rPr>
          <w:b/>
          <w:sz w:val="24"/>
          <w:szCs w:val="24"/>
        </w:rPr>
        <w:t>ADJUSTMENT</w:t>
      </w:r>
      <w:r>
        <w:rPr>
          <w:b/>
          <w:sz w:val="24"/>
          <w:szCs w:val="24"/>
        </w:rPr>
        <w:t xml:space="preserve"> </w:t>
      </w:r>
      <w:r w:rsidR="000A4C14">
        <w:rPr>
          <w:b/>
          <w:sz w:val="24"/>
          <w:szCs w:val="24"/>
        </w:rPr>
        <w:t>TO</w:t>
      </w:r>
      <w:r>
        <w:rPr>
          <w:b/>
          <w:sz w:val="24"/>
          <w:szCs w:val="24"/>
        </w:rPr>
        <w:t xml:space="preserve"> ITS F</w:t>
      </w:r>
      <w:r w:rsidR="000B306A">
        <w:rPr>
          <w:b/>
          <w:sz w:val="24"/>
          <w:szCs w:val="24"/>
        </w:rPr>
        <w:t xml:space="preserve">UEL </w:t>
      </w:r>
      <w:r>
        <w:rPr>
          <w:b/>
          <w:sz w:val="24"/>
          <w:szCs w:val="24"/>
        </w:rPr>
        <w:t>C</w:t>
      </w:r>
      <w:r w:rsidR="000B306A">
        <w:rPr>
          <w:b/>
          <w:sz w:val="24"/>
          <w:szCs w:val="24"/>
        </w:rPr>
        <w:t xml:space="preserve">OST </w:t>
      </w:r>
      <w:r>
        <w:rPr>
          <w:b/>
          <w:sz w:val="24"/>
          <w:szCs w:val="24"/>
        </w:rPr>
        <w:t>R</w:t>
      </w:r>
      <w:r w:rsidR="000B306A">
        <w:rPr>
          <w:b/>
          <w:sz w:val="24"/>
          <w:szCs w:val="24"/>
        </w:rPr>
        <w:t>ECOVERY</w:t>
      </w:r>
      <w:r>
        <w:rPr>
          <w:b/>
          <w:sz w:val="24"/>
          <w:szCs w:val="24"/>
        </w:rPr>
        <w:t xml:space="preserve"> RATES AT THIS TIME</w:t>
      </w:r>
      <w:r w:rsidR="00B0345A">
        <w:rPr>
          <w:b/>
          <w:sz w:val="24"/>
          <w:szCs w:val="24"/>
        </w:rPr>
        <w:t>.</w:t>
      </w:r>
    </w:p>
    <w:p w14:paraId="295AB65A" w14:textId="391006AD" w:rsidR="00136842" w:rsidRPr="00123F6C" w:rsidRDefault="00823370" w:rsidP="00123F6C">
      <w:pPr>
        <w:pStyle w:val="ListParagraph"/>
        <w:numPr>
          <w:ilvl w:val="0"/>
          <w:numId w:val="11"/>
        </w:numPr>
        <w:spacing w:before="240" w:after="240" w:line="360" w:lineRule="auto"/>
        <w:jc w:val="both"/>
        <w:rPr>
          <w:sz w:val="24"/>
          <w:szCs w:val="24"/>
        </w:rPr>
      </w:pPr>
      <w:r>
        <w:rPr>
          <w:sz w:val="24"/>
          <w:szCs w:val="24"/>
        </w:rPr>
        <w:t>T</w:t>
      </w:r>
      <w:r w:rsidR="00BF4798" w:rsidRPr="00123F6C">
        <w:rPr>
          <w:sz w:val="24"/>
          <w:szCs w:val="24"/>
        </w:rPr>
        <w:t xml:space="preserve">he </w:t>
      </w:r>
      <w:r w:rsidR="00BF4798" w:rsidRPr="00D06D3C">
        <w:rPr>
          <w:sz w:val="24"/>
          <w:szCs w:val="24"/>
        </w:rPr>
        <w:t xml:space="preserve">Commission’s </w:t>
      </w:r>
      <w:r w:rsidR="00D06D3C" w:rsidRPr="00D06D3C">
        <w:rPr>
          <w:sz w:val="24"/>
          <w:szCs w:val="24"/>
        </w:rPr>
        <w:t>May 25, 2023</w:t>
      </w:r>
      <w:r w:rsidR="00BF4798" w:rsidRPr="00D06D3C">
        <w:rPr>
          <w:sz w:val="24"/>
          <w:szCs w:val="24"/>
        </w:rPr>
        <w:t xml:space="preserve"> Order Adopting Stipulation in Docket No</w:t>
      </w:r>
      <w:r w:rsidR="00BF4798" w:rsidRPr="00123F6C">
        <w:rPr>
          <w:sz w:val="24"/>
          <w:szCs w:val="24"/>
        </w:rPr>
        <w:t xml:space="preserve">. </w:t>
      </w:r>
      <w:r w:rsidR="005B4DCE">
        <w:rPr>
          <w:sz w:val="24"/>
          <w:szCs w:val="24"/>
        </w:rPr>
        <w:t>44902</w:t>
      </w:r>
      <w:r w:rsidR="00BF4798" w:rsidRPr="00123F6C">
        <w:rPr>
          <w:sz w:val="24"/>
          <w:szCs w:val="24"/>
        </w:rPr>
        <w:t xml:space="preserve"> </w:t>
      </w:r>
      <w:r w:rsidR="00D06D3C">
        <w:rPr>
          <w:sz w:val="24"/>
          <w:szCs w:val="24"/>
        </w:rPr>
        <w:t xml:space="preserve">(“FCR-26 Order”) </w:t>
      </w:r>
      <w:r w:rsidR="00DC1801">
        <w:rPr>
          <w:sz w:val="24"/>
          <w:szCs w:val="24"/>
        </w:rPr>
        <w:t>requires</w:t>
      </w:r>
      <w:r w:rsidR="00BF4798" w:rsidRPr="00123F6C">
        <w:rPr>
          <w:sz w:val="24"/>
          <w:szCs w:val="24"/>
        </w:rPr>
        <w:t xml:space="preserve"> Georgia Power </w:t>
      </w:r>
      <w:r w:rsidR="00BF4798">
        <w:rPr>
          <w:sz w:val="24"/>
          <w:szCs w:val="24"/>
        </w:rPr>
        <w:t xml:space="preserve">to file new FCR rates </w:t>
      </w:r>
      <w:r w:rsidR="00BF4798" w:rsidRPr="00123F6C">
        <w:rPr>
          <w:sz w:val="24"/>
          <w:szCs w:val="24"/>
        </w:rPr>
        <w:t>on or before February 28, 202</w:t>
      </w:r>
      <w:r w:rsidR="005B4DCE">
        <w:rPr>
          <w:sz w:val="24"/>
          <w:szCs w:val="24"/>
        </w:rPr>
        <w:t>6</w:t>
      </w:r>
      <w:r w:rsidR="6630E116" w:rsidRPr="29886753">
        <w:rPr>
          <w:sz w:val="24"/>
          <w:szCs w:val="24"/>
        </w:rPr>
        <w:t xml:space="preserve">. </w:t>
      </w:r>
      <w:r w:rsidR="00A6234A">
        <w:rPr>
          <w:sz w:val="24"/>
          <w:szCs w:val="24"/>
        </w:rPr>
        <w:t xml:space="preserve">In compliance </w:t>
      </w:r>
      <w:r w:rsidR="00804118" w:rsidRPr="00D06D3C">
        <w:rPr>
          <w:sz w:val="24"/>
          <w:szCs w:val="24"/>
        </w:rPr>
        <w:t xml:space="preserve">with the Commission’s </w:t>
      </w:r>
      <w:r w:rsidR="00D06D3C" w:rsidRPr="00D06D3C">
        <w:rPr>
          <w:sz w:val="24"/>
          <w:szCs w:val="24"/>
        </w:rPr>
        <w:t xml:space="preserve">FCR-26 </w:t>
      </w:r>
      <w:r w:rsidR="00DB74FC" w:rsidRPr="00D06D3C">
        <w:rPr>
          <w:sz w:val="24"/>
          <w:szCs w:val="24"/>
        </w:rPr>
        <w:t>O</w:t>
      </w:r>
      <w:r w:rsidR="00804118" w:rsidRPr="00D06D3C">
        <w:rPr>
          <w:sz w:val="24"/>
          <w:szCs w:val="24"/>
        </w:rPr>
        <w:t xml:space="preserve">rder, </w:t>
      </w:r>
      <w:r w:rsidR="4F8DF2B5" w:rsidRPr="00D06D3C">
        <w:rPr>
          <w:sz w:val="24"/>
          <w:szCs w:val="24"/>
        </w:rPr>
        <w:t xml:space="preserve">the Company is proposing to adjust its current </w:t>
      </w:r>
      <w:r w:rsidR="4F8DF2B5" w:rsidRPr="29886753">
        <w:rPr>
          <w:sz w:val="24"/>
          <w:szCs w:val="24"/>
        </w:rPr>
        <w:t>fuel rates</w:t>
      </w:r>
      <w:r w:rsidR="1C81A843" w:rsidRPr="29886753">
        <w:rPr>
          <w:sz w:val="24"/>
          <w:szCs w:val="24"/>
        </w:rPr>
        <w:t xml:space="preserve"> </w:t>
      </w:r>
      <w:r w:rsidR="4F8DF2B5" w:rsidRPr="29886753">
        <w:rPr>
          <w:sz w:val="24"/>
          <w:szCs w:val="24"/>
        </w:rPr>
        <w:t xml:space="preserve">with the rates </w:t>
      </w:r>
      <w:r w:rsidR="00203F6D">
        <w:rPr>
          <w:sz w:val="24"/>
          <w:szCs w:val="24"/>
        </w:rPr>
        <w:t xml:space="preserve">set forth </w:t>
      </w:r>
      <w:r w:rsidR="546163D8" w:rsidRPr="29886753">
        <w:rPr>
          <w:sz w:val="24"/>
          <w:szCs w:val="24"/>
        </w:rPr>
        <w:t>i</w:t>
      </w:r>
      <w:r w:rsidR="4F8DF2B5" w:rsidRPr="29886753">
        <w:rPr>
          <w:sz w:val="24"/>
          <w:szCs w:val="24"/>
        </w:rPr>
        <w:t xml:space="preserve">n </w:t>
      </w:r>
      <w:r w:rsidR="4ABDDF98" w:rsidRPr="06EA0164">
        <w:rPr>
          <w:sz w:val="24"/>
          <w:szCs w:val="24"/>
        </w:rPr>
        <w:t xml:space="preserve">the </w:t>
      </w:r>
      <w:r w:rsidR="4F8DF2B5" w:rsidRPr="29886753">
        <w:rPr>
          <w:sz w:val="24"/>
          <w:szCs w:val="24"/>
        </w:rPr>
        <w:t>FCR-2</w:t>
      </w:r>
      <w:r w:rsidR="005B4DCE">
        <w:rPr>
          <w:sz w:val="24"/>
          <w:szCs w:val="24"/>
        </w:rPr>
        <w:t>7</w:t>
      </w:r>
      <w:r w:rsidR="2F67CBAE" w:rsidRPr="06EA0164">
        <w:rPr>
          <w:sz w:val="24"/>
          <w:szCs w:val="24"/>
        </w:rPr>
        <w:t xml:space="preserve"> </w:t>
      </w:r>
      <w:r w:rsidR="0061336B">
        <w:rPr>
          <w:sz w:val="24"/>
          <w:szCs w:val="24"/>
        </w:rPr>
        <w:t>Application</w:t>
      </w:r>
      <w:r w:rsidR="00282E1C">
        <w:rPr>
          <w:sz w:val="24"/>
          <w:szCs w:val="24"/>
        </w:rPr>
        <w:t xml:space="preserve"> and supporting minimum filing requirements (“MFRs”) filed in this docket on February 1</w:t>
      </w:r>
      <w:r w:rsidR="00C17692">
        <w:rPr>
          <w:sz w:val="24"/>
          <w:szCs w:val="24"/>
        </w:rPr>
        <w:t>7</w:t>
      </w:r>
      <w:r w:rsidR="00282E1C">
        <w:rPr>
          <w:sz w:val="24"/>
          <w:szCs w:val="24"/>
        </w:rPr>
        <w:t>, 2026</w:t>
      </w:r>
      <w:r w:rsidR="4F8DF2B5" w:rsidRPr="29886753">
        <w:rPr>
          <w:sz w:val="24"/>
          <w:szCs w:val="24"/>
        </w:rPr>
        <w:t>.</w:t>
      </w:r>
      <w:r w:rsidR="00BF4798">
        <w:rPr>
          <w:sz w:val="24"/>
          <w:szCs w:val="24"/>
        </w:rPr>
        <w:t xml:space="preserve"> </w:t>
      </w:r>
    </w:p>
    <w:p w14:paraId="4B309833" w14:textId="16489F05" w:rsidR="00525A55" w:rsidRPr="000C3768" w:rsidRDefault="00525A55" w:rsidP="00204108">
      <w:pPr>
        <w:spacing w:before="240" w:after="240" w:line="360" w:lineRule="auto"/>
        <w:ind w:left="720" w:hanging="720"/>
        <w:jc w:val="both"/>
        <w:rPr>
          <w:b/>
          <w:sz w:val="24"/>
          <w:szCs w:val="24"/>
        </w:rPr>
      </w:pPr>
      <w:bookmarkStart w:id="0" w:name="_Hlk126857383"/>
      <w:r>
        <w:rPr>
          <w:b/>
          <w:sz w:val="24"/>
          <w:szCs w:val="24"/>
        </w:rPr>
        <w:t>Q.</w:t>
      </w:r>
      <w:r>
        <w:rPr>
          <w:b/>
          <w:sz w:val="24"/>
          <w:szCs w:val="24"/>
        </w:rPr>
        <w:tab/>
      </w:r>
      <w:r w:rsidDel="00914D34">
        <w:rPr>
          <w:b/>
          <w:sz w:val="24"/>
          <w:szCs w:val="24"/>
        </w:rPr>
        <w:t xml:space="preserve">PLEASE </w:t>
      </w:r>
      <w:r w:rsidR="00E04BB4">
        <w:rPr>
          <w:b/>
          <w:sz w:val="24"/>
          <w:szCs w:val="24"/>
        </w:rPr>
        <w:t xml:space="preserve">PROVIDE AN OVERVIEW OF THE </w:t>
      </w:r>
      <w:r w:rsidRPr="000C3768">
        <w:rPr>
          <w:b/>
          <w:sz w:val="24"/>
          <w:szCs w:val="24"/>
        </w:rPr>
        <w:t xml:space="preserve">COMPANY’S </w:t>
      </w:r>
      <w:r w:rsidR="000B6D58">
        <w:rPr>
          <w:b/>
          <w:sz w:val="24"/>
          <w:szCs w:val="24"/>
        </w:rPr>
        <w:t>FILING</w:t>
      </w:r>
      <w:r w:rsidRPr="000C3768">
        <w:rPr>
          <w:b/>
          <w:sz w:val="24"/>
          <w:szCs w:val="24"/>
        </w:rPr>
        <w:t>.</w:t>
      </w:r>
    </w:p>
    <w:bookmarkEnd w:id="0"/>
    <w:p w14:paraId="149D5CC8" w14:textId="0CFEE682" w:rsidR="000330BF" w:rsidRDefault="00525A55" w:rsidP="00C61B90">
      <w:pPr>
        <w:spacing w:before="240" w:after="240" w:line="360" w:lineRule="auto"/>
        <w:ind w:left="720" w:hanging="720"/>
        <w:jc w:val="both"/>
        <w:rPr>
          <w:sz w:val="24"/>
          <w:szCs w:val="24"/>
        </w:rPr>
      </w:pPr>
      <w:r w:rsidRPr="7E7396F9">
        <w:rPr>
          <w:sz w:val="24"/>
          <w:szCs w:val="24"/>
        </w:rPr>
        <w:t>A.</w:t>
      </w:r>
      <w:r>
        <w:tab/>
      </w:r>
      <w:r w:rsidR="4CBA4502" w:rsidRPr="650C44A2">
        <w:rPr>
          <w:sz w:val="24"/>
          <w:szCs w:val="24"/>
        </w:rPr>
        <w:t xml:space="preserve">Georgia Power </w:t>
      </w:r>
      <w:r w:rsidR="00932158">
        <w:rPr>
          <w:sz w:val="24"/>
          <w:szCs w:val="24"/>
        </w:rPr>
        <w:t xml:space="preserve">utilizes </w:t>
      </w:r>
      <w:r w:rsidR="4CBA4502" w:rsidRPr="650C44A2">
        <w:rPr>
          <w:sz w:val="24"/>
          <w:szCs w:val="24"/>
        </w:rPr>
        <w:t xml:space="preserve">a diverse fleet of generation resources to economically </w:t>
      </w:r>
      <w:r w:rsidR="00932158">
        <w:rPr>
          <w:sz w:val="24"/>
          <w:szCs w:val="24"/>
        </w:rPr>
        <w:t xml:space="preserve">and reliably </w:t>
      </w:r>
      <w:r w:rsidR="00D91833">
        <w:rPr>
          <w:sz w:val="24"/>
          <w:szCs w:val="24"/>
        </w:rPr>
        <w:t xml:space="preserve">meet </w:t>
      </w:r>
      <w:r w:rsidR="4CBA4502" w:rsidRPr="650C44A2">
        <w:rPr>
          <w:sz w:val="24"/>
          <w:szCs w:val="24"/>
        </w:rPr>
        <w:t xml:space="preserve">the </w:t>
      </w:r>
      <w:r w:rsidR="00932158">
        <w:rPr>
          <w:sz w:val="24"/>
          <w:szCs w:val="24"/>
        </w:rPr>
        <w:t xml:space="preserve">energy </w:t>
      </w:r>
      <w:r w:rsidR="4CBA4502" w:rsidRPr="650C44A2">
        <w:rPr>
          <w:sz w:val="24"/>
          <w:szCs w:val="24"/>
        </w:rPr>
        <w:t xml:space="preserve">needs of its customers. The </w:t>
      </w:r>
      <w:r w:rsidR="00B153DC">
        <w:rPr>
          <w:sz w:val="24"/>
          <w:szCs w:val="24"/>
        </w:rPr>
        <w:t xml:space="preserve">Company recovers the </w:t>
      </w:r>
      <w:r w:rsidR="00883CB0" w:rsidRPr="001015A2">
        <w:rPr>
          <w:sz w:val="24"/>
          <w:szCs w:val="24"/>
        </w:rPr>
        <w:t>cost</w:t>
      </w:r>
      <w:r w:rsidR="00883CB0">
        <w:rPr>
          <w:sz w:val="24"/>
          <w:szCs w:val="24"/>
        </w:rPr>
        <w:t xml:space="preserve"> </w:t>
      </w:r>
      <w:r w:rsidR="001C778D">
        <w:rPr>
          <w:sz w:val="24"/>
          <w:szCs w:val="24"/>
        </w:rPr>
        <w:t xml:space="preserve">of </w:t>
      </w:r>
      <w:r w:rsidR="006D3CE0">
        <w:rPr>
          <w:sz w:val="24"/>
          <w:szCs w:val="24"/>
        </w:rPr>
        <w:t xml:space="preserve">the </w:t>
      </w:r>
      <w:r w:rsidR="4CBA4502" w:rsidRPr="650C44A2">
        <w:rPr>
          <w:sz w:val="24"/>
          <w:szCs w:val="24"/>
        </w:rPr>
        <w:t xml:space="preserve">fuel </w:t>
      </w:r>
      <w:r w:rsidR="006155B7">
        <w:rPr>
          <w:sz w:val="24"/>
          <w:szCs w:val="24"/>
        </w:rPr>
        <w:t xml:space="preserve">that </w:t>
      </w:r>
      <w:r w:rsidR="00B153DC">
        <w:rPr>
          <w:sz w:val="24"/>
          <w:szCs w:val="24"/>
        </w:rPr>
        <w:t xml:space="preserve">it </w:t>
      </w:r>
      <w:r w:rsidR="006155B7">
        <w:rPr>
          <w:sz w:val="24"/>
          <w:szCs w:val="24"/>
        </w:rPr>
        <w:t xml:space="preserve">uses to generate electricity, </w:t>
      </w:r>
      <w:r w:rsidR="4CBA4502" w:rsidRPr="650C44A2">
        <w:rPr>
          <w:sz w:val="24"/>
          <w:szCs w:val="24"/>
        </w:rPr>
        <w:t xml:space="preserve">as well as </w:t>
      </w:r>
      <w:r w:rsidR="000A5502">
        <w:rPr>
          <w:sz w:val="24"/>
          <w:szCs w:val="24"/>
        </w:rPr>
        <w:t xml:space="preserve">the cost to </w:t>
      </w:r>
      <w:r w:rsidR="4CBA4502" w:rsidRPr="650C44A2">
        <w:rPr>
          <w:sz w:val="24"/>
          <w:szCs w:val="24"/>
        </w:rPr>
        <w:t>purchase energy from various resources</w:t>
      </w:r>
      <w:r w:rsidR="001015A2">
        <w:rPr>
          <w:sz w:val="24"/>
          <w:szCs w:val="24"/>
        </w:rPr>
        <w:t xml:space="preserve"> – </w:t>
      </w:r>
      <w:r w:rsidR="4CBA4502" w:rsidRPr="650C44A2">
        <w:rPr>
          <w:sz w:val="24"/>
          <w:szCs w:val="24"/>
        </w:rPr>
        <w:t xml:space="preserve">including </w:t>
      </w:r>
      <w:r w:rsidR="000A55DB">
        <w:rPr>
          <w:sz w:val="24"/>
          <w:szCs w:val="24"/>
        </w:rPr>
        <w:t xml:space="preserve">natural gas and </w:t>
      </w:r>
      <w:r w:rsidR="4CBA4502" w:rsidRPr="650C44A2">
        <w:rPr>
          <w:sz w:val="24"/>
          <w:szCs w:val="24"/>
        </w:rPr>
        <w:t>renewable resources</w:t>
      </w:r>
      <w:r w:rsidR="00174619">
        <w:rPr>
          <w:sz w:val="24"/>
          <w:szCs w:val="24"/>
        </w:rPr>
        <w:t>,</w:t>
      </w:r>
      <w:r w:rsidR="000E794A">
        <w:rPr>
          <w:sz w:val="24"/>
          <w:szCs w:val="24"/>
        </w:rPr>
        <w:t xml:space="preserve"> </w:t>
      </w:r>
      <w:r w:rsidR="4CBA4502" w:rsidRPr="650C44A2">
        <w:rPr>
          <w:sz w:val="24"/>
          <w:szCs w:val="24"/>
        </w:rPr>
        <w:t xml:space="preserve">through the Company’s fuel </w:t>
      </w:r>
      <w:r w:rsidR="0033291F">
        <w:rPr>
          <w:sz w:val="24"/>
          <w:szCs w:val="24"/>
        </w:rPr>
        <w:t>rates</w:t>
      </w:r>
      <w:r w:rsidR="00781039">
        <w:rPr>
          <w:sz w:val="24"/>
          <w:szCs w:val="24"/>
        </w:rPr>
        <w:t xml:space="preserve">. </w:t>
      </w:r>
      <w:r w:rsidR="00F46E1A">
        <w:rPr>
          <w:sz w:val="24"/>
          <w:szCs w:val="24"/>
        </w:rPr>
        <w:t xml:space="preserve">The </w:t>
      </w:r>
      <w:r w:rsidR="00F72C78">
        <w:rPr>
          <w:sz w:val="24"/>
          <w:szCs w:val="24"/>
        </w:rPr>
        <w:t>fuel costs incurred by the</w:t>
      </w:r>
      <w:r w:rsidR="00F46E1A">
        <w:rPr>
          <w:sz w:val="24"/>
          <w:szCs w:val="24"/>
        </w:rPr>
        <w:t xml:space="preserve"> </w:t>
      </w:r>
      <w:r w:rsidR="00125A8B">
        <w:rPr>
          <w:sz w:val="24"/>
          <w:szCs w:val="24"/>
        </w:rPr>
        <w:t>Company</w:t>
      </w:r>
      <w:r w:rsidR="00F72C78">
        <w:rPr>
          <w:sz w:val="24"/>
          <w:szCs w:val="24"/>
        </w:rPr>
        <w:t>, by statute,</w:t>
      </w:r>
      <w:r w:rsidR="00BC0288">
        <w:rPr>
          <w:sz w:val="24"/>
          <w:szCs w:val="24"/>
        </w:rPr>
        <w:t xml:space="preserve"> </w:t>
      </w:r>
      <w:r w:rsidR="00B153DC">
        <w:rPr>
          <w:sz w:val="24"/>
          <w:szCs w:val="24"/>
        </w:rPr>
        <w:t xml:space="preserve">are directly passed through to customers. </w:t>
      </w:r>
    </w:p>
    <w:p w14:paraId="2664582A" w14:textId="3B12A649" w:rsidR="00D122E1" w:rsidRDefault="00000C12" w:rsidP="007A74D0">
      <w:pPr>
        <w:spacing w:before="240" w:after="240" w:line="360" w:lineRule="auto"/>
        <w:ind w:left="720"/>
        <w:jc w:val="both"/>
        <w:rPr>
          <w:sz w:val="24"/>
          <w:szCs w:val="24"/>
        </w:rPr>
      </w:pPr>
      <w:r>
        <w:rPr>
          <w:sz w:val="24"/>
          <w:szCs w:val="24"/>
        </w:rPr>
        <w:t xml:space="preserve">With </w:t>
      </w:r>
      <w:r w:rsidR="4CBA4502" w:rsidRPr="650C44A2">
        <w:rPr>
          <w:sz w:val="24"/>
          <w:szCs w:val="24"/>
        </w:rPr>
        <w:t>this filing</w:t>
      </w:r>
      <w:r w:rsidR="00166C24">
        <w:rPr>
          <w:sz w:val="24"/>
          <w:szCs w:val="24"/>
        </w:rPr>
        <w:t>,</w:t>
      </w:r>
      <w:r w:rsidR="4CBA4502" w:rsidRPr="650C44A2">
        <w:rPr>
          <w:sz w:val="24"/>
          <w:szCs w:val="24"/>
        </w:rPr>
        <w:t xml:space="preserve"> the Company is proposing to adjust </w:t>
      </w:r>
      <w:r w:rsidR="00BA202A">
        <w:rPr>
          <w:sz w:val="24"/>
          <w:szCs w:val="24"/>
        </w:rPr>
        <w:t xml:space="preserve">its current fuel rates to </w:t>
      </w:r>
      <w:r w:rsidR="008307F3">
        <w:rPr>
          <w:sz w:val="24"/>
          <w:szCs w:val="24"/>
        </w:rPr>
        <w:t>s</w:t>
      </w:r>
      <w:r w:rsidR="00E77865">
        <w:rPr>
          <w:sz w:val="24"/>
          <w:szCs w:val="24"/>
        </w:rPr>
        <w:t xml:space="preserve">et </w:t>
      </w:r>
      <w:r w:rsidR="00E77865" w:rsidRPr="00216BBB">
        <w:rPr>
          <w:sz w:val="24"/>
          <w:szCs w:val="24"/>
        </w:rPr>
        <w:t xml:space="preserve">fuel rates at an appropriate level to recover </w:t>
      </w:r>
      <w:r w:rsidR="00E77865">
        <w:rPr>
          <w:sz w:val="24"/>
          <w:szCs w:val="24"/>
        </w:rPr>
        <w:t xml:space="preserve">the </w:t>
      </w:r>
      <w:r w:rsidR="00C501D2">
        <w:rPr>
          <w:sz w:val="24"/>
          <w:szCs w:val="24"/>
        </w:rPr>
        <w:t xml:space="preserve">Company’s </w:t>
      </w:r>
      <w:r w:rsidR="00E77865" w:rsidRPr="007A74D0">
        <w:rPr>
          <w:sz w:val="24"/>
          <w:szCs w:val="24"/>
        </w:rPr>
        <w:t>future</w:t>
      </w:r>
      <w:r w:rsidR="00E77865">
        <w:rPr>
          <w:sz w:val="24"/>
          <w:szCs w:val="24"/>
        </w:rPr>
        <w:t xml:space="preserve"> </w:t>
      </w:r>
      <w:r w:rsidR="00E77865" w:rsidRPr="00216BBB">
        <w:rPr>
          <w:sz w:val="24"/>
          <w:szCs w:val="24"/>
        </w:rPr>
        <w:t>fuel costs</w:t>
      </w:r>
      <w:r w:rsidR="00CF2C03">
        <w:rPr>
          <w:sz w:val="24"/>
          <w:szCs w:val="24"/>
        </w:rPr>
        <w:t xml:space="preserve"> and projected under-recovery of FCR-26</w:t>
      </w:r>
      <w:r w:rsidR="00C501D2">
        <w:rPr>
          <w:sz w:val="24"/>
          <w:szCs w:val="24"/>
        </w:rPr>
        <w:t xml:space="preserve">, as </w:t>
      </w:r>
      <w:r w:rsidR="00E77865">
        <w:rPr>
          <w:sz w:val="24"/>
          <w:szCs w:val="24"/>
        </w:rPr>
        <w:t xml:space="preserve">projected </w:t>
      </w:r>
      <w:r w:rsidR="00E77865" w:rsidRPr="00216BBB">
        <w:rPr>
          <w:sz w:val="24"/>
          <w:szCs w:val="24"/>
        </w:rPr>
        <w:t xml:space="preserve">in the </w:t>
      </w:r>
      <w:r w:rsidR="00733A69" w:rsidRPr="0032017F">
        <w:rPr>
          <w:sz w:val="24"/>
          <w:szCs w:val="24"/>
        </w:rPr>
        <w:t>two-year</w:t>
      </w:r>
      <w:r w:rsidR="00733A69">
        <w:rPr>
          <w:sz w:val="24"/>
          <w:szCs w:val="24"/>
        </w:rPr>
        <w:t xml:space="preserve"> </w:t>
      </w:r>
      <w:r w:rsidR="00E77865" w:rsidRPr="00216BBB">
        <w:rPr>
          <w:sz w:val="24"/>
          <w:szCs w:val="24"/>
        </w:rPr>
        <w:t>FCR-2</w:t>
      </w:r>
      <w:r w:rsidR="00D06D3C">
        <w:rPr>
          <w:sz w:val="24"/>
          <w:szCs w:val="24"/>
        </w:rPr>
        <w:t>7</w:t>
      </w:r>
      <w:r w:rsidR="00E77865" w:rsidRPr="00216BBB">
        <w:rPr>
          <w:sz w:val="24"/>
          <w:szCs w:val="24"/>
        </w:rPr>
        <w:t xml:space="preserve"> test period</w:t>
      </w:r>
      <w:r w:rsidR="0071432F">
        <w:rPr>
          <w:sz w:val="24"/>
          <w:szCs w:val="24"/>
        </w:rPr>
        <w:t xml:space="preserve"> </w:t>
      </w:r>
      <w:r w:rsidR="008C60E9">
        <w:rPr>
          <w:sz w:val="24"/>
          <w:szCs w:val="24"/>
        </w:rPr>
        <w:t xml:space="preserve">from </w:t>
      </w:r>
      <w:r w:rsidR="0071432F">
        <w:rPr>
          <w:sz w:val="24"/>
          <w:szCs w:val="24"/>
        </w:rPr>
        <w:t>June 1, 2026 through May 31, 2028</w:t>
      </w:r>
      <w:r w:rsidR="000E0BAD">
        <w:rPr>
          <w:sz w:val="24"/>
          <w:szCs w:val="24"/>
        </w:rPr>
        <w:t>.</w:t>
      </w:r>
      <w:r w:rsidR="00A77CC5">
        <w:rPr>
          <w:sz w:val="24"/>
          <w:szCs w:val="24"/>
        </w:rPr>
        <w:t xml:space="preserve"> Based on the recovery </w:t>
      </w:r>
      <w:r w:rsidR="0040383A">
        <w:rPr>
          <w:sz w:val="24"/>
          <w:szCs w:val="24"/>
        </w:rPr>
        <w:t xml:space="preserve">of previously incurred fuel costs </w:t>
      </w:r>
      <w:r w:rsidR="00E33563">
        <w:rPr>
          <w:sz w:val="24"/>
          <w:szCs w:val="24"/>
        </w:rPr>
        <w:t xml:space="preserve">over the three-year period </w:t>
      </w:r>
      <w:r w:rsidR="00AA45A1">
        <w:rPr>
          <w:sz w:val="24"/>
          <w:szCs w:val="24"/>
        </w:rPr>
        <w:t xml:space="preserve">as </w:t>
      </w:r>
      <w:r w:rsidR="0040383A">
        <w:rPr>
          <w:sz w:val="24"/>
          <w:szCs w:val="24"/>
        </w:rPr>
        <w:t xml:space="preserve">approved </w:t>
      </w:r>
      <w:r w:rsidR="00AA45A1">
        <w:rPr>
          <w:sz w:val="24"/>
          <w:szCs w:val="24"/>
        </w:rPr>
        <w:t xml:space="preserve">by the Commission </w:t>
      </w:r>
      <w:r w:rsidR="0040383A">
        <w:rPr>
          <w:sz w:val="24"/>
          <w:szCs w:val="24"/>
        </w:rPr>
        <w:t>in the previous FCR-26 proceeding,</w:t>
      </w:r>
      <w:r w:rsidR="00AA45A1">
        <w:rPr>
          <w:sz w:val="24"/>
          <w:szCs w:val="24"/>
        </w:rPr>
        <w:t xml:space="preserve"> </w:t>
      </w:r>
      <w:r w:rsidR="008C60E9">
        <w:rPr>
          <w:sz w:val="24"/>
          <w:szCs w:val="24"/>
        </w:rPr>
        <w:t>virtually</w:t>
      </w:r>
      <w:r w:rsidR="00D10B30">
        <w:rPr>
          <w:sz w:val="24"/>
          <w:szCs w:val="24"/>
        </w:rPr>
        <w:t xml:space="preserve"> all of </w:t>
      </w:r>
      <w:r w:rsidR="00AA45A1">
        <w:rPr>
          <w:sz w:val="24"/>
          <w:szCs w:val="24"/>
        </w:rPr>
        <w:t xml:space="preserve">that substantial balance is projected to be collected by May 31, </w:t>
      </w:r>
      <w:r w:rsidR="00D50D21">
        <w:rPr>
          <w:sz w:val="24"/>
          <w:szCs w:val="24"/>
        </w:rPr>
        <w:t>2026</w:t>
      </w:r>
      <w:r w:rsidR="00642C1B">
        <w:rPr>
          <w:sz w:val="24"/>
          <w:szCs w:val="24"/>
        </w:rPr>
        <w:t>.</w:t>
      </w:r>
      <w:r w:rsidR="00414A70">
        <w:rPr>
          <w:sz w:val="24"/>
          <w:szCs w:val="24"/>
        </w:rPr>
        <w:t xml:space="preserve"> </w:t>
      </w:r>
      <w:r w:rsidR="00642C1B">
        <w:rPr>
          <w:sz w:val="24"/>
          <w:szCs w:val="24"/>
        </w:rPr>
        <w:t>C</w:t>
      </w:r>
      <w:r w:rsidR="009B278C">
        <w:rPr>
          <w:sz w:val="24"/>
          <w:szCs w:val="24"/>
        </w:rPr>
        <w:t xml:space="preserve">onsequently, </w:t>
      </w:r>
      <w:r w:rsidR="00D50D21">
        <w:rPr>
          <w:sz w:val="24"/>
          <w:szCs w:val="24"/>
        </w:rPr>
        <w:t xml:space="preserve">the Company </w:t>
      </w:r>
      <w:r w:rsidR="238228F4" w:rsidRPr="08DF6EA8">
        <w:rPr>
          <w:sz w:val="24"/>
          <w:szCs w:val="24"/>
        </w:rPr>
        <w:t>will</w:t>
      </w:r>
      <w:r w:rsidR="511159D2" w:rsidRPr="478EA7AA">
        <w:rPr>
          <w:sz w:val="24"/>
          <w:szCs w:val="24"/>
        </w:rPr>
        <w:t xml:space="preserve"> </w:t>
      </w:r>
      <w:r w:rsidR="00414A70">
        <w:rPr>
          <w:sz w:val="24"/>
          <w:szCs w:val="24"/>
        </w:rPr>
        <w:t>lower rates for customers as reflected in this filing.</w:t>
      </w:r>
    </w:p>
    <w:p w14:paraId="281207C7" w14:textId="3E30FC7D" w:rsidR="00B52402" w:rsidRPr="006273C2" w:rsidRDefault="00A23141" w:rsidP="00B35A02">
      <w:pPr>
        <w:spacing w:before="240" w:after="240" w:line="360" w:lineRule="auto"/>
        <w:ind w:left="720"/>
        <w:jc w:val="both"/>
        <w:rPr>
          <w:sz w:val="24"/>
          <w:szCs w:val="24"/>
        </w:rPr>
      </w:pPr>
      <w:r>
        <w:rPr>
          <w:sz w:val="24"/>
          <w:szCs w:val="24"/>
        </w:rPr>
        <w:t xml:space="preserve">Based on average </w:t>
      </w:r>
      <w:r w:rsidR="00A37CD1">
        <w:rPr>
          <w:sz w:val="24"/>
          <w:szCs w:val="24"/>
        </w:rPr>
        <w:t>annual fuel rates</w:t>
      </w:r>
      <w:r w:rsidR="00324575">
        <w:rPr>
          <w:sz w:val="24"/>
          <w:szCs w:val="24"/>
        </w:rPr>
        <w:t xml:space="preserve">, </w:t>
      </w:r>
      <w:r w:rsidR="00AB778B">
        <w:rPr>
          <w:sz w:val="24"/>
          <w:szCs w:val="24"/>
        </w:rPr>
        <w:t xml:space="preserve">the </w:t>
      </w:r>
      <w:r w:rsidR="00B52402">
        <w:rPr>
          <w:sz w:val="24"/>
          <w:szCs w:val="24"/>
        </w:rPr>
        <w:t xml:space="preserve">proposed </w:t>
      </w:r>
      <w:r w:rsidR="00AB778B">
        <w:rPr>
          <w:sz w:val="24"/>
          <w:szCs w:val="24"/>
        </w:rPr>
        <w:t>FCR-2</w:t>
      </w:r>
      <w:r w:rsidR="00D06D3C">
        <w:rPr>
          <w:sz w:val="24"/>
          <w:szCs w:val="24"/>
        </w:rPr>
        <w:t>7</w:t>
      </w:r>
      <w:r w:rsidR="00AB778B">
        <w:rPr>
          <w:sz w:val="24"/>
          <w:szCs w:val="24"/>
        </w:rPr>
        <w:t xml:space="preserve"> rate </w:t>
      </w:r>
      <w:r w:rsidR="00B52402">
        <w:rPr>
          <w:sz w:val="24"/>
          <w:szCs w:val="24"/>
        </w:rPr>
        <w:t xml:space="preserve">changes </w:t>
      </w:r>
      <w:r w:rsidR="005C329C">
        <w:rPr>
          <w:sz w:val="24"/>
          <w:szCs w:val="24"/>
        </w:rPr>
        <w:t xml:space="preserve">are projected to </w:t>
      </w:r>
      <w:r w:rsidR="000E0BAD">
        <w:rPr>
          <w:sz w:val="24"/>
          <w:szCs w:val="24"/>
        </w:rPr>
        <w:t xml:space="preserve">decrease </w:t>
      </w:r>
      <w:r w:rsidR="00C85017">
        <w:rPr>
          <w:sz w:val="24"/>
          <w:szCs w:val="24"/>
        </w:rPr>
        <w:t xml:space="preserve">the </w:t>
      </w:r>
      <w:r w:rsidR="009412EB">
        <w:rPr>
          <w:sz w:val="24"/>
          <w:szCs w:val="24"/>
        </w:rPr>
        <w:t>monthly</w:t>
      </w:r>
      <w:r w:rsidR="00C85017">
        <w:rPr>
          <w:sz w:val="24"/>
          <w:szCs w:val="24"/>
        </w:rPr>
        <w:t xml:space="preserve"> bill of a typical residential customer</w:t>
      </w:r>
      <w:r w:rsidR="007E42CE">
        <w:rPr>
          <w:sz w:val="24"/>
          <w:szCs w:val="24"/>
        </w:rPr>
        <w:t xml:space="preserve"> </w:t>
      </w:r>
      <w:r w:rsidR="00C85017">
        <w:rPr>
          <w:sz w:val="24"/>
          <w:szCs w:val="24"/>
        </w:rPr>
        <w:t xml:space="preserve">using an average </w:t>
      </w:r>
      <w:r w:rsidR="00E31FEB">
        <w:rPr>
          <w:sz w:val="24"/>
          <w:szCs w:val="24"/>
        </w:rPr>
        <w:t>of 1,000 kWh per month</w:t>
      </w:r>
      <w:r w:rsidR="00176995">
        <w:rPr>
          <w:sz w:val="24"/>
          <w:szCs w:val="24"/>
        </w:rPr>
        <w:t xml:space="preserve"> </w:t>
      </w:r>
      <w:r w:rsidR="00686E9B">
        <w:rPr>
          <w:sz w:val="24"/>
          <w:szCs w:val="24"/>
        </w:rPr>
        <w:t xml:space="preserve">by </w:t>
      </w:r>
      <w:r w:rsidR="001933CA">
        <w:rPr>
          <w:sz w:val="24"/>
          <w:szCs w:val="24"/>
        </w:rPr>
        <w:t xml:space="preserve">approximately </w:t>
      </w:r>
      <w:r w:rsidR="001F5C2B">
        <w:rPr>
          <w:sz w:val="24"/>
          <w:szCs w:val="24"/>
        </w:rPr>
        <w:t>$</w:t>
      </w:r>
      <w:r w:rsidR="00E558B6" w:rsidRPr="009615B2">
        <w:rPr>
          <w:sz w:val="24"/>
          <w:szCs w:val="24"/>
        </w:rPr>
        <w:t>5.</w:t>
      </w:r>
      <w:r w:rsidR="0053031D">
        <w:rPr>
          <w:sz w:val="24"/>
          <w:szCs w:val="24"/>
        </w:rPr>
        <w:t>74</w:t>
      </w:r>
      <w:r w:rsidR="00DA0444" w:rsidRPr="009615B2">
        <w:rPr>
          <w:sz w:val="24"/>
          <w:szCs w:val="24"/>
        </w:rPr>
        <w:t>.</w:t>
      </w:r>
      <w:r w:rsidR="00A47D67" w:rsidDel="00E752B6">
        <w:rPr>
          <w:sz w:val="24"/>
          <w:szCs w:val="24"/>
        </w:rPr>
        <w:t xml:space="preserve"> </w:t>
      </w:r>
      <w:r w:rsidR="00172DBA" w:rsidRPr="00172DBA">
        <w:rPr>
          <w:sz w:val="24"/>
          <w:szCs w:val="24"/>
        </w:rPr>
        <w:t xml:space="preserve">Contemporaneous with this fuel rate </w:t>
      </w:r>
      <w:r w:rsidR="00172DBA" w:rsidRPr="00172DBA">
        <w:rPr>
          <w:sz w:val="24"/>
          <w:szCs w:val="24"/>
        </w:rPr>
        <w:lastRenderedPageBreak/>
        <w:t>filing</w:t>
      </w:r>
      <w:r w:rsidR="00DC7559">
        <w:rPr>
          <w:sz w:val="24"/>
          <w:szCs w:val="24"/>
        </w:rPr>
        <w:t>,</w:t>
      </w:r>
      <w:r w:rsidR="00172DBA" w:rsidRPr="00172DBA">
        <w:rPr>
          <w:sz w:val="24"/>
          <w:szCs w:val="24"/>
        </w:rPr>
        <w:t xml:space="preserve"> the Company has also filed a Storm Damage Recovery Application. Taken together, these filings will result in a reduction of customer bills by $1.32 per month for a typical residential customer.</w:t>
      </w:r>
    </w:p>
    <w:p w14:paraId="7618A751" w14:textId="4BAD0816" w:rsidR="38DCCD30" w:rsidRDefault="00004417" w:rsidP="2EC86237">
      <w:pPr>
        <w:spacing w:before="240" w:after="240" w:line="360" w:lineRule="auto"/>
        <w:ind w:left="720"/>
        <w:jc w:val="both"/>
        <w:rPr>
          <w:sz w:val="24"/>
          <w:szCs w:val="24"/>
        </w:rPr>
      </w:pPr>
      <w:r>
        <w:rPr>
          <w:sz w:val="24"/>
          <w:szCs w:val="24"/>
        </w:rPr>
        <w:t>Additionally</w:t>
      </w:r>
      <w:r w:rsidR="344F02B7" w:rsidRPr="12215319">
        <w:rPr>
          <w:sz w:val="24"/>
          <w:szCs w:val="24"/>
        </w:rPr>
        <w:t xml:space="preserve">, </w:t>
      </w:r>
      <w:r w:rsidR="005F1C3F">
        <w:rPr>
          <w:sz w:val="24"/>
          <w:szCs w:val="24"/>
        </w:rPr>
        <w:t xml:space="preserve">as a part of this filing, </w:t>
      </w:r>
      <w:r w:rsidR="344F02B7" w:rsidRPr="12215319">
        <w:rPr>
          <w:sz w:val="24"/>
          <w:szCs w:val="24"/>
        </w:rPr>
        <w:t>t</w:t>
      </w:r>
      <w:r w:rsidR="1A52365A" w:rsidRPr="12215319">
        <w:rPr>
          <w:sz w:val="24"/>
          <w:szCs w:val="24"/>
        </w:rPr>
        <w:t xml:space="preserve">he Company </w:t>
      </w:r>
      <w:r w:rsidR="00053D40">
        <w:rPr>
          <w:sz w:val="24"/>
          <w:szCs w:val="24"/>
        </w:rPr>
        <w:t xml:space="preserve">recommends modifying </w:t>
      </w:r>
      <w:r w:rsidR="71B644BD" w:rsidRPr="12215319">
        <w:rPr>
          <w:sz w:val="24"/>
          <w:szCs w:val="24"/>
        </w:rPr>
        <w:t xml:space="preserve">the Interim Fuel Recovery Mechanism (“IFR”) </w:t>
      </w:r>
      <w:r w:rsidR="683885ED" w:rsidRPr="12215319">
        <w:rPr>
          <w:sz w:val="24"/>
          <w:szCs w:val="24"/>
        </w:rPr>
        <w:t>to</w:t>
      </w:r>
      <w:r w:rsidR="3B7D6AE0" w:rsidRPr="12215319">
        <w:rPr>
          <w:sz w:val="24"/>
          <w:szCs w:val="24"/>
        </w:rPr>
        <w:t xml:space="preserve"> better </w:t>
      </w:r>
      <w:r w:rsidR="00B67F15">
        <w:rPr>
          <w:sz w:val="24"/>
          <w:szCs w:val="24"/>
        </w:rPr>
        <w:t xml:space="preserve">align the IFR threshold to the </w:t>
      </w:r>
      <w:r w:rsidR="008045FD">
        <w:rPr>
          <w:sz w:val="24"/>
          <w:szCs w:val="24"/>
        </w:rPr>
        <w:t>magnitude of the total fuel expenses incurred by the Company on an annual basis</w:t>
      </w:r>
      <w:r w:rsidR="0A1F2FDD" w:rsidRPr="12215319">
        <w:rPr>
          <w:sz w:val="24"/>
          <w:szCs w:val="24"/>
        </w:rPr>
        <w:t>.</w:t>
      </w:r>
      <w:r w:rsidR="00186CFF">
        <w:rPr>
          <w:sz w:val="24"/>
          <w:szCs w:val="24"/>
        </w:rPr>
        <w:t xml:space="preserve"> </w:t>
      </w:r>
      <w:r w:rsidR="007863ED">
        <w:rPr>
          <w:sz w:val="24"/>
          <w:szCs w:val="24"/>
        </w:rPr>
        <w:t xml:space="preserve">This </w:t>
      </w:r>
      <w:r w:rsidR="00F20361">
        <w:rPr>
          <w:sz w:val="24"/>
          <w:szCs w:val="24"/>
        </w:rPr>
        <w:t xml:space="preserve">modification will </w:t>
      </w:r>
      <w:r w:rsidR="1EB43409" w:rsidRPr="1F540C1F">
        <w:rPr>
          <w:sz w:val="24"/>
          <w:szCs w:val="24"/>
        </w:rPr>
        <w:t>provide greater rate stability for</w:t>
      </w:r>
      <w:r w:rsidR="004E3D75">
        <w:rPr>
          <w:sz w:val="24"/>
          <w:szCs w:val="24"/>
        </w:rPr>
        <w:t xml:space="preserve"> customers by </w:t>
      </w:r>
      <w:r w:rsidR="007863ED">
        <w:rPr>
          <w:sz w:val="24"/>
          <w:szCs w:val="24"/>
        </w:rPr>
        <w:t xml:space="preserve">allowing </w:t>
      </w:r>
      <w:r w:rsidR="00F20361">
        <w:rPr>
          <w:sz w:val="24"/>
          <w:szCs w:val="24"/>
        </w:rPr>
        <w:t xml:space="preserve">FCR rates </w:t>
      </w:r>
      <w:r w:rsidR="008B77C3">
        <w:rPr>
          <w:sz w:val="24"/>
          <w:szCs w:val="24"/>
        </w:rPr>
        <w:t xml:space="preserve">set in this filing </w:t>
      </w:r>
      <w:r w:rsidR="00F20361">
        <w:rPr>
          <w:sz w:val="24"/>
          <w:szCs w:val="24"/>
        </w:rPr>
        <w:t xml:space="preserve">to </w:t>
      </w:r>
      <w:r w:rsidR="008B77C3">
        <w:rPr>
          <w:sz w:val="24"/>
          <w:szCs w:val="24"/>
        </w:rPr>
        <w:t xml:space="preserve">absorb natural fuel price volatility and </w:t>
      </w:r>
      <w:r w:rsidR="005F2B7B">
        <w:rPr>
          <w:sz w:val="24"/>
          <w:szCs w:val="24"/>
        </w:rPr>
        <w:t>normal fluctuations in the fuel over</w:t>
      </w:r>
      <w:r w:rsidR="00B84B35">
        <w:rPr>
          <w:sz w:val="24"/>
          <w:szCs w:val="24"/>
        </w:rPr>
        <w:t>-</w:t>
      </w:r>
      <w:r w:rsidR="005F2B7B">
        <w:rPr>
          <w:sz w:val="24"/>
          <w:szCs w:val="24"/>
        </w:rPr>
        <w:t xml:space="preserve"> or </w:t>
      </w:r>
      <w:r w:rsidR="00B84B35">
        <w:rPr>
          <w:sz w:val="24"/>
          <w:szCs w:val="24"/>
        </w:rPr>
        <w:t>under-</w:t>
      </w:r>
      <w:r w:rsidR="005F2B7B">
        <w:rPr>
          <w:sz w:val="24"/>
          <w:szCs w:val="24"/>
        </w:rPr>
        <w:t>recovery balances on a monthly basis</w:t>
      </w:r>
      <w:r w:rsidR="006814D9">
        <w:rPr>
          <w:sz w:val="24"/>
          <w:szCs w:val="24"/>
        </w:rPr>
        <w:t>.</w:t>
      </w:r>
    </w:p>
    <w:p w14:paraId="6ADB7758" w14:textId="41B2DD3D" w:rsidR="003955C6" w:rsidRDefault="003955C6" w:rsidP="00F30129">
      <w:pPr>
        <w:spacing w:before="240" w:after="240" w:line="360" w:lineRule="auto"/>
        <w:ind w:left="720"/>
        <w:jc w:val="both"/>
        <w:rPr>
          <w:sz w:val="24"/>
          <w:szCs w:val="24"/>
        </w:rPr>
      </w:pPr>
      <w:r>
        <w:rPr>
          <w:sz w:val="24"/>
          <w:szCs w:val="24"/>
        </w:rPr>
        <w:t xml:space="preserve">Finally, the Company proposes to </w:t>
      </w:r>
      <w:r w:rsidR="4CAE3C11" w:rsidRPr="6FBDE0A9">
        <w:rPr>
          <w:sz w:val="24"/>
          <w:szCs w:val="24"/>
        </w:rPr>
        <w:t xml:space="preserve">expand </w:t>
      </w:r>
      <w:r>
        <w:rPr>
          <w:sz w:val="24"/>
          <w:szCs w:val="24"/>
        </w:rPr>
        <w:t xml:space="preserve">its </w:t>
      </w:r>
      <w:r w:rsidR="008F2512">
        <w:rPr>
          <w:sz w:val="24"/>
          <w:szCs w:val="24"/>
        </w:rPr>
        <w:t xml:space="preserve">natural gas </w:t>
      </w:r>
      <w:r>
        <w:rPr>
          <w:sz w:val="24"/>
          <w:szCs w:val="24"/>
        </w:rPr>
        <w:t xml:space="preserve">hedging program </w:t>
      </w:r>
      <w:r w:rsidR="6F048B0A" w:rsidRPr="3DA1845A">
        <w:rPr>
          <w:sz w:val="24"/>
          <w:szCs w:val="24"/>
        </w:rPr>
        <w:t>by increasing</w:t>
      </w:r>
      <w:r w:rsidR="00BC3DB1" w:rsidRPr="3DA1845A">
        <w:rPr>
          <w:sz w:val="24"/>
          <w:szCs w:val="24"/>
        </w:rPr>
        <w:t xml:space="preserve"> </w:t>
      </w:r>
      <w:r w:rsidR="00BC3DB1">
        <w:rPr>
          <w:sz w:val="24"/>
          <w:szCs w:val="24"/>
        </w:rPr>
        <w:t xml:space="preserve">both </w:t>
      </w:r>
      <w:r w:rsidR="7828484A" w:rsidRPr="3DA1845A">
        <w:rPr>
          <w:sz w:val="24"/>
          <w:szCs w:val="24"/>
        </w:rPr>
        <w:t>the percentage</w:t>
      </w:r>
      <w:r w:rsidR="00BC3DB1">
        <w:rPr>
          <w:sz w:val="24"/>
          <w:szCs w:val="24"/>
        </w:rPr>
        <w:t xml:space="preserve"> of budgeted burn </w:t>
      </w:r>
      <w:r w:rsidR="1A49B368" w:rsidRPr="5A8DE41D">
        <w:rPr>
          <w:sz w:val="24"/>
          <w:szCs w:val="24"/>
        </w:rPr>
        <w:t xml:space="preserve">that may be hedged </w:t>
      </w:r>
      <w:r w:rsidR="00BC3DB1">
        <w:rPr>
          <w:sz w:val="24"/>
          <w:szCs w:val="24"/>
        </w:rPr>
        <w:t xml:space="preserve">and the </w:t>
      </w:r>
      <w:r w:rsidR="008F2512">
        <w:rPr>
          <w:sz w:val="24"/>
          <w:szCs w:val="24"/>
        </w:rPr>
        <w:t xml:space="preserve">length of the hedging </w:t>
      </w:r>
      <w:r w:rsidR="1E206ADA" w:rsidRPr="3007284D">
        <w:rPr>
          <w:sz w:val="24"/>
          <w:szCs w:val="24"/>
        </w:rPr>
        <w:t>window</w:t>
      </w:r>
      <w:r w:rsidR="008F2512" w:rsidRPr="3007284D">
        <w:rPr>
          <w:sz w:val="24"/>
          <w:szCs w:val="24"/>
        </w:rPr>
        <w:t>.</w:t>
      </w:r>
      <w:r w:rsidR="00E11999">
        <w:rPr>
          <w:sz w:val="24"/>
          <w:szCs w:val="24"/>
        </w:rPr>
        <w:t xml:space="preserve"> </w:t>
      </w:r>
      <w:r w:rsidR="65FEB99C" w:rsidRPr="57D00E4D">
        <w:rPr>
          <w:sz w:val="24"/>
          <w:szCs w:val="24"/>
        </w:rPr>
        <w:t xml:space="preserve">This expansion is warranted </w:t>
      </w:r>
      <w:r w:rsidR="369976A1" w:rsidRPr="57D00E4D">
        <w:rPr>
          <w:sz w:val="24"/>
          <w:szCs w:val="24"/>
        </w:rPr>
        <w:t>g</w:t>
      </w:r>
      <w:r w:rsidR="00E11999" w:rsidRPr="57D00E4D">
        <w:rPr>
          <w:sz w:val="24"/>
          <w:szCs w:val="24"/>
        </w:rPr>
        <w:t>iven</w:t>
      </w:r>
      <w:r w:rsidR="00E11999" w:rsidRPr="7026B385">
        <w:rPr>
          <w:sz w:val="24"/>
          <w:szCs w:val="24"/>
        </w:rPr>
        <w:t xml:space="preserve"> </w:t>
      </w:r>
      <w:r w:rsidR="4722249E" w:rsidRPr="479F12B4">
        <w:rPr>
          <w:sz w:val="24"/>
          <w:szCs w:val="24"/>
        </w:rPr>
        <w:t>the</w:t>
      </w:r>
      <w:r w:rsidR="00ED78E5">
        <w:rPr>
          <w:sz w:val="24"/>
          <w:szCs w:val="24"/>
        </w:rPr>
        <w:t xml:space="preserve"> </w:t>
      </w:r>
      <w:r w:rsidR="0000790E" w:rsidRPr="0CCF23CC">
        <w:rPr>
          <w:sz w:val="24"/>
          <w:szCs w:val="24"/>
        </w:rPr>
        <w:t xml:space="preserve">projected growth in </w:t>
      </w:r>
      <w:r w:rsidR="0000790E">
        <w:rPr>
          <w:sz w:val="24"/>
          <w:szCs w:val="24"/>
        </w:rPr>
        <w:t xml:space="preserve">natural gas burn in the </w:t>
      </w:r>
      <w:r w:rsidR="0000790E" w:rsidRPr="2DDFB332">
        <w:rPr>
          <w:sz w:val="24"/>
          <w:szCs w:val="24"/>
        </w:rPr>
        <w:t>Company’s budget</w:t>
      </w:r>
      <w:r w:rsidR="757253C9" w:rsidRPr="479F12B4">
        <w:rPr>
          <w:sz w:val="24"/>
          <w:szCs w:val="24"/>
        </w:rPr>
        <w:t xml:space="preserve">. </w:t>
      </w:r>
      <w:r w:rsidR="22C8059A" w:rsidRPr="479F12B4">
        <w:rPr>
          <w:sz w:val="24"/>
          <w:szCs w:val="24"/>
        </w:rPr>
        <w:t>By enhancing the scope</w:t>
      </w:r>
      <w:r w:rsidR="757253C9" w:rsidRPr="174708C8">
        <w:rPr>
          <w:sz w:val="24"/>
          <w:szCs w:val="24"/>
        </w:rPr>
        <w:t xml:space="preserve"> of the </w:t>
      </w:r>
      <w:r w:rsidR="22C8059A" w:rsidRPr="479F12B4">
        <w:rPr>
          <w:sz w:val="24"/>
          <w:szCs w:val="24"/>
        </w:rPr>
        <w:t xml:space="preserve">hedging </w:t>
      </w:r>
      <w:r w:rsidR="757253C9" w:rsidRPr="174708C8">
        <w:rPr>
          <w:sz w:val="24"/>
          <w:szCs w:val="24"/>
        </w:rPr>
        <w:t>program</w:t>
      </w:r>
      <w:r w:rsidR="22C8059A" w:rsidRPr="479F12B4">
        <w:rPr>
          <w:sz w:val="24"/>
          <w:szCs w:val="24"/>
        </w:rPr>
        <w:t>,</w:t>
      </w:r>
      <w:r w:rsidR="757253C9" w:rsidRPr="174708C8">
        <w:rPr>
          <w:sz w:val="24"/>
          <w:szCs w:val="24"/>
        </w:rPr>
        <w:t xml:space="preserve"> the </w:t>
      </w:r>
      <w:r w:rsidR="757253C9" w:rsidRPr="4C077A01">
        <w:rPr>
          <w:sz w:val="24"/>
          <w:szCs w:val="24"/>
        </w:rPr>
        <w:t>Company</w:t>
      </w:r>
      <w:r w:rsidR="4609833A" w:rsidRPr="4C077A01">
        <w:rPr>
          <w:sz w:val="24"/>
          <w:szCs w:val="24"/>
        </w:rPr>
        <w:t xml:space="preserve"> will be better positioned </w:t>
      </w:r>
      <w:r w:rsidR="757253C9" w:rsidRPr="174708C8">
        <w:rPr>
          <w:sz w:val="24"/>
          <w:szCs w:val="24"/>
        </w:rPr>
        <w:t xml:space="preserve">to </w:t>
      </w:r>
      <w:r w:rsidR="53F10E4A" w:rsidRPr="31BDEA42">
        <w:rPr>
          <w:sz w:val="24"/>
          <w:szCs w:val="24"/>
        </w:rPr>
        <w:t>mitigate</w:t>
      </w:r>
      <w:r w:rsidR="757253C9" w:rsidRPr="174708C8">
        <w:rPr>
          <w:sz w:val="24"/>
          <w:szCs w:val="24"/>
        </w:rPr>
        <w:t xml:space="preserve"> </w:t>
      </w:r>
      <w:r w:rsidR="5714D2CE" w:rsidRPr="264A0FEC">
        <w:rPr>
          <w:sz w:val="24"/>
          <w:szCs w:val="24"/>
        </w:rPr>
        <w:t xml:space="preserve">exposure to price </w:t>
      </w:r>
      <w:r w:rsidR="5714D2CE" w:rsidRPr="518CCE32">
        <w:rPr>
          <w:sz w:val="24"/>
          <w:szCs w:val="24"/>
        </w:rPr>
        <w:t>fluctuations</w:t>
      </w:r>
      <w:r w:rsidR="5714D2CE" w:rsidRPr="264A0FEC">
        <w:rPr>
          <w:sz w:val="24"/>
          <w:szCs w:val="24"/>
        </w:rPr>
        <w:t xml:space="preserve"> and provide greater stability in fuel costs for the </w:t>
      </w:r>
      <w:r w:rsidR="5714D2CE" w:rsidRPr="1CDE9BAB">
        <w:rPr>
          <w:sz w:val="24"/>
          <w:szCs w:val="24"/>
        </w:rPr>
        <w:t>benefit</w:t>
      </w:r>
      <w:r w:rsidR="757253C9" w:rsidRPr="69327254">
        <w:rPr>
          <w:sz w:val="24"/>
          <w:szCs w:val="24"/>
        </w:rPr>
        <w:t xml:space="preserve"> of </w:t>
      </w:r>
      <w:r w:rsidR="757253C9" w:rsidRPr="36BB171F">
        <w:rPr>
          <w:sz w:val="24"/>
          <w:szCs w:val="24"/>
        </w:rPr>
        <w:t xml:space="preserve">customers. </w:t>
      </w:r>
    </w:p>
    <w:p w14:paraId="37A028AF" w14:textId="6D34D21B" w:rsidR="009114E8" w:rsidRPr="006273C2" w:rsidRDefault="009114E8" w:rsidP="00C55DCE">
      <w:pPr>
        <w:spacing w:before="240" w:after="240" w:line="360" w:lineRule="auto"/>
        <w:ind w:left="720" w:hanging="720"/>
        <w:jc w:val="both"/>
        <w:rPr>
          <w:sz w:val="24"/>
          <w:szCs w:val="24"/>
        </w:rPr>
      </w:pPr>
      <w:r w:rsidRPr="006273C2">
        <w:rPr>
          <w:b/>
          <w:bCs/>
          <w:sz w:val="24"/>
          <w:szCs w:val="24"/>
        </w:rPr>
        <w:t>Q</w:t>
      </w:r>
      <w:r w:rsidR="008B657F" w:rsidRPr="006273C2">
        <w:rPr>
          <w:sz w:val="24"/>
          <w:szCs w:val="24"/>
        </w:rPr>
        <w:t>.</w:t>
      </w:r>
      <w:r w:rsidR="008B657F" w:rsidRPr="006273C2">
        <w:rPr>
          <w:sz w:val="24"/>
          <w:szCs w:val="24"/>
        </w:rPr>
        <w:tab/>
      </w:r>
      <w:r w:rsidR="004A1C5F" w:rsidRPr="004A1C5F">
        <w:rPr>
          <w:b/>
          <w:bCs/>
          <w:sz w:val="24"/>
          <w:szCs w:val="24"/>
        </w:rPr>
        <w:t xml:space="preserve">WHAT IS </w:t>
      </w:r>
      <w:r w:rsidR="004A1C5F">
        <w:rPr>
          <w:b/>
          <w:bCs/>
          <w:sz w:val="24"/>
          <w:szCs w:val="24"/>
        </w:rPr>
        <w:t xml:space="preserve">DRIVING </w:t>
      </w:r>
      <w:r w:rsidR="008B657F" w:rsidRPr="006273C2">
        <w:rPr>
          <w:b/>
          <w:bCs/>
          <w:sz w:val="24"/>
          <w:szCs w:val="24"/>
        </w:rPr>
        <w:t xml:space="preserve">THE </w:t>
      </w:r>
      <w:r w:rsidR="009D568E" w:rsidRPr="006273C2">
        <w:rPr>
          <w:b/>
          <w:bCs/>
          <w:sz w:val="24"/>
          <w:szCs w:val="24"/>
        </w:rPr>
        <w:t xml:space="preserve">NEED TO </w:t>
      </w:r>
      <w:r w:rsidR="004D75FF">
        <w:rPr>
          <w:b/>
          <w:bCs/>
          <w:sz w:val="24"/>
          <w:szCs w:val="24"/>
        </w:rPr>
        <w:t xml:space="preserve">REDUCE </w:t>
      </w:r>
      <w:r w:rsidR="00842938" w:rsidRPr="006273C2">
        <w:rPr>
          <w:b/>
          <w:bCs/>
          <w:sz w:val="24"/>
          <w:szCs w:val="24"/>
        </w:rPr>
        <w:t xml:space="preserve">THE </w:t>
      </w:r>
      <w:r w:rsidR="008B657F" w:rsidRPr="006273C2">
        <w:rPr>
          <w:b/>
          <w:bCs/>
          <w:sz w:val="24"/>
          <w:szCs w:val="24"/>
        </w:rPr>
        <w:t>COMPANY’S FUEL RATES</w:t>
      </w:r>
      <w:r w:rsidR="004A1C5F">
        <w:rPr>
          <w:b/>
          <w:bCs/>
          <w:sz w:val="24"/>
          <w:szCs w:val="24"/>
        </w:rPr>
        <w:t>?</w:t>
      </w:r>
    </w:p>
    <w:p w14:paraId="79F157FD" w14:textId="2F872EC8" w:rsidR="004D75FF" w:rsidRDefault="008B657F" w:rsidP="004D75FF">
      <w:pPr>
        <w:spacing w:before="240" w:after="240" w:line="360" w:lineRule="auto"/>
        <w:ind w:left="720" w:hanging="720"/>
        <w:jc w:val="both"/>
        <w:rPr>
          <w:sz w:val="24"/>
          <w:szCs w:val="24"/>
        </w:rPr>
      </w:pPr>
      <w:r w:rsidRPr="00D86765">
        <w:rPr>
          <w:sz w:val="24"/>
          <w:szCs w:val="24"/>
        </w:rPr>
        <w:t>A</w:t>
      </w:r>
      <w:r w:rsidR="0075114C" w:rsidRPr="00D86765">
        <w:rPr>
          <w:sz w:val="24"/>
          <w:szCs w:val="24"/>
        </w:rPr>
        <w:t>.</w:t>
      </w:r>
      <w:r w:rsidR="0075114C">
        <w:tab/>
      </w:r>
      <w:r w:rsidR="0075114C">
        <w:rPr>
          <w:sz w:val="24"/>
          <w:szCs w:val="24"/>
        </w:rPr>
        <w:t>The</w:t>
      </w:r>
      <w:r w:rsidR="004D75FF" w:rsidRPr="00E3607E">
        <w:rPr>
          <w:sz w:val="24"/>
          <w:szCs w:val="24"/>
        </w:rPr>
        <w:t xml:space="preserve"> proposed decrease in fuel rates is primarily driven by </w:t>
      </w:r>
      <w:r w:rsidR="00CF1899" w:rsidRPr="00E3607E">
        <w:rPr>
          <w:sz w:val="24"/>
          <w:szCs w:val="24"/>
        </w:rPr>
        <w:t xml:space="preserve">the </w:t>
      </w:r>
      <w:r w:rsidR="00360589">
        <w:rPr>
          <w:sz w:val="24"/>
          <w:szCs w:val="24"/>
        </w:rPr>
        <w:t xml:space="preserve">continued </w:t>
      </w:r>
      <w:r w:rsidR="00CF1899" w:rsidRPr="00E3607E">
        <w:rPr>
          <w:sz w:val="24"/>
          <w:szCs w:val="24"/>
        </w:rPr>
        <w:t>recovery of</w:t>
      </w:r>
      <w:r w:rsidR="007737A3">
        <w:rPr>
          <w:sz w:val="24"/>
          <w:szCs w:val="24"/>
        </w:rPr>
        <w:t xml:space="preserve"> $2.2 billion of</w:t>
      </w:r>
      <w:r w:rsidR="004D75FF">
        <w:rPr>
          <w:sz w:val="24"/>
          <w:szCs w:val="24"/>
        </w:rPr>
        <w:t xml:space="preserve"> previous</w:t>
      </w:r>
      <w:r w:rsidR="00CF1899">
        <w:rPr>
          <w:sz w:val="24"/>
          <w:szCs w:val="24"/>
        </w:rPr>
        <w:t>ly</w:t>
      </w:r>
      <w:r w:rsidR="004D75FF">
        <w:rPr>
          <w:sz w:val="24"/>
          <w:szCs w:val="24"/>
        </w:rPr>
        <w:t xml:space="preserve"> under</w:t>
      </w:r>
      <w:r w:rsidR="00CF1899">
        <w:rPr>
          <w:sz w:val="24"/>
          <w:szCs w:val="24"/>
        </w:rPr>
        <w:t>-</w:t>
      </w:r>
      <w:r w:rsidR="004D75FF">
        <w:rPr>
          <w:sz w:val="24"/>
          <w:szCs w:val="24"/>
        </w:rPr>
        <w:t>recovered fuel balance</w:t>
      </w:r>
      <w:r w:rsidR="00E3607E">
        <w:rPr>
          <w:sz w:val="24"/>
          <w:szCs w:val="24"/>
        </w:rPr>
        <w:t xml:space="preserve"> from FCR-26</w:t>
      </w:r>
      <w:r w:rsidR="00360589">
        <w:rPr>
          <w:sz w:val="24"/>
          <w:szCs w:val="24"/>
        </w:rPr>
        <w:t xml:space="preserve">, as </w:t>
      </w:r>
      <w:r w:rsidR="00360589" w:rsidRPr="00ED34C8">
        <w:rPr>
          <w:sz w:val="24"/>
          <w:szCs w:val="24"/>
        </w:rPr>
        <w:t xml:space="preserve">expected, with the </w:t>
      </w:r>
      <w:r w:rsidR="25C02A96" w:rsidRPr="1F540C1F">
        <w:rPr>
          <w:sz w:val="24"/>
          <w:szCs w:val="24"/>
        </w:rPr>
        <w:t>remaining</w:t>
      </w:r>
      <w:r w:rsidR="00360589" w:rsidRPr="00ED34C8">
        <w:rPr>
          <w:sz w:val="24"/>
          <w:szCs w:val="24"/>
        </w:rPr>
        <w:t xml:space="preserve"> balance at $</w:t>
      </w:r>
      <w:r w:rsidR="007F09FE" w:rsidRPr="00ED34C8">
        <w:rPr>
          <w:sz w:val="24"/>
          <w:szCs w:val="24"/>
        </w:rPr>
        <w:t>3</w:t>
      </w:r>
      <w:r w:rsidR="00B122DE" w:rsidRPr="00ED34C8">
        <w:rPr>
          <w:sz w:val="24"/>
          <w:szCs w:val="24"/>
        </w:rPr>
        <w:t>10</w:t>
      </w:r>
      <w:r w:rsidR="00360589" w:rsidRPr="00ED34C8">
        <w:rPr>
          <w:sz w:val="24"/>
          <w:szCs w:val="24"/>
        </w:rPr>
        <w:t xml:space="preserve"> million as of December 2025. </w:t>
      </w:r>
      <w:r w:rsidR="00360589" w:rsidRPr="0032017F">
        <w:rPr>
          <w:sz w:val="24"/>
          <w:szCs w:val="24"/>
        </w:rPr>
        <w:t xml:space="preserve">Based on the </w:t>
      </w:r>
      <w:r w:rsidR="00785A11">
        <w:rPr>
          <w:sz w:val="24"/>
          <w:szCs w:val="24"/>
        </w:rPr>
        <w:t>2026 Energy B</w:t>
      </w:r>
      <w:r w:rsidR="00360589" w:rsidRPr="0032017F">
        <w:rPr>
          <w:sz w:val="24"/>
          <w:szCs w:val="24"/>
        </w:rPr>
        <w:t>udget</w:t>
      </w:r>
      <w:r w:rsidR="00013576" w:rsidRPr="0032017F">
        <w:rPr>
          <w:sz w:val="24"/>
          <w:szCs w:val="24"/>
        </w:rPr>
        <w:t xml:space="preserve"> includ</w:t>
      </w:r>
      <w:r w:rsidR="003C6199" w:rsidRPr="0032017F">
        <w:rPr>
          <w:sz w:val="24"/>
          <w:szCs w:val="24"/>
        </w:rPr>
        <w:t>ed</w:t>
      </w:r>
      <w:r w:rsidR="00013576" w:rsidRPr="0032017F">
        <w:rPr>
          <w:sz w:val="24"/>
          <w:szCs w:val="24"/>
        </w:rPr>
        <w:t xml:space="preserve"> in this filing</w:t>
      </w:r>
      <w:r w:rsidR="00360589" w:rsidRPr="0032017F">
        <w:rPr>
          <w:sz w:val="24"/>
          <w:szCs w:val="24"/>
        </w:rPr>
        <w:t xml:space="preserve">, </w:t>
      </w:r>
      <w:r w:rsidR="277F349C" w:rsidRPr="1F540C1F">
        <w:rPr>
          <w:sz w:val="24"/>
          <w:szCs w:val="24"/>
        </w:rPr>
        <w:t>virtually</w:t>
      </w:r>
      <w:r w:rsidR="00D07B69" w:rsidRPr="1F540C1F">
        <w:rPr>
          <w:sz w:val="24"/>
          <w:szCs w:val="24"/>
        </w:rPr>
        <w:t xml:space="preserve"> all </w:t>
      </w:r>
      <w:r w:rsidR="00013576" w:rsidRPr="1F540C1F">
        <w:rPr>
          <w:sz w:val="24"/>
          <w:szCs w:val="24"/>
        </w:rPr>
        <w:t xml:space="preserve">the </w:t>
      </w:r>
      <w:r w:rsidR="00D07B69" w:rsidRPr="1F540C1F">
        <w:rPr>
          <w:sz w:val="24"/>
          <w:szCs w:val="24"/>
        </w:rPr>
        <w:t>remaining</w:t>
      </w:r>
      <w:r w:rsidR="00013576" w:rsidRPr="0032017F">
        <w:rPr>
          <w:sz w:val="24"/>
          <w:szCs w:val="24"/>
        </w:rPr>
        <w:t xml:space="preserve"> balance is expected to be collected</w:t>
      </w:r>
      <w:r w:rsidR="00E3607E" w:rsidRPr="0032017F">
        <w:rPr>
          <w:sz w:val="24"/>
          <w:szCs w:val="24"/>
        </w:rPr>
        <w:t xml:space="preserve"> by May 2026</w:t>
      </w:r>
      <w:r w:rsidR="00E84A82">
        <w:rPr>
          <w:sz w:val="24"/>
          <w:szCs w:val="24"/>
        </w:rPr>
        <w:t>,</w:t>
      </w:r>
      <w:r w:rsidR="00B515C9" w:rsidRPr="0032017F">
        <w:rPr>
          <w:sz w:val="24"/>
          <w:szCs w:val="24"/>
        </w:rPr>
        <w:t xml:space="preserve"> prior to the implementation of the new fuel rates on June 1, 2026</w:t>
      </w:r>
      <w:r w:rsidR="004D75FF" w:rsidRPr="00ED34C8">
        <w:rPr>
          <w:sz w:val="24"/>
          <w:szCs w:val="24"/>
        </w:rPr>
        <w:t>.</w:t>
      </w:r>
      <w:r w:rsidR="004D75FF">
        <w:rPr>
          <w:sz w:val="24"/>
          <w:szCs w:val="24"/>
        </w:rPr>
        <w:t xml:space="preserve"> </w:t>
      </w:r>
    </w:p>
    <w:p w14:paraId="02B1003A" w14:textId="705C150B" w:rsidR="001C7E73" w:rsidRDefault="00507F61" w:rsidP="005E17CD">
      <w:pPr>
        <w:spacing w:before="240" w:after="240" w:line="360" w:lineRule="auto"/>
        <w:ind w:left="720"/>
        <w:jc w:val="both"/>
        <w:rPr>
          <w:sz w:val="24"/>
          <w:szCs w:val="24"/>
        </w:rPr>
      </w:pPr>
      <w:r>
        <w:rPr>
          <w:sz w:val="24"/>
          <w:szCs w:val="24"/>
        </w:rPr>
        <w:t xml:space="preserve">This decrease is partially offset by the under-recovery of fuel expenses accumulated since </w:t>
      </w:r>
      <w:r w:rsidR="00145003">
        <w:rPr>
          <w:sz w:val="24"/>
          <w:szCs w:val="24"/>
        </w:rPr>
        <w:t xml:space="preserve">the </w:t>
      </w:r>
      <w:r>
        <w:rPr>
          <w:sz w:val="24"/>
          <w:szCs w:val="24"/>
        </w:rPr>
        <w:t>FCR-26 rate went into effect on June 1, 2023</w:t>
      </w:r>
      <w:r w:rsidR="00217994">
        <w:rPr>
          <w:sz w:val="24"/>
          <w:szCs w:val="24"/>
        </w:rPr>
        <w:t>, which is $212 million as of December 2025</w:t>
      </w:r>
      <w:r w:rsidR="00435E4C">
        <w:rPr>
          <w:sz w:val="24"/>
          <w:szCs w:val="24"/>
        </w:rPr>
        <w:t xml:space="preserve">, and is projected to grow </w:t>
      </w:r>
      <w:r w:rsidR="00435E4C" w:rsidRPr="00E95340">
        <w:rPr>
          <w:sz w:val="24"/>
          <w:szCs w:val="24"/>
        </w:rPr>
        <w:t>to $30</w:t>
      </w:r>
      <w:r w:rsidR="00FF3318">
        <w:rPr>
          <w:sz w:val="24"/>
          <w:szCs w:val="24"/>
        </w:rPr>
        <w:t>0</w:t>
      </w:r>
      <w:r w:rsidR="00435E4C" w:rsidRPr="00E95340">
        <w:rPr>
          <w:sz w:val="24"/>
          <w:szCs w:val="24"/>
        </w:rPr>
        <w:t xml:space="preserve"> mil</w:t>
      </w:r>
      <w:r w:rsidR="00435E4C">
        <w:rPr>
          <w:sz w:val="24"/>
          <w:szCs w:val="24"/>
        </w:rPr>
        <w:t>lion by May 31, 2026</w:t>
      </w:r>
      <w:r>
        <w:rPr>
          <w:sz w:val="24"/>
          <w:szCs w:val="24"/>
        </w:rPr>
        <w:t>.</w:t>
      </w:r>
      <w:r w:rsidR="005821B0">
        <w:rPr>
          <w:sz w:val="24"/>
          <w:szCs w:val="24"/>
        </w:rPr>
        <w:t xml:space="preserve"> </w:t>
      </w:r>
      <w:r w:rsidR="004C5238">
        <w:rPr>
          <w:sz w:val="24"/>
          <w:szCs w:val="24"/>
        </w:rPr>
        <w:t>T</w:t>
      </w:r>
      <w:r w:rsidR="00907C19">
        <w:rPr>
          <w:sz w:val="24"/>
          <w:szCs w:val="24"/>
        </w:rPr>
        <w:t>he FCR-26 under</w:t>
      </w:r>
      <w:r w:rsidR="001C1D47">
        <w:rPr>
          <w:sz w:val="24"/>
          <w:szCs w:val="24"/>
        </w:rPr>
        <w:t>-</w:t>
      </w:r>
      <w:r w:rsidR="00907C19">
        <w:rPr>
          <w:sz w:val="24"/>
          <w:szCs w:val="24"/>
        </w:rPr>
        <w:t xml:space="preserve">recovery </w:t>
      </w:r>
      <w:r w:rsidR="005821B0" w:rsidRPr="00022FF1">
        <w:rPr>
          <w:sz w:val="24"/>
          <w:szCs w:val="24"/>
        </w:rPr>
        <w:t xml:space="preserve">is primarily driven by higher </w:t>
      </w:r>
      <w:r w:rsidR="00EF47C5" w:rsidRPr="00022FF1">
        <w:rPr>
          <w:sz w:val="24"/>
          <w:szCs w:val="24"/>
        </w:rPr>
        <w:t xml:space="preserve">levels of </w:t>
      </w:r>
      <w:r w:rsidR="005821B0" w:rsidRPr="00022FF1">
        <w:rPr>
          <w:sz w:val="24"/>
          <w:szCs w:val="24"/>
        </w:rPr>
        <w:t>coal generation</w:t>
      </w:r>
      <w:r w:rsidR="00DC136A">
        <w:rPr>
          <w:sz w:val="24"/>
          <w:szCs w:val="24"/>
        </w:rPr>
        <w:t>,</w:t>
      </w:r>
      <w:r w:rsidR="005821B0" w:rsidRPr="00022FF1">
        <w:rPr>
          <w:sz w:val="24"/>
          <w:szCs w:val="24"/>
        </w:rPr>
        <w:t xml:space="preserve"> and </w:t>
      </w:r>
      <w:r w:rsidR="002234A6">
        <w:rPr>
          <w:sz w:val="24"/>
          <w:szCs w:val="24"/>
        </w:rPr>
        <w:lastRenderedPageBreak/>
        <w:t>actual</w:t>
      </w:r>
      <w:r w:rsidR="005821B0" w:rsidRPr="00022FF1">
        <w:rPr>
          <w:sz w:val="24"/>
          <w:szCs w:val="24"/>
        </w:rPr>
        <w:t xml:space="preserve"> </w:t>
      </w:r>
      <w:r w:rsidR="00FF3A36" w:rsidRPr="00022FF1">
        <w:rPr>
          <w:sz w:val="24"/>
          <w:szCs w:val="24"/>
        </w:rPr>
        <w:t>natural gas prices</w:t>
      </w:r>
      <w:r w:rsidR="00022FF1">
        <w:rPr>
          <w:sz w:val="24"/>
          <w:szCs w:val="24"/>
        </w:rPr>
        <w:t xml:space="preserve"> </w:t>
      </w:r>
      <w:r w:rsidR="006709C6">
        <w:rPr>
          <w:sz w:val="24"/>
          <w:szCs w:val="24"/>
        </w:rPr>
        <w:t xml:space="preserve">that were lower than what was </w:t>
      </w:r>
      <w:r w:rsidR="004913EA">
        <w:rPr>
          <w:sz w:val="24"/>
          <w:szCs w:val="24"/>
        </w:rPr>
        <w:t xml:space="preserve">projected </w:t>
      </w:r>
      <w:r w:rsidR="000412C1">
        <w:rPr>
          <w:sz w:val="24"/>
          <w:szCs w:val="24"/>
        </w:rPr>
        <w:t xml:space="preserve">in </w:t>
      </w:r>
      <w:r w:rsidR="00F14461">
        <w:rPr>
          <w:sz w:val="24"/>
          <w:szCs w:val="24"/>
        </w:rPr>
        <w:t>Real-Time Pricing (</w:t>
      </w:r>
      <w:r w:rsidR="000E6A76">
        <w:rPr>
          <w:sz w:val="24"/>
          <w:szCs w:val="24"/>
        </w:rPr>
        <w:t>“</w:t>
      </w:r>
      <w:r w:rsidR="00DD6254" w:rsidRPr="00022FF1">
        <w:rPr>
          <w:sz w:val="24"/>
          <w:szCs w:val="24"/>
        </w:rPr>
        <w:t>RTP</w:t>
      </w:r>
      <w:r w:rsidR="000E6A76">
        <w:rPr>
          <w:sz w:val="24"/>
          <w:szCs w:val="24"/>
        </w:rPr>
        <w:t>”</w:t>
      </w:r>
      <w:r w:rsidR="00F14461">
        <w:rPr>
          <w:sz w:val="24"/>
          <w:szCs w:val="24"/>
        </w:rPr>
        <w:t>)</w:t>
      </w:r>
      <w:r w:rsidR="00DD6254" w:rsidRPr="00022FF1">
        <w:rPr>
          <w:sz w:val="24"/>
          <w:szCs w:val="24"/>
        </w:rPr>
        <w:t xml:space="preserve"> </w:t>
      </w:r>
      <w:r w:rsidR="00453708" w:rsidRPr="00022FF1">
        <w:rPr>
          <w:sz w:val="24"/>
          <w:szCs w:val="24"/>
        </w:rPr>
        <w:t>revenues</w:t>
      </w:r>
      <w:r w:rsidR="00FF3A36" w:rsidRPr="00022FF1">
        <w:rPr>
          <w:sz w:val="24"/>
          <w:szCs w:val="24"/>
        </w:rPr>
        <w:t xml:space="preserve"> in </w:t>
      </w:r>
      <w:r w:rsidR="00A43F3E">
        <w:rPr>
          <w:sz w:val="24"/>
          <w:szCs w:val="24"/>
        </w:rPr>
        <w:t xml:space="preserve">the </w:t>
      </w:r>
      <w:r w:rsidR="00FF3A36" w:rsidRPr="00022FF1">
        <w:rPr>
          <w:sz w:val="24"/>
          <w:szCs w:val="24"/>
        </w:rPr>
        <w:t>FCR-26 budget</w:t>
      </w:r>
      <w:r w:rsidR="00DD6254" w:rsidRPr="00022FF1">
        <w:rPr>
          <w:sz w:val="24"/>
          <w:szCs w:val="24"/>
        </w:rPr>
        <w:t xml:space="preserve">. </w:t>
      </w:r>
      <w:r w:rsidR="00262157" w:rsidRPr="00022FF1">
        <w:rPr>
          <w:sz w:val="24"/>
          <w:szCs w:val="24"/>
        </w:rPr>
        <w:t xml:space="preserve">In addition, </w:t>
      </w:r>
      <w:r w:rsidR="00722F69" w:rsidRPr="00022FF1">
        <w:rPr>
          <w:sz w:val="24"/>
          <w:szCs w:val="24"/>
        </w:rPr>
        <w:t>there are increasing fuel expenses in the forecasted periods</w:t>
      </w:r>
      <w:r w:rsidR="00CF389A">
        <w:rPr>
          <w:sz w:val="24"/>
          <w:szCs w:val="24"/>
        </w:rPr>
        <w:t xml:space="preserve"> primarily</w:t>
      </w:r>
      <w:r w:rsidR="006C1134" w:rsidDel="00722F69">
        <w:rPr>
          <w:sz w:val="24"/>
          <w:szCs w:val="24"/>
        </w:rPr>
        <w:t xml:space="preserve"> driven by </w:t>
      </w:r>
      <w:r w:rsidR="00CF389A">
        <w:rPr>
          <w:sz w:val="24"/>
          <w:szCs w:val="24"/>
        </w:rPr>
        <w:t xml:space="preserve">projected increase in natural gas prices compared to the natural gas price </w:t>
      </w:r>
      <w:r w:rsidR="00DC0EC7">
        <w:rPr>
          <w:sz w:val="24"/>
          <w:szCs w:val="24"/>
        </w:rPr>
        <w:t xml:space="preserve">update incorporated </w:t>
      </w:r>
      <w:r w:rsidR="002D1D9B">
        <w:rPr>
          <w:sz w:val="24"/>
          <w:szCs w:val="24"/>
        </w:rPr>
        <w:t>for fuel rates in FCR-26</w:t>
      </w:r>
      <w:r w:rsidR="00F44473">
        <w:rPr>
          <w:sz w:val="24"/>
          <w:szCs w:val="24"/>
        </w:rPr>
        <w:t xml:space="preserve"> and the higher load requirement projected in the test period</w:t>
      </w:r>
      <w:r w:rsidR="000E0BAD" w:rsidRPr="00F5394A">
        <w:rPr>
          <w:sz w:val="24"/>
          <w:szCs w:val="24"/>
        </w:rPr>
        <w:t>.</w:t>
      </w:r>
      <w:r w:rsidR="007513A2" w:rsidRPr="000E6A76" w:rsidDel="004D75FF">
        <w:rPr>
          <w:sz w:val="24"/>
          <w:szCs w:val="24"/>
        </w:rPr>
        <w:t xml:space="preserve"> </w:t>
      </w:r>
      <w:r w:rsidR="000176BF">
        <w:rPr>
          <w:sz w:val="24"/>
          <w:szCs w:val="24"/>
        </w:rPr>
        <w:t>We explain</w:t>
      </w:r>
      <w:r w:rsidR="00AA00F0">
        <w:rPr>
          <w:sz w:val="24"/>
          <w:szCs w:val="24"/>
        </w:rPr>
        <w:t xml:space="preserve"> these factors in greater detail later in </w:t>
      </w:r>
      <w:r w:rsidR="000176BF">
        <w:rPr>
          <w:sz w:val="24"/>
          <w:szCs w:val="24"/>
        </w:rPr>
        <w:t xml:space="preserve">this </w:t>
      </w:r>
      <w:r w:rsidR="00AA00F0">
        <w:rPr>
          <w:sz w:val="24"/>
          <w:szCs w:val="24"/>
        </w:rPr>
        <w:t>testimony.</w:t>
      </w:r>
    </w:p>
    <w:p w14:paraId="75A28B9D" w14:textId="56B1F837" w:rsidR="00607159" w:rsidRDefault="00FB71C8" w:rsidP="005E17CD">
      <w:pPr>
        <w:spacing w:before="240" w:after="240" w:line="360" w:lineRule="auto"/>
        <w:ind w:left="720"/>
        <w:jc w:val="both"/>
        <w:rPr>
          <w:sz w:val="24"/>
          <w:szCs w:val="24"/>
        </w:rPr>
      </w:pPr>
      <w:r>
        <w:rPr>
          <w:sz w:val="24"/>
          <w:szCs w:val="24"/>
        </w:rPr>
        <w:t xml:space="preserve">Even with these factors putting upward pressure on rates, the recovery of </w:t>
      </w:r>
      <w:r w:rsidR="00370A7C">
        <w:rPr>
          <w:sz w:val="24"/>
          <w:szCs w:val="24"/>
        </w:rPr>
        <w:t>prior</w:t>
      </w:r>
      <w:r>
        <w:rPr>
          <w:sz w:val="24"/>
          <w:szCs w:val="24"/>
        </w:rPr>
        <w:t xml:space="preserve"> under-recovered fuel balance more than offsets </w:t>
      </w:r>
      <w:r w:rsidR="005138B8">
        <w:rPr>
          <w:sz w:val="24"/>
          <w:szCs w:val="24"/>
        </w:rPr>
        <w:t xml:space="preserve">these </w:t>
      </w:r>
      <w:r w:rsidR="002A2928">
        <w:rPr>
          <w:sz w:val="24"/>
          <w:szCs w:val="24"/>
        </w:rPr>
        <w:t>items</w:t>
      </w:r>
      <w:r w:rsidR="007A7AB4">
        <w:rPr>
          <w:sz w:val="24"/>
          <w:szCs w:val="24"/>
        </w:rPr>
        <w:t xml:space="preserve"> and the</w:t>
      </w:r>
      <w:r w:rsidR="00727F98">
        <w:rPr>
          <w:sz w:val="24"/>
          <w:szCs w:val="24"/>
        </w:rPr>
        <w:t xml:space="preserve"> result</w:t>
      </w:r>
      <w:r w:rsidR="007A7AB4">
        <w:rPr>
          <w:sz w:val="24"/>
          <w:szCs w:val="24"/>
        </w:rPr>
        <w:t xml:space="preserve"> is a net decrease to customers</w:t>
      </w:r>
      <w:r w:rsidR="00727F98">
        <w:rPr>
          <w:sz w:val="24"/>
          <w:szCs w:val="24"/>
        </w:rPr>
        <w:t xml:space="preserve"> of </w:t>
      </w:r>
      <w:r w:rsidR="0073256B">
        <w:rPr>
          <w:sz w:val="24"/>
          <w:szCs w:val="24"/>
        </w:rPr>
        <w:t>$</w:t>
      </w:r>
      <w:r w:rsidR="0073256B" w:rsidRPr="000E6A76">
        <w:rPr>
          <w:sz w:val="24"/>
          <w:szCs w:val="24"/>
        </w:rPr>
        <w:t>38</w:t>
      </w:r>
      <w:r w:rsidR="00B62C90">
        <w:rPr>
          <w:sz w:val="24"/>
          <w:szCs w:val="24"/>
        </w:rPr>
        <w:t>8</w:t>
      </w:r>
      <w:r w:rsidR="007A7AB4">
        <w:rPr>
          <w:sz w:val="24"/>
          <w:szCs w:val="24"/>
        </w:rPr>
        <w:t xml:space="preserve"> million on </w:t>
      </w:r>
      <w:r w:rsidR="009F3441">
        <w:rPr>
          <w:sz w:val="24"/>
          <w:szCs w:val="24"/>
        </w:rPr>
        <w:t xml:space="preserve">an </w:t>
      </w:r>
      <w:r w:rsidR="007A7AB4">
        <w:rPr>
          <w:sz w:val="24"/>
          <w:szCs w:val="24"/>
        </w:rPr>
        <w:t>annual basis</w:t>
      </w:r>
      <w:r w:rsidR="00D11B94">
        <w:rPr>
          <w:sz w:val="24"/>
          <w:szCs w:val="24"/>
        </w:rPr>
        <w:t>, as shown in Exhibit___(ADH/MSB-</w:t>
      </w:r>
      <w:r w:rsidR="00B857D7">
        <w:rPr>
          <w:sz w:val="24"/>
          <w:szCs w:val="24"/>
        </w:rPr>
        <w:t>7</w:t>
      </w:r>
      <w:r w:rsidR="00D11B94">
        <w:rPr>
          <w:sz w:val="24"/>
          <w:szCs w:val="24"/>
        </w:rPr>
        <w:t>)</w:t>
      </w:r>
      <w:r w:rsidR="00374066">
        <w:rPr>
          <w:sz w:val="24"/>
          <w:szCs w:val="24"/>
        </w:rPr>
        <w:t>,</w:t>
      </w:r>
      <w:r w:rsidR="00D11B94">
        <w:rPr>
          <w:sz w:val="24"/>
          <w:szCs w:val="24"/>
        </w:rPr>
        <w:t xml:space="preserve"> Page 1</w:t>
      </w:r>
      <w:r w:rsidR="00727F98">
        <w:rPr>
          <w:sz w:val="24"/>
          <w:szCs w:val="24"/>
        </w:rPr>
        <w:t>.</w:t>
      </w:r>
      <w:r w:rsidR="00DA6AB6">
        <w:rPr>
          <w:sz w:val="24"/>
          <w:szCs w:val="24"/>
        </w:rPr>
        <w:t xml:space="preserve"> </w:t>
      </w:r>
      <w:r w:rsidR="007513A2">
        <w:rPr>
          <w:sz w:val="24"/>
          <w:szCs w:val="24"/>
        </w:rPr>
        <w:t>As a result,</w:t>
      </w:r>
      <w:r w:rsidR="00980F09">
        <w:rPr>
          <w:sz w:val="24"/>
          <w:szCs w:val="24"/>
        </w:rPr>
        <w:t xml:space="preserve"> the Company </w:t>
      </w:r>
      <w:r w:rsidR="00860A70">
        <w:rPr>
          <w:sz w:val="24"/>
          <w:szCs w:val="24"/>
        </w:rPr>
        <w:t>seeks</w:t>
      </w:r>
      <w:r w:rsidR="00980F09">
        <w:rPr>
          <w:sz w:val="24"/>
          <w:szCs w:val="24"/>
        </w:rPr>
        <w:t xml:space="preserve"> to adjust </w:t>
      </w:r>
      <w:r w:rsidR="00427C4B">
        <w:rPr>
          <w:sz w:val="24"/>
          <w:szCs w:val="24"/>
        </w:rPr>
        <w:t>its fuel rates</w:t>
      </w:r>
      <w:r w:rsidR="00980F09">
        <w:rPr>
          <w:sz w:val="24"/>
          <w:szCs w:val="24"/>
        </w:rPr>
        <w:t xml:space="preserve"> </w:t>
      </w:r>
      <w:r w:rsidR="00E81552">
        <w:rPr>
          <w:sz w:val="24"/>
          <w:szCs w:val="24"/>
        </w:rPr>
        <w:t xml:space="preserve">to recover </w:t>
      </w:r>
      <w:r w:rsidR="00860A70">
        <w:rPr>
          <w:sz w:val="24"/>
          <w:szCs w:val="24"/>
        </w:rPr>
        <w:t>its</w:t>
      </w:r>
      <w:r w:rsidR="00B96964">
        <w:rPr>
          <w:sz w:val="24"/>
          <w:szCs w:val="24"/>
        </w:rPr>
        <w:t xml:space="preserve"> projected fuel costs </w:t>
      </w:r>
      <w:r w:rsidR="00D6087C">
        <w:rPr>
          <w:sz w:val="24"/>
          <w:szCs w:val="24"/>
        </w:rPr>
        <w:t>for</w:t>
      </w:r>
      <w:r w:rsidR="009567C7">
        <w:rPr>
          <w:sz w:val="24"/>
          <w:szCs w:val="24"/>
        </w:rPr>
        <w:t xml:space="preserve"> the </w:t>
      </w:r>
      <w:r w:rsidR="00A7082D">
        <w:rPr>
          <w:sz w:val="24"/>
          <w:szCs w:val="24"/>
        </w:rPr>
        <w:t>FCR-2</w:t>
      </w:r>
      <w:r w:rsidR="006D4916">
        <w:rPr>
          <w:sz w:val="24"/>
          <w:szCs w:val="24"/>
        </w:rPr>
        <w:t>7</w:t>
      </w:r>
      <w:r w:rsidR="00A7082D">
        <w:rPr>
          <w:sz w:val="24"/>
          <w:szCs w:val="24"/>
        </w:rPr>
        <w:t xml:space="preserve"> test period</w:t>
      </w:r>
      <w:r w:rsidR="007513A2">
        <w:rPr>
          <w:sz w:val="24"/>
          <w:szCs w:val="24"/>
        </w:rPr>
        <w:t xml:space="preserve"> as further described below</w:t>
      </w:r>
      <w:r w:rsidR="00A7082D">
        <w:rPr>
          <w:sz w:val="24"/>
          <w:szCs w:val="24"/>
        </w:rPr>
        <w:t>.</w:t>
      </w:r>
    </w:p>
    <w:p w14:paraId="3432CC39" w14:textId="0171FB63" w:rsidR="00C771CE" w:rsidRDefault="00C771CE" w:rsidP="00F65FE9">
      <w:pPr>
        <w:pStyle w:val="NormalWeb"/>
        <w:widowControl w:val="0"/>
        <w:spacing w:before="0" w:beforeAutospacing="0" w:after="0" w:afterAutospacing="0" w:line="360" w:lineRule="auto"/>
        <w:ind w:left="720" w:hanging="720"/>
        <w:jc w:val="center"/>
        <w:outlineLvl w:val="0"/>
      </w:pPr>
      <w:r>
        <w:rPr>
          <w:b/>
        </w:rPr>
        <w:t>III.</w:t>
      </w:r>
      <w:r>
        <w:rPr>
          <w:b/>
        </w:rPr>
        <w:tab/>
        <w:t xml:space="preserve">THE </w:t>
      </w:r>
      <w:r w:rsidR="00A337F0">
        <w:rPr>
          <w:b/>
        </w:rPr>
        <w:t>PROPOSED FCR-2</w:t>
      </w:r>
      <w:r w:rsidR="006F4BE8">
        <w:rPr>
          <w:b/>
        </w:rPr>
        <w:t>7</w:t>
      </w:r>
      <w:r w:rsidR="00A337F0">
        <w:rPr>
          <w:b/>
        </w:rPr>
        <w:t xml:space="preserve"> RATES </w:t>
      </w:r>
    </w:p>
    <w:p w14:paraId="3EFC48DE" w14:textId="39A00EB5" w:rsidR="003946FA" w:rsidRDefault="003946FA" w:rsidP="00F65FE9">
      <w:pPr>
        <w:pStyle w:val="NormalWeb"/>
        <w:widowControl w:val="0"/>
        <w:tabs>
          <w:tab w:val="left" w:pos="720"/>
        </w:tabs>
        <w:spacing w:before="240" w:beforeAutospacing="0" w:after="240" w:afterAutospacing="0" w:line="360" w:lineRule="auto"/>
        <w:ind w:left="720" w:hanging="720"/>
        <w:jc w:val="both"/>
        <w:rPr>
          <w:b/>
        </w:rPr>
      </w:pPr>
      <w:r>
        <w:rPr>
          <w:b/>
        </w:rPr>
        <w:t>Q</w:t>
      </w:r>
      <w:r w:rsidR="00E84B9F">
        <w:rPr>
          <w:b/>
        </w:rPr>
        <w:t>.</w:t>
      </w:r>
      <w:r>
        <w:rPr>
          <w:b/>
        </w:rPr>
        <w:t xml:space="preserve"> </w:t>
      </w:r>
      <w:r>
        <w:rPr>
          <w:b/>
        </w:rPr>
        <w:tab/>
        <w:t xml:space="preserve">PLEASE DESCRIBE THE </w:t>
      </w:r>
      <w:r w:rsidR="00577582">
        <w:rPr>
          <w:b/>
        </w:rPr>
        <w:t xml:space="preserve">PROPOSED </w:t>
      </w:r>
      <w:r>
        <w:rPr>
          <w:b/>
        </w:rPr>
        <w:t>FCR-2</w:t>
      </w:r>
      <w:r w:rsidR="006F4BE8">
        <w:rPr>
          <w:b/>
        </w:rPr>
        <w:t>7</w:t>
      </w:r>
      <w:r>
        <w:rPr>
          <w:b/>
        </w:rPr>
        <w:t xml:space="preserve"> RATES </w:t>
      </w:r>
      <w:r w:rsidR="00063EA1">
        <w:rPr>
          <w:b/>
        </w:rPr>
        <w:t>AND THEIR IMPACT TO CUSTOMERS</w:t>
      </w:r>
      <w:r>
        <w:rPr>
          <w:b/>
        </w:rPr>
        <w:t>.</w:t>
      </w:r>
    </w:p>
    <w:p w14:paraId="6F842FC8" w14:textId="324E4F33" w:rsidR="003946FA" w:rsidRDefault="001709BC" w:rsidP="00F65FE9">
      <w:pPr>
        <w:widowControl w:val="0"/>
        <w:spacing w:before="240" w:after="240" w:line="360" w:lineRule="auto"/>
        <w:ind w:left="720" w:hanging="720"/>
        <w:jc w:val="both"/>
        <w:rPr>
          <w:sz w:val="24"/>
          <w:szCs w:val="24"/>
        </w:rPr>
      </w:pPr>
      <w:r>
        <w:rPr>
          <w:noProof/>
          <w:sz w:val="24"/>
          <w:szCs w:val="24"/>
          <w:lang w:eastAsia="zh-TW"/>
        </w:rPr>
        <mc:AlternateContent>
          <mc:Choice Requires="wps">
            <w:drawing>
              <wp:anchor distT="0" distB="0" distL="114300" distR="114300" simplePos="0" relativeHeight="251658240" behindDoc="0" locked="0" layoutInCell="1" allowOverlap="1" wp14:anchorId="0FA5D93A" wp14:editId="0DF6ABF0">
                <wp:simplePos x="0" y="0"/>
                <wp:positionH relativeFrom="margin">
                  <wp:posOffset>454025</wp:posOffset>
                </wp:positionH>
                <wp:positionV relativeFrom="paragraph">
                  <wp:posOffset>1085850</wp:posOffset>
                </wp:positionV>
                <wp:extent cx="5160010" cy="1782445"/>
                <wp:effectExtent l="0" t="0" r="2540" b="8255"/>
                <wp:wrapThrough wrapText="bothSides">
                  <wp:wrapPolygon edited="0">
                    <wp:start x="0" y="0"/>
                    <wp:lineTo x="0" y="21469"/>
                    <wp:lineTo x="21531" y="21469"/>
                    <wp:lineTo x="21531" y="0"/>
                    <wp:lineTo x="0" y="0"/>
                  </wp:wrapPolygon>
                </wp:wrapThrough>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0010" cy="1782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615"/>
                              <w:gridCol w:w="1620"/>
                              <w:gridCol w:w="1440"/>
                              <w:gridCol w:w="1440"/>
                            </w:tblGrid>
                            <w:tr w:rsidR="003946FA" w14:paraId="1735632E" w14:textId="77777777" w:rsidTr="008B2639">
                              <w:trPr>
                                <w:trHeight w:val="489"/>
                                <w:jc w:val="center"/>
                              </w:trPr>
                              <w:tc>
                                <w:tcPr>
                                  <w:tcW w:w="1985" w:type="dxa"/>
                                  <w:tcBorders>
                                    <w:top w:val="single" w:sz="4" w:space="0" w:color="auto"/>
                                  </w:tcBorders>
                                  <w:vAlign w:val="center"/>
                                </w:tcPr>
                                <w:p w14:paraId="7F2AE885" w14:textId="7C045E18" w:rsidR="003946FA" w:rsidRPr="00A4704C" w:rsidRDefault="003946FA" w:rsidP="006F3992">
                                  <w:pPr>
                                    <w:jc w:val="center"/>
                                    <w:rPr>
                                      <w:b/>
                                      <w:bCs/>
                                      <w:sz w:val="24"/>
                                      <w:szCs w:val="24"/>
                                      <w:highlight w:val="green"/>
                                    </w:rPr>
                                  </w:pPr>
                                  <w:r w:rsidRPr="00545369">
                                    <w:rPr>
                                      <w:sz w:val="24"/>
                                      <w:szCs w:val="24"/>
                                      <w:highlight w:val="green"/>
                                    </w:rPr>
                                    <w:br w:type="page"/>
                                  </w:r>
                                </w:p>
                              </w:tc>
                              <w:tc>
                                <w:tcPr>
                                  <w:tcW w:w="1615" w:type="dxa"/>
                                  <w:tcBorders>
                                    <w:top w:val="single" w:sz="4" w:space="0" w:color="auto"/>
                                  </w:tcBorders>
                                  <w:vAlign w:val="center"/>
                                </w:tcPr>
                                <w:p w14:paraId="2C2730FA" w14:textId="77777777" w:rsidR="003946FA" w:rsidRPr="00545369" w:rsidRDefault="003946FA" w:rsidP="006F3992">
                                  <w:pPr>
                                    <w:jc w:val="center"/>
                                    <w:rPr>
                                      <w:b/>
                                      <w:sz w:val="24"/>
                                      <w:szCs w:val="24"/>
                                    </w:rPr>
                                  </w:pPr>
                                  <w:r w:rsidRPr="00545369">
                                    <w:rPr>
                                      <w:b/>
                                      <w:sz w:val="24"/>
                                      <w:szCs w:val="24"/>
                                    </w:rPr>
                                    <w:t>Average Rate</w:t>
                                  </w:r>
                                </w:p>
                              </w:tc>
                              <w:tc>
                                <w:tcPr>
                                  <w:tcW w:w="1620" w:type="dxa"/>
                                  <w:tcBorders>
                                    <w:top w:val="single" w:sz="4" w:space="0" w:color="auto"/>
                                  </w:tcBorders>
                                  <w:vAlign w:val="center"/>
                                </w:tcPr>
                                <w:p w14:paraId="768EA7A1" w14:textId="77777777" w:rsidR="003946FA" w:rsidRPr="00545369" w:rsidRDefault="003946FA" w:rsidP="006F3992">
                                  <w:pPr>
                                    <w:jc w:val="center"/>
                                    <w:rPr>
                                      <w:b/>
                                      <w:sz w:val="24"/>
                                      <w:szCs w:val="24"/>
                                    </w:rPr>
                                  </w:pPr>
                                  <w:r w:rsidRPr="00545369">
                                    <w:rPr>
                                      <w:b/>
                                      <w:sz w:val="24"/>
                                      <w:szCs w:val="24"/>
                                    </w:rPr>
                                    <w:t>Transmission</w:t>
                                  </w:r>
                                </w:p>
                              </w:tc>
                              <w:tc>
                                <w:tcPr>
                                  <w:tcW w:w="1440" w:type="dxa"/>
                                  <w:tcBorders>
                                    <w:top w:val="single" w:sz="4" w:space="0" w:color="auto"/>
                                  </w:tcBorders>
                                  <w:vAlign w:val="center"/>
                                </w:tcPr>
                                <w:p w14:paraId="59C1D043" w14:textId="77777777" w:rsidR="003946FA" w:rsidRPr="00545369" w:rsidRDefault="003946FA" w:rsidP="006F3992">
                                  <w:pPr>
                                    <w:jc w:val="center"/>
                                    <w:rPr>
                                      <w:b/>
                                      <w:sz w:val="24"/>
                                      <w:szCs w:val="24"/>
                                    </w:rPr>
                                  </w:pPr>
                                  <w:r w:rsidRPr="00545369">
                                    <w:rPr>
                                      <w:b/>
                                      <w:sz w:val="24"/>
                                      <w:szCs w:val="24"/>
                                    </w:rPr>
                                    <w:t>Primary</w:t>
                                  </w:r>
                                </w:p>
                              </w:tc>
                              <w:tc>
                                <w:tcPr>
                                  <w:tcW w:w="1440" w:type="dxa"/>
                                  <w:tcBorders>
                                    <w:top w:val="single" w:sz="4" w:space="0" w:color="auto"/>
                                  </w:tcBorders>
                                  <w:vAlign w:val="center"/>
                                </w:tcPr>
                                <w:p w14:paraId="7B5F6F15" w14:textId="77777777" w:rsidR="003946FA" w:rsidRPr="00545369" w:rsidRDefault="003946FA" w:rsidP="006F3992">
                                  <w:pPr>
                                    <w:jc w:val="center"/>
                                    <w:rPr>
                                      <w:b/>
                                      <w:sz w:val="24"/>
                                      <w:szCs w:val="24"/>
                                    </w:rPr>
                                  </w:pPr>
                                  <w:r w:rsidRPr="00545369">
                                    <w:rPr>
                                      <w:b/>
                                      <w:sz w:val="24"/>
                                      <w:szCs w:val="24"/>
                                    </w:rPr>
                                    <w:t>Secondary</w:t>
                                  </w:r>
                                </w:p>
                              </w:tc>
                            </w:tr>
                            <w:tr w:rsidR="003946FA" w14:paraId="0FD5CA27" w14:textId="77777777" w:rsidTr="008B2639">
                              <w:trPr>
                                <w:jc w:val="center"/>
                              </w:trPr>
                              <w:tc>
                                <w:tcPr>
                                  <w:tcW w:w="1985" w:type="dxa"/>
                                </w:tcPr>
                                <w:p w14:paraId="762A9A93" w14:textId="77777777" w:rsidR="003946FA" w:rsidRPr="00545369" w:rsidRDefault="003946FA" w:rsidP="0003584D">
                                  <w:pPr>
                                    <w:spacing w:line="360" w:lineRule="auto"/>
                                    <w:jc w:val="center"/>
                                    <w:rPr>
                                      <w:b/>
                                      <w:sz w:val="24"/>
                                      <w:szCs w:val="24"/>
                                    </w:rPr>
                                  </w:pPr>
                                  <w:r w:rsidRPr="00545369">
                                    <w:rPr>
                                      <w:b/>
                                      <w:sz w:val="24"/>
                                      <w:szCs w:val="24"/>
                                    </w:rPr>
                                    <w:t xml:space="preserve">Winter </w:t>
                                  </w:r>
                                </w:p>
                                <w:p w14:paraId="5B78E273" w14:textId="77777777" w:rsidR="003946FA" w:rsidRPr="00545369" w:rsidRDefault="003946FA" w:rsidP="0003584D">
                                  <w:pPr>
                                    <w:spacing w:line="360" w:lineRule="auto"/>
                                    <w:jc w:val="center"/>
                                    <w:rPr>
                                      <w:b/>
                                      <w:sz w:val="24"/>
                                      <w:szCs w:val="24"/>
                                    </w:rPr>
                                  </w:pPr>
                                  <w:r w:rsidRPr="00545369">
                                    <w:rPr>
                                      <w:b/>
                                      <w:sz w:val="24"/>
                                      <w:szCs w:val="24"/>
                                    </w:rPr>
                                    <w:t>(Oct-May)</w:t>
                                  </w:r>
                                </w:p>
                              </w:tc>
                              <w:tc>
                                <w:tcPr>
                                  <w:tcW w:w="1615" w:type="dxa"/>
                                  <w:vAlign w:val="center"/>
                                </w:tcPr>
                                <w:p w14:paraId="47944918" w14:textId="72707D49" w:rsidR="003946FA" w:rsidRPr="00242839" w:rsidRDefault="00AC44E1" w:rsidP="0003584D">
                                  <w:pPr>
                                    <w:spacing w:line="360" w:lineRule="auto"/>
                                    <w:jc w:val="center"/>
                                    <w:rPr>
                                      <w:sz w:val="24"/>
                                      <w:szCs w:val="24"/>
                                    </w:rPr>
                                  </w:pPr>
                                  <w:r w:rsidRPr="00242839">
                                    <w:rPr>
                                      <w:sz w:val="24"/>
                                      <w:szCs w:val="24"/>
                                    </w:rPr>
                                    <w:t>3.8</w:t>
                                  </w:r>
                                  <w:r w:rsidR="002F79DF">
                                    <w:rPr>
                                      <w:sz w:val="24"/>
                                      <w:szCs w:val="24"/>
                                    </w:rPr>
                                    <w:t>368</w:t>
                                  </w:r>
                                  <w:r w:rsidR="003946FA" w:rsidRPr="00242839">
                                    <w:rPr>
                                      <w:sz w:val="24"/>
                                      <w:szCs w:val="24"/>
                                    </w:rPr>
                                    <w:t xml:space="preserve"> </w:t>
                                  </w:r>
                                </w:p>
                              </w:tc>
                              <w:tc>
                                <w:tcPr>
                                  <w:tcW w:w="1620" w:type="dxa"/>
                                  <w:vAlign w:val="center"/>
                                </w:tcPr>
                                <w:p w14:paraId="1EC4E61A" w14:textId="6083615D" w:rsidR="003946FA" w:rsidRPr="00242839" w:rsidRDefault="00886BEF" w:rsidP="0003584D">
                                  <w:pPr>
                                    <w:spacing w:line="360" w:lineRule="auto"/>
                                    <w:jc w:val="center"/>
                                    <w:rPr>
                                      <w:sz w:val="24"/>
                                      <w:szCs w:val="24"/>
                                    </w:rPr>
                                  </w:pPr>
                                  <w:r w:rsidRPr="00242839">
                                    <w:rPr>
                                      <w:sz w:val="24"/>
                                      <w:szCs w:val="24"/>
                                    </w:rPr>
                                    <w:t>3.77</w:t>
                                  </w:r>
                                  <w:r w:rsidR="00AD6941">
                                    <w:rPr>
                                      <w:sz w:val="24"/>
                                      <w:szCs w:val="24"/>
                                    </w:rPr>
                                    <w:t>00</w:t>
                                  </w:r>
                                </w:p>
                              </w:tc>
                              <w:tc>
                                <w:tcPr>
                                  <w:tcW w:w="1440" w:type="dxa"/>
                                  <w:vAlign w:val="center"/>
                                </w:tcPr>
                                <w:p w14:paraId="02BC38C2" w14:textId="34FFE2CA" w:rsidR="003946FA" w:rsidRPr="00242839" w:rsidRDefault="002B15A6" w:rsidP="0003584D">
                                  <w:pPr>
                                    <w:spacing w:line="360" w:lineRule="auto"/>
                                    <w:jc w:val="center"/>
                                    <w:rPr>
                                      <w:sz w:val="24"/>
                                      <w:szCs w:val="24"/>
                                    </w:rPr>
                                  </w:pPr>
                                  <w:r w:rsidRPr="00242839">
                                    <w:rPr>
                                      <w:sz w:val="24"/>
                                      <w:szCs w:val="24"/>
                                    </w:rPr>
                                    <w:t>3.</w:t>
                                  </w:r>
                                  <w:r w:rsidR="00AD6941">
                                    <w:rPr>
                                      <w:sz w:val="24"/>
                                      <w:szCs w:val="24"/>
                                    </w:rPr>
                                    <w:t>7965</w:t>
                                  </w:r>
                                </w:p>
                              </w:tc>
                              <w:tc>
                                <w:tcPr>
                                  <w:tcW w:w="1440" w:type="dxa"/>
                                  <w:vAlign w:val="center"/>
                                </w:tcPr>
                                <w:p w14:paraId="09DA1EA1" w14:textId="00F7611B" w:rsidR="003946FA" w:rsidRPr="00242839" w:rsidRDefault="00B21233" w:rsidP="0003584D">
                                  <w:pPr>
                                    <w:spacing w:line="360" w:lineRule="auto"/>
                                    <w:jc w:val="center"/>
                                    <w:rPr>
                                      <w:sz w:val="24"/>
                                      <w:szCs w:val="24"/>
                                    </w:rPr>
                                  </w:pPr>
                                  <w:r w:rsidRPr="00242839">
                                    <w:rPr>
                                      <w:sz w:val="24"/>
                                      <w:szCs w:val="24"/>
                                    </w:rPr>
                                    <w:t>3.8</w:t>
                                  </w:r>
                                  <w:r w:rsidR="00AD6941">
                                    <w:rPr>
                                      <w:sz w:val="24"/>
                                      <w:szCs w:val="24"/>
                                    </w:rPr>
                                    <w:t>657</w:t>
                                  </w:r>
                                </w:p>
                              </w:tc>
                            </w:tr>
                            <w:tr w:rsidR="003946FA" w14:paraId="138BCDA9" w14:textId="77777777" w:rsidTr="008B2639">
                              <w:trPr>
                                <w:jc w:val="center"/>
                              </w:trPr>
                              <w:tc>
                                <w:tcPr>
                                  <w:tcW w:w="1985" w:type="dxa"/>
                                </w:tcPr>
                                <w:p w14:paraId="17B90577" w14:textId="77777777" w:rsidR="003946FA" w:rsidRPr="00545369" w:rsidRDefault="003946FA" w:rsidP="0003584D">
                                  <w:pPr>
                                    <w:spacing w:line="360" w:lineRule="auto"/>
                                    <w:jc w:val="center"/>
                                    <w:rPr>
                                      <w:b/>
                                      <w:sz w:val="24"/>
                                      <w:szCs w:val="24"/>
                                    </w:rPr>
                                  </w:pPr>
                                  <w:r w:rsidRPr="00545369">
                                    <w:rPr>
                                      <w:b/>
                                      <w:sz w:val="24"/>
                                      <w:szCs w:val="24"/>
                                    </w:rPr>
                                    <w:t>Summer</w:t>
                                  </w:r>
                                </w:p>
                                <w:p w14:paraId="30135F84" w14:textId="77777777" w:rsidR="003946FA" w:rsidRPr="00545369" w:rsidRDefault="003946FA" w:rsidP="0003584D">
                                  <w:pPr>
                                    <w:spacing w:line="360" w:lineRule="auto"/>
                                    <w:jc w:val="center"/>
                                    <w:rPr>
                                      <w:b/>
                                      <w:sz w:val="24"/>
                                      <w:szCs w:val="24"/>
                                    </w:rPr>
                                  </w:pPr>
                                  <w:r w:rsidRPr="00545369">
                                    <w:rPr>
                                      <w:b/>
                                      <w:sz w:val="24"/>
                                      <w:szCs w:val="24"/>
                                    </w:rPr>
                                    <w:t>(June-Sept)</w:t>
                                  </w:r>
                                </w:p>
                              </w:tc>
                              <w:tc>
                                <w:tcPr>
                                  <w:tcW w:w="1615" w:type="dxa"/>
                                  <w:vAlign w:val="center"/>
                                </w:tcPr>
                                <w:p w14:paraId="72440C66" w14:textId="2D54EDF9" w:rsidR="003946FA" w:rsidRPr="00242839" w:rsidRDefault="00FE4464" w:rsidP="0003584D">
                                  <w:pPr>
                                    <w:spacing w:line="360" w:lineRule="auto"/>
                                    <w:jc w:val="center"/>
                                    <w:rPr>
                                      <w:sz w:val="24"/>
                                      <w:szCs w:val="24"/>
                                    </w:rPr>
                                  </w:pPr>
                                  <w:r w:rsidRPr="00242839">
                                    <w:rPr>
                                      <w:sz w:val="24"/>
                                      <w:szCs w:val="24"/>
                                    </w:rPr>
                                    <w:t>3.</w:t>
                                  </w:r>
                                  <w:r w:rsidR="002F79DF">
                                    <w:rPr>
                                      <w:sz w:val="24"/>
                                      <w:szCs w:val="24"/>
                                    </w:rPr>
                                    <w:t>7873</w:t>
                                  </w:r>
                                </w:p>
                              </w:tc>
                              <w:tc>
                                <w:tcPr>
                                  <w:tcW w:w="1620" w:type="dxa"/>
                                  <w:vAlign w:val="center"/>
                                </w:tcPr>
                                <w:p w14:paraId="379CAB84" w14:textId="0CBE9194" w:rsidR="003946FA" w:rsidRPr="00242839" w:rsidRDefault="001C4897" w:rsidP="0003584D">
                                  <w:pPr>
                                    <w:spacing w:line="360" w:lineRule="auto"/>
                                    <w:jc w:val="center"/>
                                    <w:rPr>
                                      <w:sz w:val="24"/>
                                      <w:szCs w:val="24"/>
                                    </w:rPr>
                                  </w:pPr>
                                  <w:r w:rsidRPr="00242839">
                                    <w:rPr>
                                      <w:sz w:val="24"/>
                                      <w:szCs w:val="24"/>
                                    </w:rPr>
                                    <w:t>3.7</w:t>
                                  </w:r>
                                  <w:r w:rsidR="002F1904">
                                    <w:rPr>
                                      <w:sz w:val="24"/>
                                      <w:szCs w:val="24"/>
                                    </w:rPr>
                                    <w:t>214</w:t>
                                  </w:r>
                                </w:p>
                              </w:tc>
                              <w:tc>
                                <w:tcPr>
                                  <w:tcW w:w="1440" w:type="dxa"/>
                                  <w:vAlign w:val="center"/>
                                </w:tcPr>
                                <w:p w14:paraId="106CABF7" w14:textId="05E39673" w:rsidR="003946FA" w:rsidRPr="00242839" w:rsidRDefault="00E64987" w:rsidP="0003584D">
                                  <w:pPr>
                                    <w:spacing w:line="360" w:lineRule="auto"/>
                                    <w:jc w:val="center"/>
                                    <w:rPr>
                                      <w:sz w:val="24"/>
                                      <w:szCs w:val="24"/>
                                    </w:rPr>
                                  </w:pPr>
                                  <w:r w:rsidRPr="00242839">
                                    <w:rPr>
                                      <w:sz w:val="24"/>
                                      <w:szCs w:val="24"/>
                                    </w:rPr>
                                    <w:t>3.7</w:t>
                                  </w:r>
                                  <w:r w:rsidR="002F1904">
                                    <w:rPr>
                                      <w:sz w:val="24"/>
                                      <w:szCs w:val="24"/>
                                    </w:rPr>
                                    <w:t>475</w:t>
                                  </w:r>
                                </w:p>
                              </w:tc>
                              <w:tc>
                                <w:tcPr>
                                  <w:tcW w:w="1440" w:type="dxa"/>
                                  <w:vAlign w:val="center"/>
                                </w:tcPr>
                                <w:p w14:paraId="340DE15F" w14:textId="070F740A" w:rsidR="003946FA" w:rsidRPr="00242839" w:rsidRDefault="004D603B" w:rsidP="0003584D">
                                  <w:pPr>
                                    <w:spacing w:line="360" w:lineRule="auto"/>
                                    <w:jc w:val="center"/>
                                    <w:rPr>
                                      <w:rFonts w:asciiTheme="minorHAnsi" w:hAnsiTheme="minorHAnsi"/>
                                      <w:i/>
                                      <w:color w:val="C00000"/>
                                      <w:sz w:val="22"/>
                                      <w:szCs w:val="22"/>
                                    </w:rPr>
                                  </w:pPr>
                                  <w:r w:rsidRPr="00242839">
                                    <w:rPr>
                                      <w:sz w:val="24"/>
                                      <w:szCs w:val="24"/>
                                    </w:rPr>
                                    <w:t>3.8</w:t>
                                  </w:r>
                                  <w:r w:rsidR="002F1904">
                                    <w:rPr>
                                      <w:sz w:val="24"/>
                                      <w:szCs w:val="24"/>
                                    </w:rPr>
                                    <w:t>158</w:t>
                                  </w:r>
                                </w:p>
                              </w:tc>
                            </w:tr>
                          </w:tbl>
                          <w:p w14:paraId="755D7F31" w14:textId="77777777" w:rsidR="003946FA" w:rsidRPr="00AE6604" w:rsidRDefault="003946FA" w:rsidP="003946FA">
                            <w:pPr>
                              <w:rPr>
                                <w:color w:val="FFFFFF" w:themeColor="background1"/>
                              </w:rPr>
                            </w:pP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FA5D93A" id="_x0000_t202" coordsize="21600,21600" o:spt="202" path="m,l,21600r21600,l21600,xe">
                <v:stroke joinstyle="miter"/>
                <v:path gradientshapeok="t" o:connecttype="rect"/>
              </v:shapetype>
              <v:shape id="Text Box 2" o:spid="_x0000_s1026" type="#_x0000_t202" style="position:absolute;left:0;text-align:left;margin-left:35.75pt;margin-top:85.5pt;width:406.3pt;height:140.3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" stroked="f">
                <v:textbox>
                  <w:txbxContent>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615"/>
                        <w:gridCol w:w="1620"/>
                        <w:gridCol w:w="1440"/>
                        <w:gridCol w:w="1440"/>
                      </w:tblGrid>
                      <w:tr w:rsidR="003946FA" w14:paraId="1735632E" w14:textId="77777777" w:rsidTr="008B2639">
                        <w:trPr>
                          <w:trHeight w:val="489"/>
                          <w:jc w:val="center"/>
                        </w:trPr>
                        <w:tc>
                          <w:tcPr>
                            <w:tcW w:w="1985" w:type="dxa"/>
                            <w:tcBorders>
                              <w:top w:val="single" w:sz="4" w:space="0" w:color="auto"/>
                            </w:tcBorders>
                            <w:vAlign w:val="center"/>
                          </w:tcPr>
                          <w:p w14:paraId="7F2AE885" w14:textId="7C045E18" w:rsidR="003946FA" w:rsidRPr="00A4704C" w:rsidRDefault="003946FA" w:rsidP="006F3992">
                            <w:pPr>
                              <w:jc w:val="center"/>
                              <w:rPr>
                                <w:b/>
                                <w:bCs/>
                                <w:sz w:val="24"/>
                                <w:szCs w:val="24"/>
                                <w:highlight w:val="green"/>
                              </w:rPr>
                            </w:pPr>
                            <w:r w:rsidRPr="00545369">
                              <w:rPr>
                                <w:sz w:val="24"/>
                                <w:szCs w:val="24"/>
                                <w:highlight w:val="green"/>
                              </w:rPr>
                              <w:br w:type="page"/>
                            </w:r>
                          </w:p>
                        </w:tc>
                        <w:tc>
                          <w:tcPr>
                            <w:tcW w:w="1615" w:type="dxa"/>
                            <w:tcBorders>
                              <w:top w:val="single" w:sz="4" w:space="0" w:color="auto"/>
                            </w:tcBorders>
                            <w:vAlign w:val="center"/>
                          </w:tcPr>
                          <w:p w14:paraId="2C2730FA" w14:textId="77777777" w:rsidR="003946FA" w:rsidRPr="00545369" w:rsidRDefault="003946FA" w:rsidP="006F3992">
                            <w:pPr>
                              <w:jc w:val="center"/>
                              <w:rPr>
                                <w:b/>
                                <w:sz w:val="24"/>
                                <w:szCs w:val="24"/>
                              </w:rPr>
                            </w:pPr>
                            <w:r w:rsidRPr="00545369">
                              <w:rPr>
                                <w:b/>
                                <w:sz w:val="24"/>
                                <w:szCs w:val="24"/>
                              </w:rPr>
                              <w:t>Average Rate</w:t>
                            </w:r>
                          </w:p>
                        </w:tc>
                        <w:tc>
                          <w:tcPr>
                            <w:tcW w:w="1620" w:type="dxa"/>
                            <w:tcBorders>
                              <w:top w:val="single" w:sz="4" w:space="0" w:color="auto"/>
                            </w:tcBorders>
                            <w:vAlign w:val="center"/>
                          </w:tcPr>
                          <w:p w14:paraId="768EA7A1" w14:textId="77777777" w:rsidR="003946FA" w:rsidRPr="00545369" w:rsidRDefault="003946FA" w:rsidP="006F3992">
                            <w:pPr>
                              <w:jc w:val="center"/>
                              <w:rPr>
                                <w:b/>
                                <w:sz w:val="24"/>
                                <w:szCs w:val="24"/>
                              </w:rPr>
                            </w:pPr>
                            <w:r w:rsidRPr="00545369">
                              <w:rPr>
                                <w:b/>
                                <w:sz w:val="24"/>
                                <w:szCs w:val="24"/>
                              </w:rPr>
                              <w:t>Transmission</w:t>
                            </w:r>
                          </w:p>
                        </w:tc>
                        <w:tc>
                          <w:tcPr>
                            <w:tcW w:w="1440" w:type="dxa"/>
                            <w:tcBorders>
                              <w:top w:val="single" w:sz="4" w:space="0" w:color="auto"/>
                            </w:tcBorders>
                            <w:vAlign w:val="center"/>
                          </w:tcPr>
                          <w:p w14:paraId="59C1D043" w14:textId="77777777" w:rsidR="003946FA" w:rsidRPr="00545369" w:rsidRDefault="003946FA" w:rsidP="006F3992">
                            <w:pPr>
                              <w:jc w:val="center"/>
                              <w:rPr>
                                <w:b/>
                                <w:sz w:val="24"/>
                                <w:szCs w:val="24"/>
                              </w:rPr>
                            </w:pPr>
                            <w:r w:rsidRPr="00545369">
                              <w:rPr>
                                <w:b/>
                                <w:sz w:val="24"/>
                                <w:szCs w:val="24"/>
                              </w:rPr>
                              <w:t>Primary</w:t>
                            </w:r>
                          </w:p>
                        </w:tc>
                        <w:tc>
                          <w:tcPr>
                            <w:tcW w:w="1440" w:type="dxa"/>
                            <w:tcBorders>
                              <w:top w:val="single" w:sz="4" w:space="0" w:color="auto"/>
                            </w:tcBorders>
                            <w:vAlign w:val="center"/>
                          </w:tcPr>
                          <w:p w14:paraId="7B5F6F15" w14:textId="77777777" w:rsidR="003946FA" w:rsidRPr="00545369" w:rsidRDefault="003946FA" w:rsidP="006F3992">
                            <w:pPr>
                              <w:jc w:val="center"/>
                              <w:rPr>
                                <w:b/>
                                <w:sz w:val="24"/>
                                <w:szCs w:val="24"/>
                              </w:rPr>
                            </w:pPr>
                            <w:r w:rsidRPr="00545369">
                              <w:rPr>
                                <w:b/>
                                <w:sz w:val="24"/>
                                <w:szCs w:val="24"/>
                              </w:rPr>
                              <w:t>Secondary</w:t>
                            </w:r>
                          </w:p>
                        </w:tc>
                      </w:tr>
                      <w:tr w:rsidR="003946FA" w14:paraId="0FD5CA27" w14:textId="77777777" w:rsidTr="008B2639">
                        <w:trPr>
                          <w:jc w:val="center"/>
                        </w:trPr>
                        <w:tc>
                          <w:tcPr>
                            <w:tcW w:w="1985" w:type="dxa"/>
                          </w:tcPr>
                          <w:p w14:paraId="762A9A93" w14:textId="77777777" w:rsidR="003946FA" w:rsidRPr="00545369" w:rsidRDefault="003946FA" w:rsidP="0003584D">
                            <w:pPr>
                              <w:spacing w:line="360" w:lineRule="auto"/>
                              <w:jc w:val="center"/>
                              <w:rPr>
                                <w:b/>
                                <w:sz w:val="24"/>
                                <w:szCs w:val="24"/>
                              </w:rPr>
                            </w:pPr>
                            <w:r w:rsidRPr="00545369">
                              <w:rPr>
                                <w:b/>
                                <w:sz w:val="24"/>
                                <w:szCs w:val="24"/>
                              </w:rPr>
                              <w:t xml:space="preserve">Winter </w:t>
                            </w:r>
                          </w:p>
                          <w:p w14:paraId="5B78E273" w14:textId="77777777" w:rsidR="003946FA" w:rsidRPr="00545369" w:rsidRDefault="003946FA" w:rsidP="0003584D">
                            <w:pPr>
                              <w:spacing w:line="360" w:lineRule="auto"/>
                              <w:jc w:val="center"/>
                              <w:rPr>
                                <w:b/>
                                <w:sz w:val="24"/>
                                <w:szCs w:val="24"/>
                              </w:rPr>
                            </w:pPr>
                            <w:r w:rsidRPr="00545369">
                              <w:rPr>
                                <w:b/>
                                <w:sz w:val="24"/>
                                <w:szCs w:val="24"/>
                              </w:rPr>
                              <w:t>(Oct-May)</w:t>
                            </w:r>
                          </w:p>
                        </w:tc>
                        <w:tc>
                          <w:tcPr>
                            <w:tcW w:w="1615" w:type="dxa"/>
                            <w:vAlign w:val="center"/>
                          </w:tcPr>
                          <w:p w14:paraId="47944918" w14:textId="72707D49" w:rsidR="003946FA" w:rsidRPr="00242839" w:rsidRDefault="00AC44E1" w:rsidP="0003584D">
                            <w:pPr>
                              <w:spacing w:line="360" w:lineRule="auto"/>
                              <w:jc w:val="center"/>
                              <w:rPr>
                                <w:sz w:val="24"/>
                                <w:szCs w:val="24"/>
                              </w:rPr>
                            </w:pPr>
                            <w:r w:rsidRPr="00242839">
                              <w:rPr>
                                <w:sz w:val="24"/>
                                <w:szCs w:val="24"/>
                              </w:rPr>
                              <w:t>3.8</w:t>
                            </w:r>
                            <w:r w:rsidR="002F79DF">
                              <w:rPr>
                                <w:sz w:val="24"/>
                                <w:szCs w:val="24"/>
                              </w:rPr>
                              <w:t>368</w:t>
                            </w:r>
                            <w:r w:rsidR="003946FA" w:rsidRPr="00242839">
                              <w:rPr>
                                <w:sz w:val="24"/>
                                <w:szCs w:val="24"/>
                              </w:rPr>
                              <w:t xml:space="preserve"> </w:t>
                            </w:r>
                          </w:p>
                        </w:tc>
                        <w:tc>
                          <w:tcPr>
                            <w:tcW w:w="1620" w:type="dxa"/>
                            <w:vAlign w:val="center"/>
                          </w:tcPr>
                          <w:p w14:paraId="1EC4E61A" w14:textId="6083615D" w:rsidR="003946FA" w:rsidRPr="00242839" w:rsidRDefault="00886BEF" w:rsidP="0003584D">
                            <w:pPr>
                              <w:spacing w:line="360" w:lineRule="auto"/>
                              <w:jc w:val="center"/>
                              <w:rPr>
                                <w:sz w:val="24"/>
                                <w:szCs w:val="24"/>
                              </w:rPr>
                            </w:pPr>
                            <w:r w:rsidRPr="00242839">
                              <w:rPr>
                                <w:sz w:val="24"/>
                                <w:szCs w:val="24"/>
                              </w:rPr>
                              <w:t>3.77</w:t>
                            </w:r>
                            <w:r w:rsidR="00AD6941">
                              <w:rPr>
                                <w:sz w:val="24"/>
                                <w:szCs w:val="24"/>
                              </w:rPr>
                              <w:t>00</w:t>
                            </w:r>
                          </w:p>
                        </w:tc>
                        <w:tc>
                          <w:tcPr>
                            <w:tcW w:w="1440" w:type="dxa"/>
                            <w:vAlign w:val="center"/>
                          </w:tcPr>
                          <w:p w14:paraId="02BC38C2" w14:textId="34FFE2CA" w:rsidR="003946FA" w:rsidRPr="00242839" w:rsidRDefault="002B15A6" w:rsidP="0003584D">
                            <w:pPr>
                              <w:spacing w:line="360" w:lineRule="auto"/>
                              <w:jc w:val="center"/>
                              <w:rPr>
                                <w:sz w:val="24"/>
                                <w:szCs w:val="24"/>
                              </w:rPr>
                            </w:pPr>
                            <w:r w:rsidRPr="00242839">
                              <w:rPr>
                                <w:sz w:val="24"/>
                                <w:szCs w:val="24"/>
                              </w:rPr>
                              <w:t>3.</w:t>
                            </w:r>
                            <w:r w:rsidR="00AD6941">
                              <w:rPr>
                                <w:sz w:val="24"/>
                                <w:szCs w:val="24"/>
                              </w:rPr>
                              <w:t>7965</w:t>
                            </w:r>
                          </w:p>
                        </w:tc>
                        <w:tc>
                          <w:tcPr>
                            <w:tcW w:w="1440" w:type="dxa"/>
                            <w:vAlign w:val="center"/>
                          </w:tcPr>
                          <w:p w14:paraId="09DA1EA1" w14:textId="00F7611B" w:rsidR="003946FA" w:rsidRPr="00242839" w:rsidRDefault="00B21233" w:rsidP="0003584D">
                            <w:pPr>
                              <w:spacing w:line="360" w:lineRule="auto"/>
                              <w:jc w:val="center"/>
                              <w:rPr>
                                <w:sz w:val="24"/>
                                <w:szCs w:val="24"/>
                              </w:rPr>
                            </w:pPr>
                            <w:r w:rsidRPr="00242839">
                              <w:rPr>
                                <w:sz w:val="24"/>
                                <w:szCs w:val="24"/>
                              </w:rPr>
                              <w:t>3.8</w:t>
                            </w:r>
                            <w:r w:rsidR="00AD6941">
                              <w:rPr>
                                <w:sz w:val="24"/>
                                <w:szCs w:val="24"/>
                              </w:rPr>
                              <w:t>657</w:t>
                            </w:r>
                          </w:p>
                        </w:tc>
                      </w:tr>
                      <w:tr w:rsidR="003946FA" w14:paraId="138BCDA9" w14:textId="77777777" w:rsidTr="008B2639">
                        <w:trPr>
                          <w:jc w:val="center"/>
                        </w:trPr>
                        <w:tc>
                          <w:tcPr>
                            <w:tcW w:w="1985" w:type="dxa"/>
                          </w:tcPr>
                          <w:p w14:paraId="17B90577" w14:textId="77777777" w:rsidR="003946FA" w:rsidRPr="00545369" w:rsidRDefault="003946FA" w:rsidP="0003584D">
                            <w:pPr>
                              <w:spacing w:line="360" w:lineRule="auto"/>
                              <w:jc w:val="center"/>
                              <w:rPr>
                                <w:b/>
                                <w:sz w:val="24"/>
                                <w:szCs w:val="24"/>
                              </w:rPr>
                            </w:pPr>
                            <w:r w:rsidRPr="00545369">
                              <w:rPr>
                                <w:b/>
                                <w:sz w:val="24"/>
                                <w:szCs w:val="24"/>
                              </w:rPr>
                              <w:t>Summer</w:t>
                            </w:r>
                          </w:p>
                          <w:p w14:paraId="30135F84" w14:textId="77777777" w:rsidR="003946FA" w:rsidRPr="00545369" w:rsidRDefault="003946FA" w:rsidP="0003584D">
                            <w:pPr>
                              <w:spacing w:line="360" w:lineRule="auto"/>
                              <w:jc w:val="center"/>
                              <w:rPr>
                                <w:b/>
                                <w:sz w:val="24"/>
                                <w:szCs w:val="24"/>
                              </w:rPr>
                            </w:pPr>
                            <w:r w:rsidRPr="00545369">
                              <w:rPr>
                                <w:b/>
                                <w:sz w:val="24"/>
                                <w:szCs w:val="24"/>
                              </w:rPr>
                              <w:t>(June-Sept)</w:t>
                            </w:r>
                          </w:p>
                        </w:tc>
                        <w:tc>
                          <w:tcPr>
                            <w:tcW w:w="1615" w:type="dxa"/>
                            <w:vAlign w:val="center"/>
                          </w:tcPr>
                          <w:p w14:paraId="72440C66" w14:textId="2D54EDF9" w:rsidR="003946FA" w:rsidRPr="00242839" w:rsidRDefault="00FE4464" w:rsidP="0003584D">
                            <w:pPr>
                              <w:spacing w:line="360" w:lineRule="auto"/>
                              <w:jc w:val="center"/>
                              <w:rPr>
                                <w:sz w:val="24"/>
                                <w:szCs w:val="24"/>
                              </w:rPr>
                            </w:pPr>
                            <w:r w:rsidRPr="00242839">
                              <w:rPr>
                                <w:sz w:val="24"/>
                                <w:szCs w:val="24"/>
                              </w:rPr>
                              <w:t>3.</w:t>
                            </w:r>
                            <w:r w:rsidR="002F79DF">
                              <w:rPr>
                                <w:sz w:val="24"/>
                                <w:szCs w:val="24"/>
                              </w:rPr>
                              <w:t>7873</w:t>
                            </w:r>
                          </w:p>
                        </w:tc>
                        <w:tc>
                          <w:tcPr>
                            <w:tcW w:w="1620" w:type="dxa"/>
                            <w:vAlign w:val="center"/>
                          </w:tcPr>
                          <w:p w14:paraId="379CAB84" w14:textId="0CBE9194" w:rsidR="003946FA" w:rsidRPr="00242839" w:rsidRDefault="001C4897" w:rsidP="0003584D">
                            <w:pPr>
                              <w:spacing w:line="360" w:lineRule="auto"/>
                              <w:jc w:val="center"/>
                              <w:rPr>
                                <w:sz w:val="24"/>
                                <w:szCs w:val="24"/>
                              </w:rPr>
                            </w:pPr>
                            <w:r w:rsidRPr="00242839">
                              <w:rPr>
                                <w:sz w:val="24"/>
                                <w:szCs w:val="24"/>
                              </w:rPr>
                              <w:t>3.7</w:t>
                            </w:r>
                            <w:r w:rsidR="002F1904">
                              <w:rPr>
                                <w:sz w:val="24"/>
                                <w:szCs w:val="24"/>
                              </w:rPr>
                              <w:t>214</w:t>
                            </w:r>
                          </w:p>
                        </w:tc>
                        <w:tc>
                          <w:tcPr>
                            <w:tcW w:w="1440" w:type="dxa"/>
                            <w:vAlign w:val="center"/>
                          </w:tcPr>
                          <w:p w14:paraId="106CABF7" w14:textId="05E39673" w:rsidR="003946FA" w:rsidRPr="00242839" w:rsidRDefault="00E64987" w:rsidP="0003584D">
                            <w:pPr>
                              <w:spacing w:line="360" w:lineRule="auto"/>
                              <w:jc w:val="center"/>
                              <w:rPr>
                                <w:sz w:val="24"/>
                                <w:szCs w:val="24"/>
                              </w:rPr>
                            </w:pPr>
                            <w:r w:rsidRPr="00242839">
                              <w:rPr>
                                <w:sz w:val="24"/>
                                <w:szCs w:val="24"/>
                              </w:rPr>
                              <w:t>3.7</w:t>
                            </w:r>
                            <w:r w:rsidR="002F1904">
                              <w:rPr>
                                <w:sz w:val="24"/>
                                <w:szCs w:val="24"/>
                              </w:rPr>
                              <w:t>475</w:t>
                            </w:r>
                          </w:p>
                        </w:tc>
                        <w:tc>
                          <w:tcPr>
                            <w:tcW w:w="1440" w:type="dxa"/>
                            <w:vAlign w:val="center"/>
                          </w:tcPr>
                          <w:p w14:paraId="340DE15F" w14:textId="070F740A" w:rsidR="003946FA" w:rsidRPr="00242839" w:rsidRDefault="004D603B" w:rsidP="0003584D">
                            <w:pPr>
                              <w:spacing w:line="360" w:lineRule="auto"/>
                              <w:jc w:val="center"/>
                              <w:rPr>
                                <w:rFonts w:asciiTheme="minorHAnsi" w:hAnsiTheme="minorHAnsi"/>
                                <w:i/>
                                <w:color w:val="C00000"/>
                                <w:sz w:val="22"/>
                                <w:szCs w:val="22"/>
                              </w:rPr>
                            </w:pPr>
                            <w:r w:rsidRPr="00242839">
                              <w:rPr>
                                <w:sz w:val="24"/>
                                <w:szCs w:val="24"/>
                              </w:rPr>
                              <w:t>3.8</w:t>
                            </w:r>
                            <w:r w:rsidR="002F1904">
                              <w:rPr>
                                <w:sz w:val="24"/>
                                <w:szCs w:val="24"/>
                              </w:rPr>
                              <w:t>158</w:t>
                            </w:r>
                          </w:p>
                        </w:tc>
                      </w:tr>
                    </w:tbl>
                    <w:p w14:paraId="755D7F31" w14:textId="77777777" w:rsidR="003946FA" w:rsidRPr="00AE6604" w:rsidRDefault="003946FA" w:rsidP="003946FA">
                      <w:pPr>
                        <w:rPr>
                          <w:color w:val="FFFFFF" w:themeColor="background1"/>
                        </w:rPr>
                      </w:pPr>
                    </w:p>
                  </w:txbxContent>
                </v:textbox>
                <w10:wrap type="through" anchorx="margin"/>
              </v:shape>
            </w:pict>
          </mc:Fallback>
        </mc:AlternateContent>
      </w:r>
      <w:r w:rsidR="00187866">
        <w:rPr>
          <w:noProof/>
        </w:rPr>
        <mc:AlternateContent>
          <mc:Choice Requires="wps">
            <w:drawing>
              <wp:anchor distT="0" distB="0" distL="114300" distR="114300" simplePos="0" relativeHeight="251658241" behindDoc="0" locked="0" layoutInCell="1" allowOverlap="1" wp14:anchorId="5648EBA1" wp14:editId="4F51D96C">
                <wp:simplePos x="0" y="0"/>
                <wp:positionH relativeFrom="column">
                  <wp:posOffset>332837</wp:posOffset>
                </wp:positionH>
                <wp:positionV relativeFrom="paragraph">
                  <wp:posOffset>728833</wp:posOffset>
                </wp:positionV>
                <wp:extent cx="5446395" cy="360680"/>
                <wp:effectExtent l="0" t="0" r="1905" b="1270"/>
                <wp:wrapThrough wrapText="bothSides">
                  <wp:wrapPolygon edited="0">
                    <wp:start x="0" y="0"/>
                    <wp:lineTo x="0" y="20535"/>
                    <wp:lineTo x="21532" y="20535"/>
                    <wp:lineTo x="21532" y="0"/>
                    <wp:lineTo x="0" y="0"/>
                  </wp:wrapPolygon>
                </wp:wrapThrough>
                <wp:docPr id="1" name="Text Box 1"/>
                <wp:cNvGraphicFramePr/>
                <a:graphic xmlns:a="http://schemas.openxmlformats.org/drawingml/2006/main">
                  <a:graphicData uri="http://schemas.microsoft.com/office/word/2010/wordprocessingShape">
                    <wps:wsp>
                      <wps:cNvSpPr txBox="1"/>
                      <wps:spPr>
                        <a:xfrm>
                          <a:off x="0" y="0"/>
                          <a:ext cx="5446395" cy="360680"/>
                        </a:xfrm>
                        <a:prstGeom prst="rect">
                          <a:avLst/>
                        </a:prstGeom>
                        <a:solidFill>
                          <a:prstClr val="white"/>
                        </a:solidFill>
                        <a:ln>
                          <a:noFill/>
                        </a:ln>
                      </wps:spPr>
                      <wps:txbx>
                        <w:txbxContent>
                          <w:p w14:paraId="076051F4" w14:textId="75BB7A6E" w:rsidR="008B2639" w:rsidRPr="008B2639" w:rsidRDefault="008B2639" w:rsidP="008B2639">
                            <w:pPr>
                              <w:pStyle w:val="Caption"/>
                              <w:jc w:val="center"/>
                              <w:rPr>
                                <w:b/>
                                <w:bCs/>
                                <w:i w:val="0"/>
                                <w:iCs w:val="0"/>
                                <w:noProof/>
                                <w:color w:val="auto"/>
                                <w:sz w:val="24"/>
                                <w:szCs w:val="24"/>
                                <w:lang w:eastAsia="zh-TW"/>
                              </w:rPr>
                            </w:pPr>
                            <w:r w:rsidRPr="00577921">
                              <w:rPr>
                                <w:b/>
                                <w:bCs/>
                                <w:i w:val="0"/>
                                <w:iCs w:val="0"/>
                                <w:color w:val="auto"/>
                                <w:sz w:val="24"/>
                                <w:szCs w:val="24"/>
                              </w:rPr>
                              <w:t xml:space="preserve">Table </w:t>
                            </w:r>
                            <w:r w:rsidRPr="00577921">
                              <w:rPr>
                                <w:b/>
                                <w:bCs/>
                                <w:i w:val="0"/>
                                <w:iCs w:val="0"/>
                                <w:color w:val="auto"/>
                                <w:sz w:val="24"/>
                                <w:szCs w:val="24"/>
                              </w:rPr>
                              <w:fldChar w:fldCharType="begin"/>
                            </w:r>
                            <w:r w:rsidRPr="00577921">
                              <w:rPr>
                                <w:b/>
                                <w:bCs/>
                                <w:i w:val="0"/>
                                <w:iCs w:val="0"/>
                                <w:color w:val="auto"/>
                                <w:sz w:val="24"/>
                                <w:szCs w:val="24"/>
                              </w:rPr>
                              <w:instrText xml:space="preserve"> SEQ Table \* ARABIC </w:instrText>
                            </w:r>
                            <w:r w:rsidRPr="00577921">
                              <w:rPr>
                                <w:b/>
                                <w:bCs/>
                                <w:i w:val="0"/>
                                <w:iCs w:val="0"/>
                                <w:color w:val="auto"/>
                                <w:sz w:val="24"/>
                                <w:szCs w:val="24"/>
                              </w:rPr>
                              <w:fldChar w:fldCharType="separate"/>
                            </w:r>
                            <w:r w:rsidR="00A81C70">
                              <w:rPr>
                                <w:b/>
                                <w:bCs/>
                                <w:i w:val="0"/>
                                <w:iCs w:val="0"/>
                                <w:noProof/>
                                <w:color w:val="auto"/>
                                <w:sz w:val="24"/>
                                <w:szCs w:val="24"/>
                              </w:rPr>
                              <w:t>1</w:t>
                            </w:r>
                            <w:r w:rsidRPr="00577921">
                              <w:rPr>
                                <w:b/>
                                <w:bCs/>
                                <w:i w:val="0"/>
                                <w:iCs w:val="0"/>
                                <w:color w:val="auto"/>
                                <w:sz w:val="24"/>
                                <w:szCs w:val="24"/>
                              </w:rPr>
                              <w:fldChar w:fldCharType="end"/>
                            </w:r>
                            <w:r w:rsidR="002A5D9A">
                              <w:rPr>
                                <w:b/>
                                <w:bCs/>
                                <w:i w:val="0"/>
                                <w:iCs w:val="0"/>
                                <w:color w:val="auto"/>
                                <w:sz w:val="24"/>
                                <w:szCs w:val="24"/>
                              </w:rPr>
                              <w:t xml:space="preserve"> </w:t>
                            </w:r>
                            <w:r w:rsidR="005C23FD">
                              <w:rPr>
                                <w:b/>
                                <w:bCs/>
                                <w:i w:val="0"/>
                                <w:iCs w:val="0"/>
                                <w:color w:val="auto"/>
                                <w:sz w:val="24"/>
                                <w:szCs w:val="24"/>
                              </w:rPr>
                              <w:br/>
                            </w:r>
                            <w:r w:rsidR="002A5D9A" w:rsidRPr="00A462AF">
                              <w:rPr>
                                <w:b/>
                                <w:i w:val="0"/>
                                <w:color w:val="auto"/>
                                <w:sz w:val="22"/>
                                <w:szCs w:val="22"/>
                              </w:rPr>
                              <w:t>(cents per kWh)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648EBA1" id="Text Box 1" o:spid="_x0000_s1027" type="#_x0000_t202" style="position:absolute;left:0;text-align:left;margin-left:26.2pt;margin-top:57.4pt;width:428.85pt;height:28.4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" stroked="f">
                <v:textbox inset="0,0,0,0">
                  <w:txbxContent>
                    <w:p w14:paraId="076051F4" w14:textId="75BB7A6E" w:rsidR="008B2639" w:rsidRPr="008B2639" w:rsidRDefault="008B2639" w:rsidP="008B2639">
                      <w:pPr>
                        <w:pStyle w:val="Caption"/>
                        <w:jc w:val="center"/>
                        <w:rPr>
                          <w:b/>
                          <w:bCs/>
                          <w:i w:val="0"/>
                          <w:iCs w:val="0"/>
                          <w:noProof/>
                          <w:color w:val="auto"/>
                          <w:sz w:val="24"/>
                          <w:szCs w:val="24"/>
                          <w:lang w:eastAsia="zh-TW"/>
                        </w:rPr>
                      </w:pPr>
                      <w:r w:rsidRPr="00577921">
                        <w:rPr>
                          <w:b/>
                          <w:bCs/>
                          <w:i w:val="0"/>
                          <w:iCs w:val="0"/>
                          <w:color w:val="auto"/>
                          <w:sz w:val="24"/>
                          <w:szCs w:val="24"/>
                        </w:rPr>
                        <w:t xml:space="preserve">Table </w:t>
                      </w:r>
                      <w:r w:rsidRPr="00577921">
                        <w:rPr>
                          <w:b/>
                          <w:bCs/>
                          <w:i w:val="0"/>
                          <w:iCs w:val="0"/>
                          <w:color w:val="auto"/>
                          <w:sz w:val="24"/>
                          <w:szCs w:val="24"/>
                        </w:rPr>
                        <w:fldChar w:fldCharType="begin"/>
                      </w:r>
                      <w:r w:rsidRPr="00577921">
                        <w:rPr>
                          <w:b/>
                          <w:bCs/>
                          <w:i w:val="0"/>
                          <w:iCs w:val="0"/>
                          <w:color w:val="auto"/>
                          <w:sz w:val="24"/>
                          <w:szCs w:val="24"/>
                        </w:rPr>
                        <w:instrText xml:space="preserve"> SEQ Table \* ARABIC </w:instrText>
                      </w:r>
                      <w:r w:rsidRPr="00577921">
                        <w:rPr>
                          <w:b/>
                          <w:bCs/>
                          <w:i w:val="0"/>
                          <w:iCs w:val="0"/>
                          <w:color w:val="auto"/>
                          <w:sz w:val="24"/>
                          <w:szCs w:val="24"/>
                        </w:rPr>
                        <w:fldChar w:fldCharType="separate"/>
                      </w:r>
                      <w:r w:rsidR="00A81C70">
                        <w:rPr>
                          <w:b/>
                          <w:bCs/>
                          <w:i w:val="0"/>
                          <w:iCs w:val="0"/>
                          <w:noProof/>
                          <w:color w:val="auto"/>
                          <w:sz w:val="24"/>
                          <w:szCs w:val="24"/>
                        </w:rPr>
                        <w:t>1</w:t>
                      </w:r>
                      <w:r w:rsidRPr="00577921">
                        <w:rPr>
                          <w:b/>
                          <w:bCs/>
                          <w:i w:val="0"/>
                          <w:iCs w:val="0"/>
                          <w:color w:val="auto"/>
                          <w:sz w:val="24"/>
                          <w:szCs w:val="24"/>
                        </w:rPr>
                        <w:fldChar w:fldCharType="end"/>
                      </w:r>
                      <w:r w:rsidR="002A5D9A">
                        <w:rPr>
                          <w:b/>
                          <w:bCs/>
                          <w:i w:val="0"/>
                          <w:iCs w:val="0"/>
                          <w:color w:val="auto"/>
                          <w:sz w:val="24"/>
                          <w:szCs w:val="24"/>
                        </w:rPr>
                        <w:t xml:space="preserve"> </w:t>
                      </w:r>
                      <w:r w:rsidR="005C23FD">
                        <w:rPr>
                          <w:b/>
                          <w:bCs/>
                          <w:i w:val="0"/>
                          <w:iCs w:val="0"/>
                          <w:color w:val="auto"/>
                          <w:sz w:val="24"/>
                          <w:szCs w:val="24"/>
                        </w:rPr>
                        <w:br/>
                      </w:r>
                      <w:r w:rsidR="002A5D9A" w:rsidRPr="00A462AF">
                        <w:rPr>
                          <w:b/>
                          <w:i w:val="0"/>
                          <w:color w:val="auto"/>
                          <w:sz w:val="22"/>
                          <w:szCs w:val="22"/>
                        </w:rPr>
                        <w:t>(cents per kWh)</w:t>
                      </w:r>
                    </w:p>
                  </w:txbxContent>
                </v:textbox>
                <w10:wrap type="through"/>
              </v:shape>
            </w:pict>
          </mc:Fallback>
        </mc:AlternateContent>
      </w:r>
      <w:r w:rsidR="003946FA" w:rsidRPr="00D32055">
        <w:rPr>
          <w:sz w:val="24"/>
          <w:szCs w:val="24"/>
        </w:rPr>
        <w:t>A.</w:t>
      </w:r>
      <w:r w:rsidR="003946FA">
        <w:tab/>
      </w:r>
      <w:r w:rsidR="003946FA">
        <w:rPr>
          <w:sz w:val="24"/>
          <w:szCs w:val="24"/>
        </w:rPr>
        <w:t>The</w:t>
      </w:r>
      <w:r w:rsidR="003946FA">
        <w:rPr>
          <w:b/>
          <w:sz w:val="24"/>
          <w:szCs w:val="24"/>
        </w:rPr>
        <w:t xml:space="preserve"> </w:t>
      </w:r>
      <w:r w:rsidR="003946FA" w:rsidRPr="00B46BB5">
        <w:rPr>
          <w:sz w:val="24"/>
          <w:szCs w:val="24"/>
        </w:rPr>
        <w:t>seasonal</w:t>
      </w:r>
      <w:r w:rsidR="003946FA">
        <w:rPr>
          <w:sz w:val="24"/>
          <w:szCs w:val="24"/>
        </w:rPr>
        <w:t>, stratified</w:t>
      </w:r>
      <w:r w:rsidR="003946FA" w:rsidRPr="00B46BB5">
        <w:rPr>
          <w:sz w:val="24"/>
          <w:szCs w:val="24"/>
        </w:rPr>
        <w:t xml:space="preserve"> rates proposed </w:t>
      </w:r>
      <w:r w:rsidR="003946FA">
        <w:rPr>
          <w:sz w:val="24"/>
          <w:szCs w:val="24"/>
        </w:rPr>
        <w:t>for FCR-2</w:t>
      </w:r>
      <w:r w:rsidR="006F4BE8">
        <w:rPr>
          <w:sz w:val="24"/>
          <w:szCs w:val="24"/>
        </w:rPr>
        <w:t>7</w:t>
      </w:r>
      <w:r w:rsidR="003946FA">
        <w:rPr>
          <w:sz w:val="24"/>
          <w:szCs w:val="24"/>
        </w:rPr>
        <w:t xml:space="preserve"> (</w:t>
      </w:r>
      <w:r w:rsidR="003946FA" w:rsidRPr="001002F3">
        <w:rPr>
          <w:i/>
          <w:sz w:val="24"/>
          <w:szCs w:val="24"/>
        </w:rPr>
        <w:t>see</w:t>
      </w:r>
      <w:r w:rsidR="003946FA" w:rsidRPr="001002F3">
        <w:rPr>
          <w:sz w:val="24"/>
          <w:szCs w:val="24"/>
        </w:rPr>
        <w:t xml:space="preserve"> </w:t>
      </w:r>
      <w:r w:rsidR="00364DF6">
        <w:rPr>
          <w:sz w:val="24"/>
          <w:szCs w:val="24"/>
        </w:rPr>
        <w:t>Exhibit___(</w:t>
      </w:r>
      <w:r w:rsidR="00670DC4">
        <w:rPr>
          <w:sz w:val="24"/>
          <w:szCs w:val="24"/>
        </w:rPr>
        <w:t>ADH</w:t>
      </w:r>
      <w:r w:rsidR="00C80DD5" w:rsidRPr="00C80DD5">
        <w:rPr>
          <w:sz w:val="24"/>
          <w:szCs w:val="24"/>
        </w:rPr>
        <w:t>/</w:t>
      </w:r>
      <w:r w:rsidR="009F6FCD" w:rsidRPr="00C80DD5">
        <w:rPr>
          <w:sz w:val="24"/>
          <w:szCs w:val="24"/>
        </w:rPr>
        <w:t>MSB</w:t>
      </w:r>
      <w:r w:rsidR="00364DF6">
        <w:rPr>
          <w:sz w:val="24"/>
          <w:szCs w:val="24"/>
        </w:rPr>
        <w:t>-</w:t>
      </w:r>
      <w:r w:rsidR="00C80DD5" w:rsidRPr="00C80DD5">
        <w:rPr>
          <w:sz w:val="24"/>
          <w:szCs w:val="24"/>
        </w:rPr>
        <w:t>5</w:t>
      </w:r>
      <w:r w:rsidR="00364DF6">
        <w:rPr>
          <w:sz w:val="24"/>
          <w:szCs w:val="24"/>
        </w:rPr>
        <w:t>)</w:t>
      </w:r>
      <w:r w:rsidR="003946FA" w:rsidRPr="00C80DD5">
        <w:rPr>
          <w:sz w:val="24"/>
          <w:szCs w:val="24"/>
        </w:rPr>
        <w:t xml:space="preserve">, </w:t>
      </w:r>
      <w:r w:rsidR="0049658F">
        <w:rPr>
          <w:sz w:val="24"/>
          <w:szCs w:val="24"/>
        </w:rPr>
        <w:t>P</w:t>
      </w:r>
      <w:r w:rsidR="003946FA" w:rsidRPr="001002F3">
        <w:rPr>
          <w:sz w:val="24"/>
          <w:szCs w:val="24"/>
        </w:rPr>
        <w:t xml:space="preserve">ages </w:t>
      </w:r>
      <w:r w:rsidR="00C80DD5" w:rsidRPr="00C80DD5">
        <w:rPr>
          <w:sz w:val="24"/>
          <w:szCs w:val="24"/>
        </w:rPr>
        <w:t>1</w:t>
      </w:r>
      <w:r w:rsidR="003946FA" w:rsidRPr="00C80DD5">
        <w:rPr>
          <w:sz w:val="24"/>
          <w:szCs w:val="24"/>
        </w:rPr>
        <w:t xml:space="preserve"> and</w:t>
      </w:r>
      <w:r w:rsidR="00C80DD5" w:rsidRPr="00C80DD5">
        <w:rPr>
          <w:sz w:val="24"/>
          <w:szCs w:val="24"/>
        </w:rPr>
        <w:t xml:space="preserve"> 2</w:t>
      </w:r>
      <w:r w:rsidR="003946FA">
        <w:rPr>
          <w:sz w:val="24"/>
          <w:szCs w:val="24"/>
        </w:rPr>
        <w:t xml:space="preserve">) are set forth below in </w:t>
      </w:r>
      <w:r w:rsidR="003946FA" w:rsidRPr="001D0A74">
        <w:rPr>
          <w:b/>
          <w:sz w:val="24"/>
          <w:szCs w:val="24"/>
        </w:rPr>
        <w:t>Table 1</w:t>
      </w:r>
      <w:r w:rsidR="003946FA">
        <w:rPr>
          <w:sz w:val="24"/>
          <w:szCs w:val="24"/>
        </w:rPr>
        <w:t xml:space="preserve">: </w:t>
      </w:r>
    </w:p>
    <w:p w14:paraId="2B325A66" w14:textId="77777777" w:rsidR="00D4650B" w:rsidRDefault="00D4650B" w:rsidP="00D4650B">
      <w:pPr>
        <w:widowControl w:val="0"/>
        <w:spacing w:before="240" w:after="240" w:line="360" w:lineRule="auto"/>
        <w:ind w:left="720" w:hanging="720"/>
        <w:jc w:val="both"/>
        <w:rPr>
          <w:sz w:val="24"/>
          <w:szCs w:val="24"/>
        </w:rPr>
      </w:pPr>
    </w:p>
    <w:p w14:paraId="633286B6" w14:textId="77777777" w:rsidR="00D4650B" w:rsidRDefault="00D4650B" w:rsidP="00D4650B">
      <w:pPr>
        <w:widowControl w:val="0"/>
        <w:spacing w:before="240" w:after="240" w:line="360" w:lineRule="auto"/>
        <w:ind w:left="720" w:hanging="720"/>
        <w:jc w:val="both"/>
        <w:rPr>
          <w:sz w:val="24"/>
          <w:szCs w:val="24"/>
        </w:rPr>
      </w:pPr>
    </w:p>
    <w:p w14:paraId="3071AA97" w14:textId="77777777" w:rsidR="00D4650B" w:rsidRDefault="00D4650B" w:rsidP="00D4650B">
      <w:pPr>
        <w:widowControl w:val="0"/>
        <w:spacing w:before="240" w:after="240" w:line="360" w:lineRule="auto"/>
        <w:ind w:left="720" w:hanging="720"/>
        <w:jc w:val="both"/>
        <w:rPr>
          <w:sz w:val="24"/>
          <w:szCs w:val="24"/>
        </w:rPr>
      </w:pPr>
    </w:p>
    <w:p w14:paraId="65D8D3EA" w14:textId="77777777" w:rsidR="00D4650B" w:rsidRDefault="00D4650B" w:rsidP="00D4650B">
      <w:pPr>
        <w:widowControl w:val="0"/>
        <w:spacing w:before="240" w:after="240" w:line="360" w:lineRule="auto"/>
        <w:ind w:left="720" w:hanging="720"/>
        <w:jc w:val="both"/>
        <w:rPr>
          <w:sz w:val="24"/>
          <w:szCs w:val="24"/>
        </w:rPr>
      </w:pPr>
    </w:p>
    <w:p w14:paraId="3D2A0245" w14:textId="4A6B2105" w:rsidR="003946FA" w:rsidRDefault="003946FA" w:rsidP="003946FA">
      <w:pPr>
        <w:pStyle w:val="NormalWeb"/>
        <w:spacing w:before="240" w:beforeAutospacing="0" w:after="240" w:afterAutospacing="0" w:line="360" w:lineRule="auto"/>
        <w:ind w:left="720"/>
        <w:jc w:val="both"/>
        <w:rPr>
          <w:b/>
          <w:bCs/>
        </w:rPr>
      </w:pPr>
      <w:r>
        <w:t>The average winter FCR-2</w:t>
      </w:r>
      <w:r w:rsidR="006F4BE8">
        <w:t>7</w:t>
      </w:r>
      <w:r>
        <w:t xml:space="preserve"> rate represents a </w:t>
      </w:r>
      <w:r w:rsidR="00D6177C">
        <w:t>decrease</w:t>
      </w:r>
      <w:r>
        <w:t xml:space="preserve"> of </w:t>
      </w:r>
      <w:r w:rsidR="00B0411B" w:rsidRPr="00FE0C47">
        <w:t>0.4</w:t>
      </w:r>
      <w:r w:rsidR="006207C3">
        <w:t>170</w:t>
      </w:r>
      <w:r w:rsidRPr="00FE0C47">
        <w:t xml:space="preserve"> cents per kWh</w:t>
      </w:r>
      <w:r>
        <w:t xml:space="preserve">, </w:t>
      </w:r>
      <w:r w:rsidR="00963E56">
        <w:t>to the</w:t>
      </w:r>
      <w:r>
        <w:t xml:space="preserve"> current average winter FCR</w:t>
      </w:r>
      <w:r w:rsidR="37887070">
        <w:t>-26</w:t>
      </w:r>
      <w:r>
        <w:t xml:space="preserve"> rate of </w:t>
      </w:r>
      <w:r w:rsidR="00F961D3" w:rsidRPr="00FE0C47">
        <w:t>4.2538</w:t>
      </w:r>
      <w:r>
        <w:t>. The average summer FCR-2</w:t>
      </w:r>
      <w:r w:rsidR="006F4BE8">
        <w:t>7</w:t>
      </w:r>
      <w:r>
        <w:t xml:space="preserve"> </w:t>
      </w:r>
      <w:r>
        <w:lastRenderedPageBreak/>
        <w:t xml:space="preserve">rate represents </w:t>
      </w:r>
      <w:r w:rsidRPr="00FE0C47">
        <w:t>a</w:t>
      </w:r>
      <w:r>
        <w:t xml:space="preserve"> </w:t>
      </w:r>
      <w:r w:rsidR="00D6177C">
        <w:t>decrease</w:t>
      </w:r>
      <w:r>
        <w:t xml:space="preserve"> of </w:t>
      </w:r>
      <w:r w:rsidR="007A6A34" w:rsidRPr="00FE0C47">
        <w:t>0.7</w:t>
      </w:r>
      <w:r w:rsidR="00601403">
        <w:t>660</w:t>
      </w:r>
      <w:r>
        <w:t xml:space="preserve"> </w:t>
      </w:r>
      <w:r w:rsidR="00B5205D">
        <w:t>cents per kWh</w:t>
      </w:r>
      <w:r>
        <w:t xml:space="preserve"> </w:t>
      </w:r>
      <w:r w:rsidR="00963E56">
        <w:t>to</w:t>
      </w:r>
      <w:r>
        <w:t xml:space="preserve"> the current average summer FCR-2</w:t>
      </w:r>
      <w:r w:rsidR="006F4BE8">
        <w:t>6</w:t>
      </w:r>
      <w:r>
        <w:t xml:space="preserve"> rate of </w:t>
      </w:r>
      <w:r w:rsidR="00D6177C" w:rsidRPr="00FE0C47">
        <w:t>4.5533</w:t>
      </w:r>
      <w:r>
        <w:t>.</w:t>
      </w:r>
      <w:r>
        <w:tab/>
      </w:r>
    </w:p>
    <w:p w14:paraId="5B4128B6" w14:textId="0978D2AB" w:rsidR="00F5394A" w:rsidRPr="0067373C" w:rsidRDefault="00873DB9" w:rsidP="0067373C">
      <w:pPr>
        <w:spacing w:before="240" w:after="240" w:line="360" w:lineRule="auto"/>
        <w:ind w:left="720"/>
        <w:jc w:val="both"/>
        <w:rPr>
          <w:sz w:val="24"/>
          <w:szCs w:val="24"/>
        </w:rPr>
      </w:pPr>
      <w:r>
        <w:rPr>
          <w:sz w:val="24"/>
          <w:szCs w:val="24"/>
        </w:rPr>
        <w:t xml:space="preserve">Based on the </w:t>
      </w:r>
      <w:r w:rsidR="00733015">
        <w:rPr>
          <w:sz w:val="24"/>
          <w:szCs w:val="24"/>
        </w:rPr>
        <w:t>latest</w:t>
      </w:r>
      <w:r>
        <w:rPr>
          <w:sz w:val="24"/>
          <w:szCs w:val="24"/>
        </w:rPr>
        <w:t xml:space="preserve"> 2026 Energy Budget</w:t>
      </w:r>
      <w:r w:rsidR="00EE6C4D">
        <w:rPr>
          <w:sz w:val="24"/>
          <w:szCs w:val="24"/>
        </w:rPr>
        <w:t xml:space="preserve"> </w:t>
      </w:r>
      <w:r w:rsidR="00EE6C4D" w:rsidRPr="00DA42E8">
        <w:rPr>
          <w:sz w:val="24"/>
          <w:szCs w:val="24"/>
        </w:rPr>
        <w:t xml:space="preserve">and considering a projected </w:t>
      </w:r>
      <w:r w:rsidR="00A1102F" w:rsidRPr="00DA42E8">
        <w:rPr>
          <w:sz w:val="24"/>
          <w:szCs w:val="24"/>
        </w:rPr>
        <w:t>FCR-</w:t>
      </w:r>
      <w:r w:rsidR="008510FD" w:rsidRPr="00DA42E8">
        <w:rPr>
          <w:sz w:val="24"/>
          <w:szCs w:val="24"/>
        </w:rPr>
        <w:t>2</w:t>
      </w:r>
      <w:r w:rsidR="008510FD">
        <w:rPr>
          <w:sz w:val="24"/>
          <w:szCs w:val="24"/>
        </w:rPr>
        <w:t>6</w:t>
      </w:r>
      <w:r w:rsidR="008510FD" w:rsidRPr="00DA42E8">
        <w:rPr>
          <w:sz w:val="24"/>
          <w:szCs w:val="24"/>
        </w:rPr>
        <w:t xml:space="preserve"> </w:t>
      </w:r>
      <w:r w:rsidR="00A1102F" w:rsidRPr="00DA42E8">
        <w:rPr>
          <w:sz w:val="24"/>
          <w:szCs w:val="24"/>
        </w:rPr>
        <w:t xml:space="preserve">under-recovered fuel balance </w:t>
      </w:r>
      <w:r w:rsidR="00EE6C4D" w:rsidRPr="00DA42E8">
        <w:rPr>
          <w:sz w:val="24"/>
          <w:szCs w:val="24"/>
        </w:rPr>
        <w:t>of approx</w:t>
      </w:r>
      <w:r w:rsidR="00A32094" w:rsidRPr="00DA42E8">
        <w:rPr>
          <w:sz w:val="24"/>
          <w:szCs w:val="24"/>
        </w:rPr>
        <w:t>imately $</w:t>
      </w:r>
      <w:r w:rsidR="004D7A96" w:rsidRPr="00DA42E8">
        <w:rPr>
          <w:sz w:val="24"/>
          <w:szCs w:val="24"/>
        </w:rPr>
        <w:t>30</w:t>
      </w:r>
      <w:r w:rsidR="00601403">
        <w:rPr>
          <w:sz w:val="24"/>
          <w:szCs w:val="24"/>
        </w:rPr>
        <w:t>0</w:t>
      </w:r>
      <w:r w:rsidR="00A32094" w:rsidRPr="00DA42E8">
        <w:rPr>
          <w:sz w:val="24"/>
          <w:szCs w:val="24"/>
        </w:rPr>
        <w:t xml:space="preserve"> </w:t>
      </w:r>
      <w:r w:rsidR="004D7A96" w:rsidRPr="00DA42E8">
        <w:rPr>
          <w:sz w:val="24"/>
          <w:szCs w:val="24"/>
        </w:rPr>
        <w:t>m</w:t>
      </w:r>
      <w:r w:rsidR="00A32094" w:rsidRPr="00DA42E8">
        <w:rPr>
          <w:sz w:val="24"/>
          <w:szCs w:val="24"/>
        </w:rPr>
        <w:t>illion</w:t>
      </w:r>
      <w:r w:rsidR="00983B3E" w:rsidRPr="00DA42E8">
        <w:rPr>
          <w:sz w:val="24"/>
          <w:szCs w:val="24"/>
        </w:rPr>
        <w:t xml:space="preserve">, </w:t>
      </w:r>
      <w:r w:rsidR="009001BE" w:rsidRPr="00DA42E8">
        <w:rPr>
          <w:sz w:val="24"/>
          <w:szCs w:val="24"/>
        </w:rPr>
        <w:t xml:space="preserve">the </w:t>
      </w:r>
      <w:r w:rsidR="00A93941" w:rsidRPr="00DA42E8">
        <w:rPr>
          <w:sz w:val="24"/>
          <w:szCs w:val="24"/>
        </w:rPr>
        <w:t>requested</w:t>
      </w:r>
      <w:r w:rsidR="00A93941" w:rsidRPr="7E7396F9">
        <w:rPr>
          <w:sz w:val="24"/>
          <w:szCs w:val="24"/>
        </w:rPr>
        <w:t xml:space="preserve"> changes </w:t>
      </w:r>
      <w:r w:rsidR="00A93941">
        <w:rPr>
          <w:sz w:val="24"/>
          <w:szCs w:val="24"/>
        </w:rPr>
        <w:t>set forth</w:t>
      </w:r>
      <w:r w:rsidR="00A93941" w:rsidRPr="7E7396F9">
        <w:rPr>
          <w:sz w:val="24"/>
          <w:szCs w:val="24"/>
        </w:rPr>
        <w:t xml:space="preserve"> in this FCR-2</w:t>
      </w:r>
      <w:r w:rsidR="00394A65">
        <w:rPr>
          <w:sz w:val="24"/>
          <w:szCs w:val="24"/>
        </w:rPr>
        <w:t>7</w:t>
      </w:r>
      <w:r w:rsidR="00A93941" w:rsidRPr="7E7396F9">
        <w:rPr>
          <w:sz w:val="24"/>
          <w:szCs w:val="24"/>
        </w:rPr>
        <w:t xml:space="preserve"> filing result in an </w:t>
      </w:r>
      <w:r w:rsidR="005108F0" w:rsidRPr="00055FB4">
        <w:rPr>
          <w:sz w:val="24"/>
          <w:szCs w:val="24"/>
        </w:rPr>
        <w:t>average</w:t>
      </w:r>
      <w:r w:rsidR="00A93941" w:rsidRPr="00055FB4">
        <w:rPr>
          <w:sz w:val="24"/>
          <w:szCs w:val="24"/>
        </w:rPr>
        <w:t xml:space="preserve"> </w:t>
      </w:r>
      <w:r w:rsidR="009F6FCD" w:rsidRPr="00055FB4">
        <w:rPr>
          <w:sz w:val="24"/>
          <w:szCs w:val="24"/>
        </w:rPr>
        <w:t xml:space="preserve">decrease </w:t>
      </w:r>
      <w:r w:rsidR="00FD43DF" w:rsidRPr="00055FB4">
        <w:rPr>
          <w:sz w:val="24"/>
          <w:szCs w:val="24"/>
        </w:rPr>
        <w:t xml:space="preserve">in fuel rates </w:t>
      </w:r>
      <w:r w:rsidR="00A93941" w:rsidRPr="00D81A6B">
        <w:rPr>
          <w:sz w:val="24"/>
          <w:szCs w:val="24"/>
        </w:rPr>
        <w:t xml:space="preserve">of </w:t>
      </w:r>
      <w:r w:rsidR="0008522E" w:rsidRPr="00D81A6B">
        <w:rPr>
          <w:sz w:val="24"/>
          <w:szCs w:val="24"/>
        </w:rPr>
        <w:t>12.6</w:t>
      </w:r>
      <w:r w:rsidR="14572728" w:rsidRPr="00D81A6B">
        <w:rPr>
          <w:sz w:val="24"/>
          <w:szCs w:val="24"/>
        </w:rPr>
        <w:t>%</w:t>
      </w:r>
      <w:r w:rsidR="5DC10224" w:rsidRPr="00D81A6B">
        <w:rPr>
          <w:sz w:val="24"/>
          <w:szCs w:val="24"/>
        </w:rPr>
        <w:t>.</w:t>
      </w:r>
      <w:r w:rsidR="00A93941" w:rsidRPr="00D81A6B">
        <w:rPr>
          <w:sz w:val="24"/>
          <w:szCs w:val="24"/>
        </w:rPr>
        <w:t xml:space="preserve"> </w:t>
      </w:r>
      <w:r w:rsidR="007A49A4" w:rsidRPr="00D81A6B">
        <w:rPr>
          <w:sz w:val="24"/>
          <w:szCs w:val="24"/>
        </w:rPr>
        <w:t>This</w:t>
      </w:r>
      <w:r w:rsidR="007A49A4">
        <w:rPr>
          <w:sz w:val="24"/>
          <w:szCs w:val="24"/>
        </w:rPr>
        <w:t xml:space="preserve"> fuel rate change</w:t>
      </w:r>
      <w:r w:rsidR="00A93941" w:rsidRPr="7E7396F9">
        <w:rPr>
          <w:sz w:val="24"/>
          <w:szCs w:val="24"/>
        </w:rPr>
        <w:t xml:space="preserve"> equate</w:t>
      </w:r>
      <w:r w:rsidR="00AF2BBD">
        <w:rPr>
          <w:sz w:val="24"/>
          <w:szCs w:val="24"/>
        </w:rPr>
        <w:t>s</w:t>
      </w:r>
      <w:r w:rsidR="00530B72">
        <w:rPr>
          <w:sz w:val="24"/>
          <w:szCs w:val="24"/>
        </w:rPr>
        <w:t xml:space="preserve"> </w:t>
      </w:r>
      <w:r w:rsidR="00A93941" w:rsidRPr="7E7396F9">
        <w:rPr>
          <w:sz w:val="24"/>
          <w:szCs w:val="24"/>
        </w:rPr>
        <w:t xml:space="preserve">to </w:t>
      </w:r>
      <w:r w:rsidR="00A93941" w:rsidRPr="00055FB4">
        <w:rPr>
          <w:sz w:val="24"/>
          <w:szCs w:val="24"/>
        </w:rPr>
        <w:t>a</w:t>
      </w:r>
      <w:r w:rsidR="00DB0FE1" w:rsidRPr="00055FB4">
        <w:rPr>
          <w:sz w:val="24"/>
          <w:szCs w:val="24"/>
        </w:rPr>
        <w:t xml:space="preserve"> decrease </w:t>
      </w:r>
      <w:r w:rsidR="00A93941" w:rsidRPr="00055FB4" w:rsidDel="009853F3">
        <w:rPr>
          <w:sz w:val="24"/>
          <w:szCs w:val="24"/>
        </w:rPr>
        <w:t xml:space="preserve">of </w:t>
      </w:r>
      <w:r w:rsidR="00A93941" w:rsidRPr="00FE0C47">
        <w:rPr>
          <w:sz w:val="24"/>
          <w:szCs w:val="24"/>
        </w:rPr>
        <w:t>$</w:t>
      </w:r>
      <w:r w:rsidR="00BF7658" w:rsidRPr="00FE0C47">
        <w:rPr>
          <w:sz w:val="24"/>
          <w:szCs w:val="24"/>
        </w:rPr>
        <w:t>5.</w:t>
      </w:r>
      <w:r w:rsidR="00557AE8">
        <w:rPr>
          <w:sz w:val="24"/>
          <w:szCs w:val="24"/>
        </w:rPr>
        <w:t>74</w:t>
      </w:r>
      <w:r w:rsidR="00187866" w:rsidRPr="7E7396F9">
        <w:rPr>
          <w:sz w:val="24"/>
          <w:szCs w:val="24"/>
        </w:rPr>
        <w:t xml:space="preserve"> </w:t>
      </w:r>
      <w:r w:rsidR="00A93941" w:rsidRPr="7E7396F9">
        <w:rPr>
          <w:sz w:val="24"/>
          <w:szCs w:val="24"/>
        </w:rPr>
        <w:t>on the bill of the typical residential customer using an average of 1,000 kWh per month.</w:t>
      </w:r>
      <w:r w:rsidR="00A93941">
        <w:rPr>
          <w:sz w:val="24"/>
          <w:szCs w:val="24"/>
        </w:rPr>
        <w:t xml:space="preserve"> </w:t>
      </w:r>
    </w:p>
    <w:p w14:paraId="23742AC3" w14:textId="15853AEB" w:rsidR="00007D00" w:rsidRDefault="00007D00" w:rsidP="00CA5440">
      <w:pPr>
        <w:keepNext/>
        <w:spacing w:before="240" w:after="240" w:line="360" w:lineRule="auto"/>
        <w:ind w:left="720" w:hanging="720"/>
        <w:jc w:val="both"/>
        <w:rPr>
          <w:b/>
          <w:sz w:val="24"/>
          <w:szCs w:val="24"/>
        </w:rPr>
      </w:pPr>
      <w:r>
        <w:rPr>
          <w:b/>
          <w:sz w:val="24"/>
          <w:szCs w:val="24"/>
        </w:rPr>
        <w:t>Q.</w:t>
      </w:r>
      <w:r>
        <w:rPr>
          <w:b/>
          <w:sz w:val="24"/>
          <w:szCs w:val="24"/>
        </w:rPr>
        <w:tab/>
        <w:t xml:space="preserve">WHAT IS THE </w:t>
      </w:r>
      <w:r w:rsidR="00053372">
        <w:rPr>
          <w:b/>
          <w:sz w:val="24"/>
          <w:szCs w:val="24"/>
        </w:rPr>
        <w:t xml:space="preserve">BREAKDOWN </w:t>
      </w:r>
      <w:r>
        <w:rPr>
          <w:b/>
          <w:sz w:val="24"/>
          <w:szCs w:val="24"/>
        </w:rPr>
        <w:t xml:space="preserve">OF </w:t>
      </w:r>
      <w:r w:rsidR="00053372">
        <w:rPr>
          <w:b/>
          <w:sz w:val="24"/>
          <w:szCs w:val="24"/>
        </w:rPr>
        <w:t xml:space="preserve">RATES PROPOSED FOR FCR-27 </w:t>
      </w:r>
      <w:r w:rsidR="009B388C">
        <w:rPr>
          <w:b/>
          <w:sz w:val="24"/>
          <w:szCs w:val="24"/>
        </w:rPr>
        <w:t>BETWEEN</w:t>
      </w:r>
      <w:r w:rsidR="00053372">
        <w:rPr>
          <w:b/>
          <w:sz w:val="24"/>
          <w:szCs w:val="24"/>
        </w:rPr>
        <w:t xml:space="preserve"> PARTS A AND B?</w:t>
      </w:r>
    </w:p>
    <w:p w14:paraId="7D815334" w14:textId="788DEE0E" w:rsidR="00053372" w:rsidRDefault="00F5394A" w:rsidP="00F5394A">
      <w:pPr>
        <w:widowControl w:val="0"/>
        <w:spacing w:before="240" w:after="240" w:line="360" w:lineRule="auto"/>
        <w:ind w:left="720" w:hanging="720"/>
        <w:jc w:val="both"/>
        <w:rPr>
          <w:sz w:val="24"/>
          <w:szCs w:val="24"/>
        </w:rPr>
      </w:pPr>
      <w:r w:rsidRPr="00053372">
        <w:rPr>
          <w:bCs/>
          <w:noProof/>
        </w:rPr>
        <mc:AlternateContent>
          <mc:Choice Requires="wps">
            <w:drawing>
              <wp:anchor distT="0" distB="0" distL="114300" distR="114300" simplePos="0" relativeHeight="251658242" behindDoc="0" locked="0" layoutInCell="1" allowOverlap="1" wp14:anchorId="3D2CCE1C" wp14:editId="0091694E">
                <wp:simplePos x="0" y="0"/>
                <wp:positionH relativeFrom="margin">
                  <wp:align>left</wp:align>
                </wp:positionH>
                <wp:positionV relativeFrom="paragraph">
                  <wp:posOffset>673100</wp:posOffset>
                </wp:positionV>
                <wp:extent cx="5446395" cy="360680"/>
                <wp:effectExtent l="0" t="0" r="1905" b="1270"/>
                <wp:wrapThrough wrapText="bothSides">
                  <wp:wrapPolygon edited="0">
                    <wp:start x="0" y="0"/>
                    <wp:lineTo x="0" y="20535"/>
                    <wp:lineTo x="21532" y="20535"/>
                    <wp:lineTo x="21532" y="0"/>
                    <wp:lineTo x="0" y="0"/>
                  </wp:wrapPolygon>
                </wp:wrapThrough>
                <wp:docPr id="459238391" name="Text Box 459238391"/>
                <wp:cNvGraphicFramePr/>
                <a:graphic xmlns:a="http://schemas.openxmlformats.org/drawingml/2006/main">
                  <a:graphicData uri="http://schemas.microsoft.com/office/word/2010/wordprocessingShape">
                    <wps:wsp>
                      <wps:cNvSpPr txBox="1"/>
                      <wps:spPr>
                        <a:xfrm>
                          <a:off x="0" y="0"/>
                          <a:ext cx="5446395" cy="360680"/>
                        </a:xfrm>
                        <a:prstGeom prst="rect">
                          <a:avLst/>
                        </a:prstGeom>
                        <a:solidFill>
                          <a:prstClr val="white"/>
                        </a:solidFill>
                        <a:ln>
                          <a:noFill/>
                        </a:ln>
                      </wps:spPr>
                      <wps:txbx>
                        <w:txbxContent>
                          <w:p w14:paraId="0C71B107" w14:textId="5FB8C1CD" w:rsidR="00564BD0" w:rsidRPr="008B2639" w:rsidRDefault="00564BD0" w:rsidP="00564BD0">
                            <w:pPr>
                              <w:pStyle w:val="Caption"/>
                              <w:jc w:val="center"/>
                              <w:rPr>
                                <w:b/>
                                <w:bCs/>
                                <w:i w:val="0"/>
                                <w:iCs w:val="0"/>
                                <w:noProof/>
                                <w:color w:val="auto"/>
                                <w:sz w:val="24"/>
                                <w:szCs w:val="24"/>
                                <w:lang w:eastAsia="zh-TW"/>
                              </w:rPr>
                            </w:pPr>
                            <w:r w:rsidRPr="008B2639">
                              <w:rPr>
                                <w:b/>
                                <w:bCs/>
                                <w:i w:val="0"/>
                                <w:iCs w:val="0"/>
                                <w:color w:val="auto"/>
                                <w:sz w:val="24"/>
                                <w:szCs w:val="24"/>
                              </w:rPr>
                              <w:t xml:space="preserve">Table </w:t>
                            </w:r>
                            <w:r>
                              <w:rPr>
                                <w:b/>
                                <w:bCs/>
                                <w:i w:val="0"/>
                                <w:iCs w:val="0"/>
                                <w:color w:val="auto"/>
                                <w:sz w:val="24"/>
                                <w:szCs w:val="24"/>
                              </w:rPr>
                              <w:t xml:space="preserve">2 </w:t>
                            </w:r>
                            <w:r>
                              <w:rPr>
                                <w:b/>
                                <w:bCs/>
                                <w:i w:val="0"/>
                                <w:iCs w:val="0"/>
                                <w:color w:val="auto"/>
                                <w:sz w:val="24"/>
                                <w:szCs w:val="24"/>
                              </w:rPr>
                              <w:br/>
                            </w:r>
                            <w:r w:rsidRPr="00A462AF">
                              <w:rPr>
                                <w:b/>
                                <w:i w:val="0"/>
                                <w:color w:val="auto"/>
                                <w:sz w:val="22"/>
                                <w:szCs w:val="22"/>
                              </w:rPr>
                              <w:t>(cents per kWh)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D2CCE1C" id="Text Box 459238391" o:spid="_x0000_s1028" type="#_x0000_t202" style="position:absolute;left:0;text-align:left;margin-left:0;margin-top:53pt;width:428.85pt;height:28.4pt;z-index:25165824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" stroked="f">
                <v:textbox inset="0,0,0,0">
                  <w:txbxContent>
                    <w:p w14:paraId="0C71B107" w14:textId="5FB8C1CD" w:rsidR="00564BD0" w:rsidRPr="008B2639" w:rsidRDefault="00564BD0" w:rsidP="00564BD0">
                      <w:pPr>
                        <w:pStyle w:val="Caption"/>
                        <w:jc w:val="center"/>
                        <w:rPr>
                          <w:b/>
                          <w:bCs/>
                          <w:i w:val="0"/>
                          <w:iCs w:val="0"/>
                          <w:noProof/>
                          <w:color w:val="auto"/>
                          <w:sz w:val="24"/>
                          <w:szCs w:val="24"/>
                          <w:lang w:eastAsia="zh-TW"/>
                        </w:rPr>
                      </w:pPr>
                      <w:r w:rsidRPr="008B2639">
                        <w:rPr>
                          <w:b/>
                          <w:bCs/>
                          <w:i w:val="0"/>
                          <w:iCs w:val="0"/>
                          <w:color w:val="auto"/>
                          <w:sz w:val="24"/>
                          <w:szCs w:val="24"/>
                        </w:rPr>
                        <w:t xml:space="preserve">Table </w:t>
                      </w:r>
                      <w:r>
                        <w:rPr>
                          <w:b/>
                          <w:bCs/>
                          <w:i w:val="0"/>
                          <w:iCs w:val="0"/>
                          <w:color w:val="auto"/>
                          <w:sz w:val="24"/>
                          <w:szCs w:val="24"/>
                        </w:rPr>
                        <w:t xml:space="preserve">2 </w:t>
                      </w:r>
                      <w:r>
                        <w:rPr>
                          <w:b/>
                          <w:bCs/>
                          <w:i w:val="0"/>
                          <w:iCs w:val="0"/>
                          <w:color w:val="auto"/>
                          <w:sz w:val="24"/>
                          <w:szCs w:val="24"/>
                        </w:rPr>
                        <w:br/>
                      </w:r>
                      <w:r w:rsidRPr="00A462AF">
                        <w:rPr>
                          <w:b/>
                          <w:i w:val="0"/>
                          <w:color w:val="auto"/>
                          <w:sz w:val="22"/>
                          <w:szCs w:val="22"/>
                        </w:rPr>
                        <w:t>(cents per kWh)</w:t>
                      </w:r>
                    </w:p>
                  </w:txbxContent>
                </v:textbox>
                <w10:wrap type="through" anchorx="margin"/>
              </v:shape>
            </w:pict>
          </mc:Fallback>
        </mc:AlternateContent>
      </w:r>
      <w:r w:rsidR="00053372" w:rsidRPr="45343F41">
        <w:rPr>
          <w:sz w:val="24"/>
          <w:szCs w:val="24"/>
        </w:rPr>
        <w:t>A.</w:t>
      </w:r>
      <w:r w:rsidR="00053372" w:rsidRPr="00053372">
        <w:rPr>
          <w:bCs/>
          <w:sz w:val="24"/>
          <w:szCs w:val="24"/>
        </w:rPr>
        <w:tab/>
      </w:r>
      <w:r w:rsidR="00053372">
        <w:rPr>
          <w:sz w:val="24"/>
          <w:szCs w:val="24"/>
        </w:rPr>
        <w:t>The</w:t>
      </w:r>
      <w:r w:rsidR="00053372" w:rsidRPr="45343F41">
        <w:rPr>
          <w:b/>
          <w:bCs/>
          <w:sz w:val="24"/>
          <w:szCs w:val="24"/>
        </w:rPr>
        <w:t xml:space="preserve"> </w:t>
      </w:r>
      <w:r w:rsidR="00053372" w:rsidRPr="00B46BB5">
        <w:rPr>
          <w:sz w:val="24"/>
          <w:szCs w:val="24"/>
        </w:rPr>
        <w:t>seasonal</w:t>
      </w:r>
      <w:r w:rsidR="00053372">
        <w:rPr>
          <w:sz w:val="24"/>
          <w:szCs w:val="24"/>
        </w:rPr>
        <w:t>, stratified</w:t>
      </w:r>
      <w:r w:rsidR="00053372" w:rsidRPr="00B46BB5">
        <w:rPr>
          <w:sz w:val="24"/>
          <w:szCs w:val="24"/>
        </w:rPr>
        <w:t xml:space="preserve"> rates proposed </w:t>
      </w:r>
      <w:r w:rsidR="00053372">
        <w:rPr>
          <w:sz w:val="24"/>
          <w:szCs w:val="24"/>
        </w:rPr>
        <w:t>for FCR-27 for Parts A and B (</w:t>
      </w:r>
      <w:r w:rsidR="00053372" w:rsidRPr="45343F41">
        <w:rPr>
          <w:i/>
          <w:iCs/>
          <w:sz w:val="24"/>
          <w:szCs w:val="24"/>
        </w:rPr>
        <w:t>see</w:t>
      </w:r>
      <w:r w:rsidR="00053372" w:rsidRPr="001002F3">
        <w:rPr>
          <w:sz w:val="24"/>
          <w:szCs w:val="24"/>
        </w:rPr>
        <w:t xml:space="preserve"> </w:t>
      </w:r>
      <w:r w:rsidR="00712267">
        <w:rPr>
          <w:sz w:val="24"/>
          <w:szCs w:val="24"/>
        </w:rPr>
        <w:t>Exhibit___(</w:t>
      </w:r>
      <w:r w:rsidR="00053372" w:rsidRPr="00835442">
        <w:rPr>
          <w:sz w:val="24"/>
          <w:szCs w:val="24"/>
        </w:rPr>
        <w:t>ADH</w:t>
      </w:r>
      <w:r w:rsidR="00835442" w:rsidRPr="00835442">
        <w:rPr>
          <w:sz w:val="24"/>
          <w:szCs w:val="24"/>
        </w:rPr>
        <w:t>/</w:t>
      </w:r>
      <w:r w:rsidR="00053372" w:rsidRPr="00835442">
        <w:rPr>
          <w:sz w:val="24"/>
          <w:szCs w:val="24"/>
        </w:rPr>
        <w:t>MSB</w:t>
      </w:r>
      <w:r w:rsidR="00712267">
        <w:rPr>
          <w:sz w:val="24"/>
          <w:szCs w:val="24"/>
        </w:rPr>
        <w:t>-</w:t>
      </w:r>
      <w:r w:rsidR="00835442" w:rsidRPr="00835442">
        <w:rPr>
          <w:sz w:val="24"/>
          <w:szCs w:val="24"/>
        </w:rPr>
        <w:t>5</w:t>
      </w:r>
      <w:r w:rsidR="00712267">
        <w:rPr>
          <w:sz w:val="24"/>
          <w:szCs w:val="24"/>
        </w:rPr>
        <w:t>)</w:t>
      </w:r>
      <w:r w:rsidR="00053372" w:rsidRPr="00835442">
        <w:rPr>
          <w:sz w:val="24"/>
          <w:szCs w:val="24"/>
        </w:rPr>
        <w:t xml:space="preserve">, </w:t>
      </w:r>
      <w:r w:rsidR="00712267">
        <w:rPr>
          <w:sz w:val="24"/>
          <w:szCs w:val="24"/>
        </w:rPr>
        <w:t>P</w:t>
      </w:r>
      <w:r w:rsidR="00053372" w:rsidRPr="00835442">
        <w:rPr>
          <w:sz w:val="24"/>
          <w:szCs w:val="24"/>
        </w:rPr>
        <w:t xml:space="preserve">ages </w:t>
      </w:r>
      <w:r w:rsidR="00835442" w:rsidRPr="00835442">
        <w:rPr>
          <w:sz w:val="24"/>
          <w:szCs w:val="24"/>
        </w:rPr>
        <w:t>1</w:t>
      </w:r>
      <w:r w:rsidR="00053372" w:rsidRPr="00835442">
        <w:rPr>
          <w:sz w:val="24"/>
          <w:szCs w:val="24"/>
        </w:rPr>
        <w:t xml:space="preserve"> and</w:t>
      </w:r>
      <w:r w:rsidR="00835442" w:rsidRPr="00835442">
        <w:rPr>
          <w:sz w:val="24"/>
          <w:szCs w:val="24"/>
        </w:rPr>
        <w:t xml:space="preserve"> 2</w:t>
      </w:r>
      <w:r w:rsidR="00053372">
        <w:rPr>
          <w:sz w:val="24"/>
          <w:szCs w:val="24"/>
        </w:rPr>
        <w:t xml:space="preserve">) are set forth below in </w:t>
      </w:r>
      <w:r w:rsidR="00053372" w:rsidRPr="45343F41">
        <w:rPr>
          <w:b/>
          <w:bCs/>
          <w:sz w:val="24"/>
          <w:szCs w:val="24"/>
        </w:rPr>
        <w:t>Table 2</w:t>
      </w:r>
      <w:r w:rsidR="00053372">
        <w:rPr>
          <w:sz w:val="24"/>
          <w:szCs w:val="24"/>
        </w:rPr>
        <w:t xml:space="preserve">: </w:t>
      </w:r>
    </w:p>
    <w:tbl>
      <w:tblPr>
        <w:tblpPr w:leftFromText="180" w:rightFromText="180" w:vertAnchor="text" w:horzAnchor="margin" w:tblpXSpec="right" w:tblpY="1004"/>
        <w:tblW w:w="8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615"/>
        <w:gridCol w:w="1620"/>
        <w:gridCol w:w="1440"/>
        <w:gridCol w:w="1440"/>
      </w:tblGrid>
      <w:tr w:rsidR="00E95340" w14:paraId="2C146A00" w14:textId="77777777" w:rsidTr="00E95340">
        <w:trPr>
          <w:trHeight w:val="489"/>
        </w:trPr>
        <w:tc>
          <w:tcPr>
            <w:tcW w:w="1985" w:type="dxa"/>
            <w:tcBorders>
              <w:top w:val="single" w:sz="4" w:space="0" w:color="auto"/>
            </w:tcBorders>
            <w:vAlign w:val="center"/>
          </w:tcPr>
          <w:p w14:paraId="26179B3C" w14:textId="77777777" w:rsidR="00E95340" w:rsidRPr="00564BD0" w:rsidRDefault="00E95340" w:rsidP="00E06C96">
            <w:pPr>
              <w:ind w:hanging="90"/>
              <w:jc w:val="center"/>
              <w:rPr>
                <w:b/>
                <w:bCs/>
                <w:sz w:val="24"/>
                <w:szCs w:val="24"/>
                <w:highlight w:val="green"/>
              </w:rPr>
            </w:pPr>
            <w:r w:rsidRPr="00545369">
              <w:rPr>
                <w:sz w:val="24"/>
                <w:szCs w:val="24"/>
                <w:highlight w:val="green"/>
              </w:rPr>
              <w:br w:type="page"/>
            </w:r>
            <w:r w:rsidRPr="00564BD0">
              <w:rPr>
                <w:b/>
                <w:bCs/>
                <w:sz w:val="24"/>
                <w:szCs w:val="24"/>
              </w:rPr>
              <w:t>Part A</w:t>
            </w:r>
          </w:p>
        </w:tc>
        <w:tc>
          <w:tcPr>
            <w:tcW w:w="1615" w:type="dxa"/>
            <w:tcBorders>
              <w:top w:val="single" w:sz="4" w:space="0" w:color="auto"/>
            </w:tcBorders>
            <w:vAlign w:val="center"/>
          </w:tcPr>
          <w:p w14:paraId="72AB146D" w14:textId="77777777" w:rsidR="00E95340" w:rsidRPr="00545369" w:rsidRDefault="00E95340" w:rsidP="00E06C96">
            <w:pPr>
              <w:ind w:hanging="90"/>
              <w:jc w:val="center"/>
              <w:rPr>
                <w:b/>
                <w:sz w:val="24"/>
                <w:szCs w:val="24"/>
              </w:rPr>
            </w:pPr>
            <w:r w:rsidRPr="00545369">
              <w:rPr>
                <w:b/>
                <w:sz w:val="24"/>
                <w:szCs w:val="24"/>
              </w:rPr>
              <w:t>Average Rate</w:t>
            </w:r>
          </w:p>
        </w:tc>
        <w:tc>
          <w:tcPr>
            <w:tcW w:w="1620" w:type="dxa"/>
            <w:tcBorders>
              <w:top w:val="single" w:sz="4" w:space="0" w:color="auto"/>
            </w:tcBorders>
            <w:vAlign w:val="center"/>
          </w:tcPr>
          <w:p w14:paraId="283B8C51" w14:textId="77777777" w:rsidR="00E95340" w:rsidRPr="00545369" w:rsidRDefault="00E95340" w:rsidP="00E95340">
            <w:pPr>
              <w:jc w:val="center"/>
              <w:rPr>
                <w:b/>
                <w:sz w:val="24"/>
                <w:szCs w:val="24"/>
              </w:rPr>
            </w:pPr>
            <w:r w:rsidRPr="00545369">
              <w:rPr>
                <w:b/>
                <w:sz w:val="24"/>
                <w:szCs w:val="24"/>
              </w:rPr>
              <w:t>Transmission</w:t>
            </w:r>
          </w:p>
        </w:tc>
        <w:tc>
          <w:tcPr>
            <w:tcW w:w="1440" w:type="dxa"/>
            <w:tcBorders>
              <w:top w:val="single" w:sz="4" w:space="0" w:color="auto"/>
            </w:tcBorders>
            <w:vAlign w:val="center"/>
          </w:tcPr>
          <w:p w14:paraId="0F82B680" w14:textId="77777777" w:rsidR="00E95340" w:rsidRPr="00545369" w:rsidRDefault="00E95340" w:rsidP="00E95340">
            <w:pPr>
              <w:jc w:val="center"/>
              <w:rPr>
                <w:b/>
                <w:sz w:val="24"/>
                <w:szCs w:val="24"/>
              </w:rPr>
            </w:pPr>
            <w:r w:rsidRPr="00545369">
              <w:rPr>
                <w:b/>
                <w:sz w:val="24"/>
                <w:szCs w:val="24"/>
              </w:rPr>
              <w:t>Primary</w:t>
            </w:r>
          </w:p>
        </w:tc>
        <w:tc>
          <w:tcPr>
            <w:tcW w:w="1440" w:type="dxa"/>
            <w:tcBorders>
              <w:top w:val="single" w:sz="4" w:space="0" w:color="auto"/>
            </w:tcBorders>
            <w:vAlign w:val="center"/>
          </w:tcPr>
          <w:p w14:paraId="24A01362" w14:textId="77777777" w:rsidR="00E95340" w:rsidRPr="00545369" w:rsidRDefault="00E95340" w:rsidP="00E95340">
            <w:pPr>
              <w:jc w:val="center"/>
              <w:rPr>
                <w:b/>
                <w:sz w:val="24"/>
                <w:szCs w:val="24"/>
              </w:rPr>
            </w:pPr>
            <w:r w:rsidRPr="00545369">
              <w:rPr>
                <w:b/>
                <w:sz w:val="24"/>
                <w:szCs w:val="24"/>
              </w:rPr>
              <w:t>Secondary</w:t>
            </w:r>
          </w:p>
        </w:tc>
      </w:tr>
      <w:tr w:rsidR="00E95340" w14:paraId="608C2E5D" w14:textId="77777777" w:rsidTr="00E95340">
        <w:tc>
          <w:tcPr>
            <w:tcW w:w="1985" w:type="dxa"/>
          </w:tcPr>
          <w:p w14:paraId="26333BD9" w14:textId="77777777" w:rsidR="00E95340" w:rsidRPr="00545369" w:rsidRDefault="00E95340" w:rsidP="00E95340">
            <w:pPr>
              <w:spacing w:line="360" w:lineRule="auto"/>
              <w:jc w:val="center"/>
              <w:rPr>
                <w:b/>
                <w:sz w:val="24"/>
                <w:szCs w:val="24"/>
              </w:rPr>
            </w:pPr>
            <w:r w:rsidRPr="00545369">
              <w:rPr>
                <w:b/>
                <w:sz w:val="24"/>
                <w:szCs w:val="24"/>
              </w:rPr>
              <w:t xml:space="preserve">Winter </w:t>
            </w:r>
          </w:p>
          <w:p w14:paraId="168BB001" w14:textId="77777777" w:rsidR="00E95340" w:rsidRPr="00545369" w:rsidRDefault="00E95340" w:rsidP="00E95340">
            <w:pPr>
              <w:spacing w:line="360" w:lineRule="auto"/>
              <w:jc w:val="center"/>
              <w:rPr>
                <w:b/>
                <w:sz w:val="24"/>
                <w:szCs w:val="24"/>
              </w:rPr>
            </w:pPr>
            <w:r w:rsidRPr="00545369">
              <w:rPr>
                <w:b/>
                <w:sz w:val="24"/>
                <w:szCs w:val="24"/>
              </w:rPr>
              <w:t>(Oct-May)</w:t>
            </w:r>
          </w:p>
        </w:tc>
        <w:tc>
          <w:tcPr>
            <w:tcW w:w="1615" w:type="dxa"/>
            <w:vAlign w:val="center"/>
          </w:tcPr>
          <w:p w14:paraId="07EBC45F" w14:textId="44A753A5" w:rsidR="00E95340" w:rsidRPr="00557AE8" w:rsidRDefault="00E95340" w:rsidP="00E95340">
            <w:pPr>
              <w:spacing w:line="360" w:lineRule="auto"/>
              <w:jc w:val="center"/>
              <w:rPr>
                <w:sz w:val="24"/>
                <w:szCs w:val="24"/>
              </w:rPr>
            </w:pPr>
            <w:r w:rsidRPr="00557AE8">
              <w:rPr>
                <w:sz w:val="24"/>
                <w:szCs w:val="24"/>
              </w:rPr>
              <w:t>3.</w:t>
            </w:r>
            <w:r w:rsidR="00EA4F1C">
              <w:rPr>
                <w:sz w:val="24"/>
                <w:szCs w:val="24"/>
              </w:rPr>
              <w:t>6953</w:t>
            </w:r>
            <w:r w:rsidRPr="00557AE8">
              <w:rPr>
                <w:sz w:val="24"/>
                <w:szCs w:val="24"/>
              </w:rPr>
              <w:t xml:space="preserve"> </w:t>
            </w:r>
          </w:p>
        </w:tc>
        <w:tc>
          <w:tcPr>
            <w:tcW w:w="1620" w:type="dxa"/>
            <w:vAlign w:val="center"/>
          </w:tcPr>
          <w:p w14:paraId="7AD93837" w14:textId="6240C6B1" w:rsidR="00E95340" w:rsidRPr="00557AE8" w:rsidRDefault="00E95340" w:rsidP="00E95340">
            <w:pPr>
              <w:spacing w:line="360" w:lineRule="auto"/>
              <w:jc w:val="center"/>
              <w:rPr>
                <w:sz w:val="24"/>
                <w:szCs w:val="24"/>
              </w:rPr>
            </w:pPr>
            <w:r w:rsidRPr="00557AE8">
              <w:rPr>
                <w:sz w:val="24"/>
                <w:szCs w:val="24"/>
              </w:rPr>
              <w:t>3.63</w:t>
            </w:r>
            <w:r w:rsidR="002D76E3">
              <w:rPr>
                <w:sz w:val="24"/>
                <w:szCs w:val="24"/>
              </w:rPr>
              <w:t>10</w:t>
            </w:r>
          </w:p>
        </w:tc>
        <w:tc>
          <w:tcPr>
            <w:tcW w:w="1440" w:type="dxa"/>
            <w:vAlign w:val="center"/>
          </w:tcPr>
          <w:p w14:paraId="7A4E8FA9" w14:textId="6A1367C3" w:rsidR="00E95340" w:rsidRPr="00557AE8" w:rsidRDefault="00E95340" w:rsidP="00E95340">
            <w:pPr>
              <w:spacing w:line="360" w:lineRule="auto"/>
              <w:jc w:val="center"/>
              <w:rPr>
                <w:sz w:val="24"/>
                <w:szCs w:val="24"/>
              </w:rPr>
            </w:pPr>
            <w:r w:rsidRPr="00557AE8">
              <w:rPr>
                <w:sz w:val="24"/>
                <w:szCs w:val="24"/>
              </w:rPr>
              <w:t>3.6</w:t>
            </w:r>
            <w:r w:rsidR="002D76E3">
              <w:rPr>
                <w:sz w:val="24"/>
                <w:szCs w:val="24"/>
              </w:rPr>
              <w:t>565</w:t>
            </w:r>
          </w:p>
        </w:tc>
        <w:tc>
          <w:tcPr>
            <w:tcW w:w="1440" w:type="dxa"/>
            <w:vAlign w:val="center"/>
          </w:tcPr>
          <w:p w14:paraId="32EA4600" w14:textId="0580A086" w:rsidR="00E95340" w:rsidRPr="00557AE8" w:rsidRDefault="00E95340" w:rsidP="00E95340">
            <w:pPr>
              <w:spacing w:line="360" w:lineRule="auto"/>
              <w:jc w:val="center"/>
              <w:rPr>
                <w:sz w:val="24"/>
                <w:szCs w:val="24"/>
              </w:rPr>
            </w:pPr>
            <w:r w:rsidRPr="00557AE8">
              <w:rPr>
                <w:sz w:val="24"/>
                <w:szCs w:val="24"/>
              </w:rPr>
              <w:t>3.72</w:t>
            </w:r>
            <w:r w:rsidR="002D76E3">
              <w:rPr>
                <w:sz w:val="24"/>
                <w:szCs w:val="24"/>
              </w:rPr>
              <w:t>31</w:t>
            </w:r>
          </w:p>
        </w:tc>
      </w:tr>
      <w:tr w:rsidR="00E95340" w14:paraId="3FEC98B5" w14:textId="77777777" w:rsidTr="00E95340">
        <w:tc>
          <w:tcPr>
            <w:tcW w:w="1985" w:type="dxa"/>
          </w:tcPr>
          <w:p w14:paraId="7CDB80BF" w14:textId="77777777" w:rsidR="00E95340" w:rsidRPr="00545369" w:rsidRDefault="00E95340" w:rsidP="00E95340">
            <w:pPr>
              <w:spacing w:line="360" w:lineRule="auto"/>
              <w:jc w:val="center"/>
              <w:rPr>
                <w:b/>
                <w:sz w:val="24"/>
                <w:szCs w:val="24"/>
              </w:rPr>
            </w:pPr>
            <w:r w:rsidRPr="00545369">
              <w:rPr>
                <w:b/>
                <w:sz w:val="24"/>
                <w:szCs w:val="24"/>
              </w:rPr>
              <w:t>Summer</w:t>
            </w:r>
          </w:p>
          <w:p w14:paraId="0BE70CDC" w14:textId="77777777" w:rsidR="00E95340" w:rsidRPr="00545369" w:rsidRDefault="00E95340" w:rsidP="00E95340">
            <w:pPr>
              <w:spacing w:line="360" w:lineRule="auto"/>
              <w:jc w:val="center"/>
              <w:rPr>
                <w:b/>
                <w:sz w:val="24"/>
                <w:szCs w:val="24"/>
              </w:rPr>
            </w:pPr>
            <w:r w:rsidRPr="00545369">
              <w:rPr>
                <w:b/>
                <w:sz w:val="24"/>
                <w:szCs w:val="24"/>
              </w:rPr>
              <w:t>(June-Sept)</w:t>
            </w:r>
          </w:p>
        </w:tc>
        <w:tc>
          <w:tcPr>
            <w:tcW w:w="1615" w:type="dxa"/>
            <w:vAlign w:val="center"/>
          </w:tcPr>
          <w:p w14:paraId="39E515EF" w14:textId="329AF1BF" w:rsidR="00E95340" w:rsidRPr="00557AE8" w:rsidRDefault="00E95340" w:rsidP="00E95340">
            <w:pPr>
              <w:spacing w:line="360" w:lineRule="auto"/>
              <w:jc w:val="center"/>
              <w:rPr>
                <w:sz w:val="24"/>
                <w:szCs w:val="24"/>
              </w:rPr>
            </w:pPr>
            <w:r w:rsidRPr="00557AE8">
              <w:rPr>
                <w:sz w:val="24"/>
                <w:szCs w:val="24"/>
              </w:rPr>
              <w:t>3.6</w:t>
            </w:r>
            <w:r w:rsidR="001033E9">
              <w:rPr>
                <w:sz w:val="24"/>
                <w:szCs w:val="24"/>
              </w:rPr>
              <w:t>450</w:t>
            </w:r>
          </w:p>
        </w:tc>
        <w:tc>
          <w:tcPr>
            <w:tcW w:w="1620" w:type="dxa"/>
            <w:vAlign w:val="center"/>
          </w:tcPr>
          <w:p w14:paraId="24874CA4" w14:textId="7D3907A5" w:rsidR="00E95340" w:rsidRPr="00557AE8" w:rsidRDefault="00E95340" w:rsidP="00E95340">
            <w:pPr>
              <w:spacing w:line="360" w:lineRule="auto"/>
              <w:jc w:val="center"/>
              <w:rPr>
                <w:sz w:val="24"/>
                <w:szCs w:val="24"/>
              </w:rPr>
            </w:pPr>
            <w:r w:rsidRPr="00557AE8">
              <w:rPr>
                <w:sz w:val="24"/>
                <w:szCs w:val="24"/>
              </w:rPr>
              <w:t>3.5</w:t>
            </w:r>
            <w:r w:rsidR="001033E9">
              <w:rPr>
                <w:sz w:val="24"/>
                <w:szCs w:val="24"/>
              </w:rPr>
              <w:t>816</w:t>
            </w:r>
          </w:p>
        </w:tc>
        <w:tc>
          <w:tcPr>
            <w:tcW w:w="1440" w:type="dxa"/>
            <w:vAlign w:val="center"/>
          </w:tcPr>
          <w:p w14:paraId="7593E8BF" w14:textId="0FE74E4A" w:rsidR="00E95340" w:rsidRPr="00557AE8" w:rsidRDefault="00E95340" w:rsidP="00E95340">
            <w:pPr>
              <w:spacing w:line="360" w:lineRule="auto"/>
              <w:jc w:val="center"/>
              <w:rPr>
                <w:sz w:val="24"/>
                <w:szCs w:val="24"/>
              </w:rPr>
            </w:pPr>
            <w:r w:rsidRPr="00557AE8">
              <w:rPr>
                <w:sz w:val="24"/>
                <w:szCs w:val="24"/>
              </w:rPr>
              <w:t>3.6</w:t>
            </w:r>
            <w:r w:rsidR="000A4E50">
              <w:rPr>
                <w:sz w:val="24"/>
                <w:szCs w:val="24"/>
              </w:rPr>
              <w:t>067</w:t>
            </w:r>
          </w:p>
        </w:tc>
        <w:tc>
          <w:tcPr>
            <w:tcW w:w="1440" w:type="dxa"/>
            <w:vAlign w:val="center"/>
          </w:tcPr>
          <w:p w14:paraId="4654D7EE" w14:textId="37B31E69" w:rsidR="00E95340" w:rsidRPr="00557AE8" w:rsidRDefault="00E95340" w:rsidP="00E95340">
            <w:pPr>
              <w:spacing w:line="360" w:lineRule="auto"/>
              <w:jc w:val="center"/>
              <w:rPr>
                <w:rFonts w:asciiTheme="minorHAnsi" w:hAnsiTheme="minorHAnsi"/>
                <w:i/>
                <w:color w:val="C00000"/>
                <w:sz w:val="22"/>
                <w:szCs w:val="22"/>
              </w:rPr>
            </w:pPr>
            <w:r w:rsidRPr="00557AE8">
              <w:rPr>
                <w:sz w:val="24"/>
                <w:szCs w:val="24"/>
              </w:rPr>
              <w:t>3.6</w:t>
            </w:r>
            <w:r w:rsidR="000A4E50">
              <w:rPr>
                <w:sz w:val="24"/>
                <w:szCs w:val="24"/>
              </w:rPr>
              <w:t>725</w:t>
            </w:r>
          </w:p>
        </w:tc>
      </w:tr>
    </w:tbl>
    <w:p w14:paraId="5A0BD90C" w14:textId="77777777" w:rsidR="00F5394A" w:rsidRPr="00F5394A" w:rsidRDefault="00F5394A" w:rsidP="00EC18C3">
      <w:pPr>
        <w:widowControl w:val="0"/>
        <w:spacing w:before="240" w:after="240" w:line="360" w:lineRule="auto"/>
        <w:ind w:left="720" w:hanging="720"/>
        <w:jc w:val="both"/>
        <w:rPr>
          <w:sz w:val="24"/>
          <w:szCs w:val="24"/>
        </w:rPr>
      </w:pPr>
    </w:p>
    <w:tbl>
      <w:tblPr>
        <w:tblW w:w="8100"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615"/>
        <w:gridCol w:w="1620"/>
        <w:gridCol w:w="1440"/>
        <w:gridCol w:w="1440"/>
      </w:tblGrid>
      <w:tr w:rsidR="00564BD0" w14:paraId="5F72EA63" w14:textId="77777777" w:rsidTr="003064BE">
        <w:trPr>
          <w:trHeight w:val="489"/>
        </w:trPr>
        <w:tc>
          <w:tcPr>
            <w:tcW w:w="1985" w:type="dxa"/>
            <w:tcBorders>
              <w:top w:val="single" w:sz="4" w:space="0" w:color="auto"/>
            </w:tcBorders>
            <w:vAlign w:val="center"/>
          </w:tcPr>
          <w:p w14:paraId="2EE6ED38" w14:textId="0CDE5578" w:rsidR="00564BD0" w:rsidRPr="00564BD0" w:rsidRDefault="00564BD0" w:rsidP="00D978F6">
            <w:pPr>
              <w:jc w:val="center"/>
              <w:rPr>
                <w:b/>
                <w:bCs/>
                <w:sz w:val="24"/>
                <w:szCs w:val="24"/>
                <w:highlight w:val="green"/>
              </w:rPr>
            </w:pPr>
            <w:r w:rsidRPr="00545369">
              <w:rPr>
                <w:sz w:val="24"/>
                <w:szCs w:val="24"/>
                <w:highlight w:val="green"/>
              </w:rPr>
              <w:br w:type="page"/>
            </w:r>
            <w:r w:rsidRPr="003E17AF">
              <w:rPr>
                <w:b/>
                <w:bCs/>
                <w:sz w:val="24"/>
                <w:szCs w:val="24"/>
              </w:rPr>
              <w:t xml:space="preserve">Part </w:t>
            </w:r>
            <w:r w:rsidR="00B26B84">
              <w:rPr>
                <w:b/>
                <w:bCs/>
                <w:sz w:val="24"/>
                <w:szCs w:val="24"/>
              </w:rPr>
              <w:t>B</w:t>
            </w:r>
          </w:p>
        </w:tc>
        <w:tc>
          <w:tcPr>
            <w:tcW w:w="1615" w:type="dxa"/>
            <w:tcBorders>
              <w:top w:val="single" w:sz="4" w:space="0" w:color="auto"/>
            </w:tcBorders>
            <w:vAlign w:val="center"/>
          </w:tcPr>
          <w:p w14:paraId="6C2743C6" w14:textId="77777777" w:rsidR="00564BD0" w:rsidRPr="00545369" w:rsidRDefault="00564BD0" w:rsidP="00D978F6">
            <w:pPr>
              <w:jc w:val="center"/>
              <w:rPr>
                <w:b/>
                <w:sz w:val="24"/>
                <w:szCs w:val="24"/>
              </w:rPr>
            </w:pPr>
            <w:r w:rsidRPr="00545369">
              <w:rPr>
                <w:b/>
                <w:sz w:val="24"/>
                <w:szCs w:val="24"/>
              </w:rPr>
              <w:t>Average Rate</w:t>
            </w:r>
          </w:p>
        </w:tc>
        <w:tc>
          <w:tcPr>
            <w:tcW w:w="1620" w:type="dxa"/>
            <w:tcBorders>
              <w:top w:val="single" w:sz="4" w:space="0" w:color="auto"/>
            </w:tcBorders>
            <w:vAlign w:val="center"/>
          </w:tcPr>
          <w:p w14:paraId="395FF93E" w14:textId="77777777" w:rsidR="00564BD0" w:rsidRPr="00545369" w:rsidRDefault="00564BD0" w:rsidP="00D978F6">
            <w:pPr>
              <w:jc w:val="center"/>
              <w:rPr>
                <w:b/>
                <w:sz w:val="24"/>
                <w:szCs w:val="24"/>
              </w:rPr>
            </w:pPr>
            <w:r w:rsidRPr="00545369">
              <w:rPr>
                <w:b/>
                <w:sz w:val="24"/>
                <w:szCs w:val="24"/>
              </w:rPr>
              <w:t>Transmission</w:t>
            </w:r>
          </w:p>
        </w:tc>
        <w:tc>
          <w:tcPr>
            <w:tcW w:w="1440" w:type="dxa"/>
            <w:tcBorders>
              <w:top w:val="single" w:sz="4" w:space="0" w:color="auto"/>
            </w:tcBorders>
            <w:vAlign w:val="center"/>
          </w:tcPr>
          <w:p w14:paraId="31E9922C" w14:textId="77777777" w:rsidR="00564BD0" w:rsidRPr="00545369" w:rsidRDefault="00564BD0" w:rsidP="00D978F6">
            <w:pPr>
              <w:jc w:val="center"/>
              <w:rPr>
                <w:b/>
                <w:sz w:val="24"/>
                <w:szCs w:val="24"/>
              </w:rPr>
            </w:pPr>
            <w:r w:rsidRPr="00545369">
              <w:rPr>
                <w:b/>
                <w:sz w:val="24"/>
                <w:szCs w:val="24"/>
              </w:rPr>
              <w:t>Primary</w:t>
            </w:r>
          </w:p>
        </w:tc>
        <w:tc>
          <w:tcPr>
            <w:tcW w:w="1440" w:type="dxa"/>
            <w:tcBorders>
              <w:top w:val="single" w:sz="4" w:space="0" w:color="auto"/>
            </w:tcBorders>
            <w:vAlign w:val="center"/>
          </w:tcPr>
          <w:p w14:paraId="689962DF" w14:textId="77777777" w:rsidR="00564BD0" w:rsidRPr="00545369" w:rsidRDefault="00564BD0" w:rsidP="00D978F6">
            <w:pPr>
              <w:jc w:val="center"/>
              <w:rPr>
                <w:b/>
                <w:sz w:val="24"/>
                <w:szCs w:val="24"/>
              </w:rPr>
            </w:pPr>
            <w:r w:rsidRPr="00545369">
              <w:rPr>
                <w:b/>
                <w:sz w:val="24"/>
                <w:szCs w:val="24"/>
              </w:rPr>
              <w:t>Secondary</w:t>
            </w:r>
          </w:p>
        </w:tc>
      </w:tr>
      <w:tr w:rsidR="00564BD0" w14:paraId="262E21AC" w14:textId="77777777" w:rsidTr="003064BE">
        <w:tc>
          <w:tcPr>
            <w:tcW w:w="1985" w:type="dxa"/>
          </w:tcPr>
          <w:p w14:paraId="5696CEF3" w14:textId="77777777" w:rsidR="00564BD0" w:rsidRPr="00545369" w:rsidRDefault="00564BD0" w:rsidP="00D978F6">
            <w:pPr>
              <w:spacing w:line="360" w:lineRule="auto"/>
              <w:jc w:val="center"/>
              <w:rPr>
                <w:b/>
                <w:sz w:val="24"/>
                <w:szCs w:val="24"/>
              </w:rPr>
            </w:pPr>
            <w:r w:rsidRPr="00545369">
              <w:rPr>
                <w:b/>
                <w:sz w:val="24"/>
                <w:szCs w:val="24"/>
              </w:rPr>
              <w:t xml:space="preserve">Winter </w:t>
            </w:r>
          </w:p>
          <w:p w14:paraId="728E2B32" w14:textId="77777777" w:rsidR="00564BD0" w:rsidRPr="00545369" w:rsidRDefault="00564BD0" w:rsidP="00D978F6">
            <w:pPr>
              <w:spacing w:line="360" w:lineRule="auto"/>
              <w:jc w:val="center"/>
              <w:rPr>
                <w:b/>
                <w:sz w:val="24"/>
                <w:szCs w:val="24"/>
              </w:rPr>
            </w:pPr>
            <w:r w:rsidRPr="00545369">
              <w:rPr>
                <w:b/>
                <w:sz w:val="24"/>
                <w:szCs w:val="24"/>
              </w:rPr>
              <w:t>(Oct-May)</w:t>
            </w:r>
          </w:p>
        </w:tc>
        <w:tc>
          <w:tcPr>
            <w:tcW w:w="1615" w:type="dxa"/>
            <w:vAlign w:val="center"/>
          </w:tcPr>
          <w:p w14:paraId="531C2515" w14:textId="19F87445" w:rsidR="00564BD0" w:rsidRPr="00557AE8" w:rsidRDefault="00147356" w:rsidP="00D978F6">
            <w:pPr>
              <w:spacing w:line="360" w:lineRule="auto"/>
              <w:jc w:val="center"/>
              <w:rPr>
                <w:sz w:val="24"/>
                <w:szCs w:val="24"/>
              </w:rPr>
            </w:pPr>
            <w:r w:rsidRPr="00557AE8">
              <w:rPr>
                <w:sz w:val="24"/>
                <w:szCs w:val="24"/>
              </w:rPr>
              <w:t>0.14</w:t>
            </w:r>
            <w:r w:rsidR="006B5566">
              <w:rPr>
                <w:sz w:val="24"/>
                <w:szCs w:val="24"/>
              </w:rPr>
              <w:t>15</w:t>
            </w:r>
            <w:r w:rsidR="00564BD0" w:rsidRPr="00557AE8">
              <w:rPr>
                <w:sz w:val="24"/>
                <w:szCs w:val="24"/>
              </w:rPr>
              <w:t xml:space="preserve"> </w:t>
            </w:r>
          </w:p>
        </w:tc>
        <w:tc>
          <w:tcPr>
            <w:tcW w:w="1620" w:type="dxa"/>
            <w:vAlign w:val="center"/>
          </w:tcPr>
          <w:p w14:paraId="79C783A5" w14:textId="6B913E93" w:rsidR="00564BD0" w:rsidRPr="00557AE8" w:rsidRDefault="003C6736" w:rsidP="00D978F6">
            <w:pPr>
              <w:spacing w:line="360" w:lineRule="auto"/>
              <w:jc w:val="center"/>
              <w:rPr>
                <w:sz w:val="24"/>
                <w:szCs w:val="24"/>
              </w:rPr>
            </w:pPr>
            <w:r w:rsidRPr="00557AE8">
              <w:rPr>
                <w:sz w:val="24"/>
                <w:szCs w:val="24"/>
              </w:rPr>
              <w:t>0.1</w:t>
            </w:r>
            <w:r w:rsidR="006B5566">
              <w:rPr>
                <w:sz w:val="24"/>
                <w:szCs w:val="24"/>
              </w:rPr>
              <w:t>390</w:t>
            </w:r>
          </w:p>
        </w:tc>
        <w:tc>
          <w:tcPr>
            <w:tcW w:w="1440" w:type="dxa"/>
            <w:vAlign w:val="center"/>
          </w:tcPr>
          <w:p w14:paraId="76125C28" w14:textId="3E1A807E" w:rsidR="00564BD0" w:rsidRPr="00557AE8" w:rsidRDefault="00FD75A8" w:rsidP="00D978F6">
            <w:pPr>
              <w:spacing w:line="360" w:lineRule="auto"/>
              <w:jc w:val="center"/>
              <w:rPr>
                <w:sz w:val="24"/>
                <w:szCs w:val="24"/>
              </w:rPr>
            </w:pPr>
            <w:r w:rsidRPr="00557AE8">
              <w:rPr>
                <w:sz w:val="24"/>
                <w:szCs w:val="24"/>
              </w:rPr>
              <w:t>0.14</w:t>
            </w:r>
            <w:r w:rsidR="006B5566">
              <w:rPr>
                <w:sz w:val="24"/>
                <w:szCs w:val="24"/>
              </w:rPr>
              <w:t>00</w:t>
            </w:r>
          </w:p>
        </w:tc>
        <w:tc>
          <w:tcPr>
            <w:tcW w:w="1440" w:type="dxa"/>
            <w:vAlign w:val="center"/>
          </w:tcPr>
          <w:p w14:paraId="39665741" w14:textId="19C03B9D" w:rsidR="00564BD0" w:rsidRPr="00557AE8" w:rsidRDefault="00D04E68" w:rsidP="00D978F6">
            <w:pPr>
              <w:spacing w:line="360" w:lineRule="auto"/>
              <w:jc w:val="center"/>
              <w:rPr>
                <w:sz w:val="24"/>
                <w:szCs w:val="24"/>
              </w:rPr>
            </w:pPr>
            <w:r w:rsidRPr="00557AE8">
              <w:rPr>
                <w:sz w:val="24"/>
                <w:szCs w:val="24"/>
              </w:rPr>
              <w:t>0.14</w:t>
            </w:r>
            <w:r w:rsidR="006B5566">
              <w:rPr>
                <w:sz w:val="24"/>
                <w:szCs w:val="24"/>
              </w:rPr>
              <w:t>26</w:t>
            </w:r>
          </w:p>
        </w:tc>
      </w:tr>
      <w:tr w:rsidR="00564BD0" w14:paraId="5D9A8DE3" w14:textId="77777777" w:rsidTr="003064BE">
        <w:tc>
          <w:tcPr>
            <w:tcW w:w="1985" w:type="dxa"/>
          </w:tcPr>
          <w:p w14:paraId="52CE7AC8" w14:textId="77777777" w:rsidR="00564BD0" w:rsidRPr="00545369" w:rsidRDefault="00564BD0" w:rsidP="00D978F6">
            <w:pPr>
              <w:spacing w:line="360" w:lineRule="auto"/>
              <w:jc w:val="center"/>
              <w:rPr>
                <w:b/>
                <w:sz w:val="24"/>
                <w:szCs w:val="24"/>
              </w:rPr>
            </w:pPr>
            <w:r w:rsidRPr="00545369">
              <w:rPr>
                <w:b/>
                <w:sz w:val="24"/>
                <w:szCs w:val="24"/>
              </w:rPr>
              <w:t>Summer</w:t>
            </w:r>
          </w:p>
          <w:p w14:paraId="56492671" w14:textId="77777777" w:rsidR="00564BD0" w:rsidRPr="00545369" w:rsidRDefault="00564BD0" w:rsidP="00D978F6">
            <w:pPr>
              <w:spacing w:line="360" w:lineRule="auto"/>
              <w:jc w:val="center"/>
              <w:rPr>
                <w:b/>
                <w:sz w:val="24"/>
                <w:szCs w:val="24"/>
              </w:rPr>
            </w:pPr>
            <w:r w:rsidRPr="00545369">
              <w:rPr>
                <w:b/>
                <w:sz w:val="24"/>
                <w:szCs w:val="24"/>
              </w:rPr>
              <w:t>(June-Sept)</w:t>
            </w:r>
          </w:p>
        </w:tc>
        <w:tc>
          <w:tcPr>
            <w:tcW w:w="1615" w:type="dxa"/>
            <w:vAlign w:val="center"/>
          </w:tcPr>
          <w:p w14:paraId="4F54AA72" w14:textId="7EBBC7B4" w:rsidR="00564BD0" w:rsidRPr="00557AE8" w:rsidRDefault="00F73105" w:rsidP="00D978F6">
            <w:pPr>
              <w:spacing w:line="360" w:lineRule="auto"/>
              <w:jc w:val="center"/>
              <w:rPr>
                <w:sz w:val="24"/>
                <w:szCs w:val="24"/>
              </w:rPr>
            </w:pPr>
            <w:r w:rsidRPr="00557AE8">
              <w:rPr>
                <w:sz w:val="24"/>
                <w:szCs w:val="24"/>
              </w:rPr>
              <w:t>0.14</w:t>
            </w:r>
            <w:r w:rsidR="006B5566">
              <w:rPr>
                <w:sz w:val="24"/>
                <w:szCs w:val="24"/>
              </w:rPr>
              <w:t>23</w:t>
            </w:r>
          </w:p>
        </w:tc>
        <w:tc>
          <w:tcPr>
            <w:tcW w:w="1620" w:type="dxa"/>
            <w:vAlign w:val="center"/>
          </w:tcPr>
          <w:p w14:paraId="7E1BB8BE" w14:textId="04E94426" w:rsidR="00564BD0" w:rsidRPr="00557AE8" w:rsidRDefault="00830F5E" w:rsidP="00D978F6">
            <w:pPr>
              <w:spacing w:line="360" w:lineRule="auto"/>
              <w:jc w:val="center"/>
              <w:rPr>
                <w:sz w:val="24"/>
                <w:szCs w:val="24"/>
              </w:rPr>
            </w:pPr>
            <w:r w:rsidRPr="00557AE8">
              <w:rPr>
                <w:sz w:val="24"/>
                <w:szCs w:val="24"/>
              </w:rPr>
              <w:t>0.1</w:t>
            </w:r>
            <w:r w:rsidR="006B5566">
              <w:rPr>
                <w:sz w:val="24"/>
                <w:szCs w:val="24"/>
              </w:rPr>
              <w:t>398</w:t>
            </w:r>
          </w:p>
        </w:tc>
        <w:tc>
          <w:tcPr>
            <w:tcW w:w="1440" w:type="dxa"/>
            <w:vAlign w:val="center"/>
          </w:tcPr>
          <w:p w14:paraId="088B4F5B" w14:textId="03E80DBF" w:rsidR="00564BD0" w:rsidRPr="00557AE8" w:rsidRDefault="00F23AC1" w:rsidP="00D978F6">
            <w:pPr>
              <w:spacing w:line="360" w:lineRule="auto"/>
              <w:jc w:val="center"/>
              <w:rPr>
                <w:sz w:val="24"/>
                <w:szCs w:val="24"/>
              </w:rPr>
            </w:pPr>
            <w:r w:rsidRPr="00557AE8">
              <w:rPr>
                <w:sz w:val="24"/>
                <w:szCs w:val="24"/>
              </w:rPr>
              <w:t>0.14</w:t>
            </w:r>
            <w:r w:rsidR="006B5566">
              <w:rPr>
                <w:sz w:val="24"/>
                <w:szCs w:val="24"/>
              </w:rPr>
              <w:t>08</w:t>
            </w:r>
          </w:p>
        </w:tc>
        <w:tc>
          <w:tcPr>
            <w:tcW w:w="1440" w:type="dxa"/>
            <w:vAlign w:val="center"/>
          </w:tcPr>
          <w:p w14:paraId="63701320" w14:textId="786404BE" w:rsidR="00564BD0" w:rsidRPr="00557AE8" w:rsidRDefault="002E37BF" w:rsidP="00D978F6">
            <w:pPr>
              <w:spacing w:line="360" w:lineRule="auto"/>
              <w:jc w:val="center"/>
              <w:rPr>
                <w:rFonts w:asciiTheme="minorHAnsi" w:hAnsiTheme="minorHAnsi"/>
                <w:i/>
                <w:color w:val="C00000"/>
                <w:sz w:val="22"/>
                <w:szCs w:val="22"/>
              </w:rPr>
            </w:pPr>
            <w:r w:rsidRPr="00557AE8">
              <w:rPr>
                <w:sz w:val="24"/>
                <w:szCs w:val="24"/>
              </w:rPr>
              <w:t>0.14</w:t>
            </w:r>
            <w:r w:rsidR="006B5566">
              <w:rPr>
                <w:sz w:val="24"/>
                <w:szCs w:val="24"/>
              </w:rPr>
              <w:t>34</w:t>
            </w:r>
          </w:p>
        </w:tc>
      </w:tr>
    </w:tbl>
    <w:p w14:paraId="57696A3A" w14:textId="413BD81E" w:rsidR="00564BD0" w:rsidRPr="00454B41" w:rsidRDefault="00454B41" w:rsidP="00CA5440">
      <w:pPr>
        <w:keepNext/>
        <w:spacing w:before="240" w:after="240" w:line="360" w:lineRule="auto"/>
        <w:ind w:left="720" w:hanging="720"/>
        <w:jc w:val="both"/>
        <w:rPr>
          <w:bCs/>
          <w:sz w:val="24"/>
          <w:szCs w:val="24"/>
        </w:rPr>
      </w:pPr>
      <w:r>
        <w:rPr>
          <w:b/>
          <w:sz w:val="24"/>
          <w:szCs w:val="24"/>
        </w:rPr>
        <w:lastRenderedPageBreak/>
        <w:tab/>
      </w:r>
      <w:r w:rsidRPr="00454B41">
        <w:rPr>
          <w:bCs/>
          <w:sz w:val="24"/>
          <w:szCs w:val="24"/>
        </w:rPr>
        <w:t>Part A</w:t>
      </w:r>
      <w:r>
        <w:rPr>
          <w:bCs/>
          <w:sz w:val="24"/>
          <w:szCs w:val="24"/>
        </w:rPr>
        <w:t xml:space="preserve"> represents the component of the fuel rate designed to recover future projected costs as presented in this filing in the test period</w:t>
      </w:r>
      <w:r w:rsidR="00AE1064">
        <w:rPr>
          <w:bCs/>
          <w:sz w:val="24"/>
          <w:szCs w:val="24"/>
        </w:rPr>
        <w:t xml:space="preserve"> beginning with the implementation of new rates effective June 1, 2026</w:t>
      </w:r>
      <w:r w:rsidR="00AF2BBD">
        <w:rPr>
          <w:bCs/>
          <w:sz w:val="24"/>
          <w:szCs w:val="24"/>
        </w:rPr>
        <w:t>.</w:t>
      </w:r>
      <w:r w:rsidR="00AE1064">
        <w:rPr>
          <w:bCs/>
          <w:sz w:val="24"/>
          <w:szCs w:val="24"/>
        </w:rPr>
        <w:t xml:space="preserve"> Part B represents the component of the fuel rate </w:t>
      </w:r>
      <w:r w:rsidR="00417183">
        <w:rPr>
          <w:bCs/>
          <w:sz w:val="24"/>
          <w:szCs w:val="24"/>
        </w:rPr>
        <w:t xml:space="preserve">designed to recover </w:t>
      </w:r>
      <w:r w:rsidR="008C686B">
        <w:rPr>
          <w:bCs/>
          <w:sz w:val="24"/>
          <w:szCs w:val="24"/>
        </w:rPr>
        <w:t>over</w:t>
      </w:r>
      <w:r w:rsidR="009C3972">
        <w:rPr>
          <w:bCs/>
          <w:sz w:val="24"/>
          <w:szCs w:val="24"/>
        </w:rPr>
        <w:t>-</w:t>
      </w:r>
      <w:r w:rsidR="008C686B">
        <w:rPr>
          <w:bCs/>
          <w:sz w:val="24"/>
          <w:szCs w:val="24"/>
        </w:rPr>
        <w:t xml:space="preserve"> or under-recovered fuel costs since the current fuel rate went into effect on June 1, 2023</w:t>
      </w:r>
      <w:r w:rsidR="005F05DD">
        <w:rPr>
          <w:bCs/>
          <w:sz w:val="24"/>
          <w:szCs w:val="24"/>
        </w:rPr>
        <w:t>,</w:t>
      </w:r>
      <w:r w:rsidR="008C686B">
        <w:rPr>
          <w:bCs/>
          <w:sz w:val="24"/>
          <w:szCs w:val="24"/>
        </w:rPr>
        <w:t xml:space="preserve"> through the projected </w:t>
      </w:r>
      <w:r w:rsidR="002929B1">
        <w:rPr>
          <w:bCs/>
          <w:sz w:val="24"/>
          <w:szCs w:val="24"/>
        </w:rPr>
        <w:t>period effective for the current rate, or May 31, 202</w:t>
      </w:r>
      <w:r w:rsidR="00A925F1">
        <w:rPr>
          <w:bCs/>
          <w:sz w:val="24"/>
          <w:szCs w:val="24"/>
        </w:rPr>
        <w:t>6</w:t>
      </w:r>
      <w:r w:rsidR="002929B1">
        <w:rPr>
          <w:bCs/>
          <w:sz w:val="24"/>
          <w:szCs w:val="24"/>
        </w:rPr>
        <w:t>.</w:t>
      </w:r>
    </w:p>
    <w:p w14:paraId="7BD82245" w14:textId="6692A942" w:rsidR="00C53486" w:rsidRDefault="00C53486" w:rsidP="00CA5440">
      <w:pPr>
        <w:keepNext/>
        <w:spacing w:before="240" w:after="240" w:line="360" w:lineRule="auto"/>
        <w:ind w:left="720" w:hanging="720"/>
        <w:jc w:val="both"/>
        <w:rPr>
          <w:b/>
          <w:sz w:val="24"/>
          <w:szCs w:val="24"/>
        </w:rPr>
      </w:pPr>
      <w:r>
        <w:rPr>
          <w:b/>
          <w:sz w:val="24"/>
          <w:szCs w:val="24"/>
        </w:rPr>
        <w:t>Q.</w:t>
      </w:r>
      <w:r>
        <w:rPr>
          <w:b/>
          <w:sz w:val="24"/>
          <w:szCs w:val="24"/>
        </w:rPr>
        <w:tab/>
        <w:t>WHAT PERIOD IS THE COMPANY PROPOSING TO RECOVER THE AMOUNT OF UNDER-RECOVERED FUEL SINCE FCR-26?</w:t>
      </w:r>
    </w:p>
    <w:p w14:paraId="10096F86" w14:textId="0970FADD" w:rsidR="00C53486" w:rsidRPr="008A07A1" w:rsidRDefault="00C53486" w:rsidP="00CA5440">
      <w:pPr>
        <w:keepNext/>
        <w:spacing w:before="240" w:after="240" w:line="360" w:lineRule="auto"/>
        <w:ind w:left="720" w:hanging="720"/>
        <w:jc w:val="both"/>
        <w:rPr>
          <w:bCs/>
          <w:sz w:val="24"/>
          <w:szCs w:val="24"/>
        </w:rPr>
      </w:pPr>
      <w:r w:rsidRPr="008A07A1">
        <w:rPr>
          <w:bCs/>
          <w:sz w:val="24"/>
          <w:szCs w:val="24"/>
        </w:rPr>
        <w:t>A.</w:t>
      </w:r>
      <w:r w:rsidRPr="008A07A1">
        <w:rPr>
          <w:bCs/>
          <w:sz w:val="24"/>
          <w:szCs w:val="24"/>
        </w:rPr>
        <w:tab/>
        <w:t xml:space="preserve">The </w:t>
      </w:r>
      <w:r w:rsidR="008A07A1" w:rsidRPr="008A07A1">
        <w:rPr>
          <w:bCs/>
          <w:sz w:val="24"/>
          <w:szCs w:val="24"/>
        </w:rPr>
        <w:t xml:space="preserve">Company is proposing to recover the </w:t>
      </w:r>
      <w:r w:rsidR="008A07A1">
        <w:rPr>
          <w:bCs/>
          <w:sz w:val="24"/>
          <w:szCs w:val="24"/>
        </w:rPr>
        <w:t>projected amount of $30</w:t>
      </w:r>
      <w:r w:rsidR="00E51558">
        <w:rPr>
          <w:bCs/>
          <w:sz w:val="24"/>
          <w:szCs w:val="24"/>
        </w:rPr>
        <w:t>0</w:t>
      </w:r>
      <w:r w:rsidR="008A07A1">
        <w:rPr>
          <w:bCs/>
          <w:sz w:val="24"/>
          <w:szCs w:val="24"/>
        </w:rPr>
        <w:t xml:space="preserve"> million of </w:t>
      </w:r>
      <w:r w:rsidR="004C09C6">
        <w:rPr>
          <w:bCs/>
          <w:sz w:val="24"/>
          <w:szCs w:val="24"/>
        </w:rPr>
        <w:t xml:space="preserve">fuel </w:t>
      </w:r>
      <w:r w:rsidR="008A07A1">
        <w:rPr>
          <w:bCs/>
          <w:sz w:val="24"/>
          <w:szCs w:val="24"/>
        </w:rPr>
        <w:t>under-recovered balance as of May 31, 2026</w:t>
      </w:r>
      <w:r w:rsidR="00EF1EA8">
        <w:rPr>
          <w:bCs/>
          <w:sz w:val="24"/>
          <w:szCs w:val="24"/>
        </w:rPr>
        <w:t>,</w:t>
      </w:r>
      <w:r w:rsidR="004C09C6">
        <w:rPr>
          <w:bCs/>
          <w:sz w:val="24"/>
          <w:szCs w:val="24"/>
        </w:rPr>
        <w:t xml:space="preserve"> over a three-year period from June 1, 2026</w:t>
      </w:r>
      <w:r w:rsidR="005F05DD">
        <w:rPr>
          <w:bCs/>
          <w:sz w:val="24"/>
          <w:szCs w:val="24"/>
        </w:rPr>
        <w:t>,</w:t>
      </w:r>
      <w:r w:rsidR="004C09C6">
        <w:rPr>
          <w:bCs/>
          <w:sz w:val="24"/>
          <w:szCs w:val="24"/>
        </w:rPr>
        <w:t xml:space="preserve"> through May 31, 2029.</w:t>
      </w:r>
    </w:p>
    <w:p w14:paraId="5FD5191F" w14:textId="4DC470CF" w:rsidR="000B7B5E" w:rsidRDefault="000B7B5E" w:rsidP="000B7B5E">
      <w:pPr>
        <w:keepNext/>
        <w:spacing w:before="240" w:after="240" w:line="360" w:lineRule="auto"/>
        <w:ind w:left="720" w:hanging="720"/>
        <w:jc w:val="both"/>
        <w:rPr>
          <w:b/>
          <w:bCs/>
          <w:sz w:val="24"/>
          <w:szCs w:val="24"/>
        </w:rPr>
      </w:pPr>
      <w:r w:rsidRPr="4E869105">
        <w:rPr>
          <w:b/>
          <w:bCs/>
          <w:sz w:val="24"/>
          <w:szCs w:val="24"/>
        </w:rPr>
        <w:t>Q.</w:t>
      </w:r>
      <w:r>
        <w:tab/>
      </w:r>
      <w:r w:rsidRPr="4E869105">
        <w:rPr>
          <w:b/>
          <w:bCs/>
          <w:sz w:val="24"/>
          <w:szCs w:val="24"/>
        </w:rPr>
        <w:t>WHEN DOES THE COMPANY PROPOSE TO IMPLEMENT THE NEW FCR</w:t>
      </w:r>
      <w:r w:rsidR="00867146">
        <w:rPr>
          <w:b/>
          <w:bCs/>
          <w:sz w:val="24"/>
          <w:szCs w:val="24"/>
        </w:rPr>
        <w:t>-2</w:t>
      </w:r>
      <w:r w:rsidR="0061336B">
        <w:rPr>
          <w:b/>
          <w:bCs/>
          <w:sz w:val="24"/>
          <w:szCs w:val="24"/>
        </w:rPr>
        <w:t>7</w:t>
      </w:r>
      <w:r w:rsidRPr="4E869105">
        <w:rPr>
          <w:b/>
          <w:bCs/>
          <w:sz w:val="24"/>
          <w:szCs w:val="24"/>
        </w:rPr>
        <w:t xml:space="preserve"> RATES?</w:t>
      </w:r>
    </w:p>
    <w:p w14:paraId="0D319F7F" w14:textId="4E4F6C21" w:rsidR="000B7B5E" w:rsidRDefault="000B7B5E" w:rsidP="00821A0D">
      <w:pPr>
        <w:spacing w:before="240" w:after="240" w:line="360" w:lineRule="auto"/>
        <w:ind w:left="720" w:hanging="720"/>
        <w:jc w:val="both"/>
        <w:rPr>
          <w:sz w:val="24"/>
          <w:szCs w:val="24"/>
        </w:rPr>
      </w:pPr>
      <w:r>
        <w:rPr>
          <w:sz w:val="24"/>
          <w:szCs w:val="24"/>
        </w:rPr>
        <w:t>A.</w:t>
      </w:r>
      <w:r>
        <w:rPr>
          <w:sz w:val="24"/>
          <w:szCs w:val="24"/>
        </w:rPr>
        <w:tab/>
      </w:r>
      <w:r w:rsidR="00545369">
        <w:rPr>
          <w:sz w:val="24"/>
          <w:szCs w:val="24"/>
        </w:rPr>
        <w:t>T</w:t>
      </w:r>
      <w:r>
        <w:rPr>
          <w:sz w:val="24"/>
          <w:szCs w:val="24"/>
        </w:rPr>
        <w:t xml:space="preserve">he Company </w:t>
      </w:r>
      <w:r w:rsidR="00430A88">
        <w:rPr>
          <w:sz w:val="24"/>
          <w:szCs w:val="24"/>
        </w:rPr>
        <w:t>plans</w:t>
      </w:r>
      <w:r>
        <w:rPr>
          <w:sz w:val="24"/>
          <w:szCs w:val="24"/>
        </w:rPr>
        <w:t xml:space="preserve"> to implement the FCR-2</w:t>
      </w:r>
      <w:r w:rsidR="00350873">
        <w:rPr>
          <w:sz w:val="24"/>
          <w:szCs w:val="24"/>
        </w:rPr>
        <w:t>7</w:t>
      </w:r>
      <w:r>
        <w:rPr>
          <w:sz w:val="24"/>
          <w:szCs w:val="24"/>
        </w:rPr>
        <w:t xml:space="preserve"> rates </w:t>
      </w:r>
      <w:r w:rsidR="00204029">
        <w:rPr>
          <w:sz w:val="24"/>
          <w:szCs w:val="24"/>
        </w:rPr>
        <w:t>effec</w:t>
      </w:r>
      <w:r w:rsidR="004D185C">
        <w:rPr>
          <w:sz w:val="24"/>
          <w:szCs w:val="24"/>
        </w:rPr>
        <w:t xml:space="preserve">tive </w:t>
      </w:r>
      <w:r>
        <w:rPr>
          <w:sz w:val="24"/>
          <w:szCs w:val="24"/>
        </w:rPr>
        <w:t>June 1, 202</w:t>
      </w:r>
      <w:r w:rsidR="00350873">
        <w:rPr>
          <w:sz w:val="24"/>
          <w:szCs w:val="24"/>
        </w:rPr>
        <w:t>6</w:t>
      </w:r>
      <w:r>
        <w:rPr>
          <w:sz w:val="24"/>
          <w:szCs w:val="24"/>
        </w:rPr>
        <w:t>.</w:t>
      </w:r>
    </w:p>
    <w:p w14:paraId="43C07E76" w14:textId="10886662" w:rsidR="000B7B5E" w:rsidRPr="00D46AB5" w:rsidRDefault="000B7B5E" w:rsidP="00821A0D">
      <w:pPr>
        <w:keepNext/>
        <w:spacing w:before="240" w:after="240" w:line="360" w:lineRule="auto"/>
        <w:ind w:left="720" w:hanging="720"/>
        <w:jc w:val="both"/>
        <w:rPr>
          <w:sz w:val="24"/>
          <w:szCs w:val="24"/>
        </w:rPr>
      </w:pPr>
      <w:r>
        <w:rPr>
          <w:b/>
          <w:sz w:val="24"/>
          <w:szCs w:val="24"/>
        </w:rPr>
        <w:t>Q.</w:t>
      </w:r>
      <w:r>
        <w:tab/>
      </w:r>
      <w:r>
        <w:rPr>
          <w:b/>
          <w:sz w:val="24"/>
          <w:szCs w:val="24"/>
        </w:rPr>
        <w:t xml:space="preserve">HAS THE COMPANY SUBMITTED THE </w:t>
      </w:r>
      <w:r w:rsidR="13803E2E" w:rsidRPr="3FC89FA6">
        <w:rPr>
          <w:b/>
          <w:bCs/>
          <w:sz w:val="24"/>
          <w:szCs w:val="24"/>
        </w:rPr>
        <w:t xml:space="preserve">MFRS </w:t>
      </w:r>
      <w:r w:rsidR="59160F68" w:rsidRPr="3FC89FA6">
        <w:rPr>
          <w:b/>
          <w:bCs/>
          <w:sz w:val="24"/>
          <w:szCs w:val="24"/>
        </w:rPr>
        <w:t xml:space="preserve">REQUIRED </w:t>
      </w:r>
      <w:r>
        <w:rPr>
          <w:b/>
          <w:sz w:val="24"/>
          <w:szCs w:val="24"/>
        </w:rPr>
        <w:t xml:space="preserve">BY THE COMMISSION IN </w:t>
      </w:r>
      <w:r w:rsidR="7301B747" w:rsidRPr="3FC89FA6">
        <w:rPr>
          <w:b/>
          <w:bCs/>
          <w:sz w:val="24"/>
          <w:szCs w:val="24"/>
        </w:rPr>
        <w:t>THIS FILING</w:t>
      </w:r>
      <w:r>
        <w:rPr>
          <w:b/>
          <w:sz w:val="24"/>
          <w:szCs w:val="24"/>
        </w:rPr>
        <w:t>?</w:t>
      </w:r>
    </w:p>
    <w:p w14:paraId="4AC05EF7" w14:textId="76727B38" w:rsidR="000B7B5E" w:rsidRDefault="000B7B5E" w:rsidP="00780F5A">
      <w:pPr>
        <w:autoSpaceDE w:val="0"/>
        <w:autoSpaceDN w:val="0"/>
        <w:adjustRightInd w:val="0"/>
        <w:spacing w:before="240" w:after="240" w:line="360" w:lineRule="auto"/>
        <w:ind w:left="720" w:hanging="720"/>
        <w:jc w:val="both"/>
        <w:rPr>
          <w:sz w:val="24"/>
          <w:szCs w:val="24"/>
        </w:rPr>
      </w:pPr>
      <w:r w:rsidRPr="00D37818">
        <w:rPr>
          <w:sz w:val="24"/>
          <w:szCs w:val="24"/>
        </w:rPr>
        <w:t>A.</w:t>
      </w:r>
      <w:r w:rsidRPr="00D37818">
        <w:rPr>
          <w:sz w:val="24"/>
          <w:szCs w:val="24"/>
        </w:rPr>
        <w:tab/>
        <w:t>Yes</w:t>
      </w:r>
      <w:r w:rsidR="00A30550">
        <w:rPr>
          <w:sz w:val="24"/>
          <w:szCs w:val="24"/>
        </w:rPr>
        <w:t xml:space="preserve">. In </w:t>
      </w:r>
      <w:r w:rsidRPr="00D37818">
        <w:rPr>
          <w:sz w:val="24"/>
          <w:szCs w:val="24"/>
        </w:rPr>
        <w:t>accordance with</w:t>
      </w:r>
      <w:r>
        <w:rPr>
          <w:sz w:val="24"/>
          <w:szCs w:val="24"/>
        </w:rPr>
        <w:t xml:space="preserve"> Commission Rule 515-2-1-.04(6) and</w:t>
      </w:r>
      <w:r w:rsidRPr="00D37818">
        <w:rPr>
          <w:sz w:val="24"/>
          <w:szCs w:val="24"/>
        </w:rPr>
        <w:t xml:space="preserve"> the Commission’s </w:t>
      </w:r>
      <w:r>
        <w:rPr>
          <w:sz w:val="24"/>
          <w:szCs w:val="24"/>
        </w:rPr>
        <w:t>o</w:t>
      </w:r>
      <w:r w:rsidRPr="00D37818">
        <w:rPr>
          <w:sz w:val="24"/>
          <w:szCs w:val="24"/>
        </w:rPr>
        <w:t>rder</w:t>
      </w:r>
      <w:r>
        <w:rPr>
          <w:sz w:val="24"/>
          <w:szCs w:val="24"/>
        </w:rPr>
        <w:t>s</w:t>
      </w:r>
      <w:r w:rsidRPr="00D37818">
        <w:rPr>
          <w:sz w:val="24"/>
          <w:szCs w:val="24"/>
        </w:rPr>
        <w:t xml:space="preserve"> issued in Docket </w:t>
      </w:r>
      <w:r>
        <w:rPr>
          <w:sz w:val="24"/>
          <w:szCs w:val="24"/>
        </w:rPr>
        <w:t xml:space="preserve">Nos. </w:t>
      </w:r>
      <w:r w:rsidRPr="00D37818">
        <w:rPr>
          <w:sz w:val="24"/>
          <w:szCs w:val="24"/>
        </w:rPr>
        <w:t>20932</w:t>
      </w:r>
      <w:r>
        <w:rPr>
          <w:sz w:val="24"/>
          <w:szCs w:val="24"/>
        </w:rPr>
        <w:t xml:space="preserve"> and 39638</w:t>
      </w:r>
      <w:r w:rsidR="00782CAB">
        <w:rPr>
          <w:sz w:val="24"/>
          <w:szCs w:val="24"/>
        </w:rPr>
        <w:t xml:space="preserve">, </w:t>
      </w:r>
      <w:r w:rsidR="00782CAB" w:rsidRPr="00D37818">
        <w:rPr>
          <w:sz w:val="24"/>
          <w:szCs w:val="24"/>
        </w:rPr>
        <w:t xml:space="preserve">the Company submitted </w:t>
      </w:r>
      <w:r w:rsidR="00782CAB">
        <w:rPr>
          <w:sz w:val="24"/>
          <w:szCs w:val="24"/>
        </w:rPr>
        <w:t xml:space="preserve">historic and projected </w:t>
      </w:r>
      <w:r w:rsidR="00782CAB" w:rsidRPr="00D37818">
        <w:rPr>
          <w:sz w:val="24"/>
          <w:szCs w:val="24"/>
        </w:rPr>
        <w:t>MFRs</w:t>
      </w:r>
      <w:r w:rsidR="00782CAB">
        <w:rPr>
          <w:sz w:val="24"/>
          <w:szCs w:val="24"/>
        </w:rPr>
        <w:t xml:space="preserve"> with this filing</w:t>
      </w:r>
      <w:r w:rsidRPr="00D37818">
        <w:rPr>
          <w:sz w:val="24"/>
          <w:szCs w:val="24"/>
        </w:rPr>
        <w:t>.</w:t>
      </w:r>
      <w:r>
        <w:rPr>
          <w:sz w:val="24"/>
          <w:szCs w:val="24"/>
        </w:rPr>
        <w:t xml:space="preserve"> For purposes of FCR-2</w:t>
      </w:r>
      <w:r w:rsidR="00350873">
        <w:rPr>
          <w:sz w:val="24"/>
          <w:szCs w:val="24"/>
        </w:rPr>
        <w:t>7</w:t>
      </w:r>
      <w:r>
        <w:rPr>
          <w:sz w:val="24"/>
          <w:szCs w:val="24"/>
        </w:rPr>
        <w:t xml:space="preserve">, the Company’s historic period covers </w:t>
      </w:r>
      <w:r w:rsidRPr="002657AF">
        <w:rPr>
          <w:sz w:val="24"/>
          <w:szCs w:val="24"/>
        </w:rPr>
        <w:t>January 202</w:t>
      </w:r>
      <w:r w:rsidR="00350873">
        <w:rPr>
          <w:sz w:val="24"/>
          <w:szCs w:val="24"/>
        </w:rPr>
        <w:t>3</w:t>
      </w:r>
      <w:r w:rsidRPr="002657AF">
        <w:rPr>
          <w:sz w:val="24"/>
          <w:szCs w:val="24"/>
        </w:rPr>
        <w:t xml:space="preserve"> through December 202</w:t>
      </w:r>
      <w:r w:rsidR="00350873">
        <w:rPr>
          <w:sz w:val="24"/>
          <w:szCs w:val="24"/>
        </w:rPr>
        <w:t>5</w:t>
      </w:r>
      <w:r w:rsidR="0029608C">
        <w:rPr>
          <w:sz w:val="24"/>
          <w:szCs w:val="24"/>
        </w:rPr>
        <w:t>, and the</w:t>
      </w:r>
      <w:r>
        <w:rPr>
          <w:sz w:val="24"/>
          <w:szCs w:val="24"/>
        </w:rPr>
        <w:t xml:space="preserve"> projected MFRs incorporate a projected test period of </w:t>
      </w:r>
      <w:r w:rsidRPr="002657AF">
        <w:rPr>
          <w:sz w:val="24"/>
          <w:szCs w:val="24"/>
        </w:rPr>
        <w:t>June 202</w:t>
      </w:r>
      <w:r w:rsidR="006B0CA6">
        <w:rPr>
          <w:sz w:val="24"/>
          <w:szCs w:val="24"/>
        </w:rPr>
        <w:t>6</w:t>
      </w:r>
      <w:r w:rsidRPr="002657AF">
        <w:rPr>
          <w:sz w:val="24"/>
          <w:szCs w:val="24"/>
        </w:rPr>
        <w:t xml:space="preserve"> through May 202</w:t>
      </w:r>
      <w:r w:rsidR="006B0CA6">
        <w:rPr>
          <w:sz w:val="24"/>
          <w:szCs w:val="24"/>
        </w:rPr>
        <w:t>8</w:t>
      </w:r>
      <w:r>
        <w:rPr>
          <w:sz w:val="24"/>
          <w:szCs w:val="24"/>
        </w:rPr>
        <w:t xml:space="preserve"> and are based on the Company’s </w:t>
      </w:r>
      <w:r w:rsidR="009F6FCD">
        <w:rPr>
          <w:sz w:val="24"/>
          <w:szCs w:val="24"/>
        </w:rPr>
        <w:t xml:space="preserve">2026 </w:t>
      </w:r>
      <w:r>
        <w:rPr>
          <w:sz w:val="24"/>
          <w:szCs w:val="24"/>
        </w:rPr>
        <w:t xml:space="preserve">Energy </w:t>
      </w:r>
      <w:r w:rsidR="00001DF1">
        <w:rPr>
          <w:sz w:val="24"/>
          <w:szCs w:val="24"/>
        </w:rPr>
        <w:t>B</w:t>
      </w:r>
      <w:r>
        <w:rPr>
          <w:sz w:val="24"/>
          <w:szCs w:val="24"/>
        </w:rPr>
        <w:t>udget.</w:t>
      </w:r>
    </w:p>
    <w:p w14:paraId="76DFC8E0" w14:textId="04081CEB" w:rsidR="007F64BE" w:rsidRDefault="007F64BE" w:rsidP="00780F5A">
      <w:pPr>
        <w:keepNext/>
        <w:autoSpaceDE w:val="0"/>
        <w:autoSpaceDN w:val="0"/>
        <w:adjustRightInd w:val="0"/>
        <w:spacing w:before="240" w:after="240" w:line="360" w:lineRule="auto"/>
        <w:ind w:left="720" w:hanging="720"/>
        <w:jc w:val="both"/>
        <w:rPr>
          <w:b/>
          <w:sz w:val="24"/>
          <w:szCs w:val="24"/>
        </w:rPr>
      </w:pPr>
      <w:r>
        <w:rPr>
          <w:b/>
          <w:sz w:val="24"/>
          <w:szCs w:val="24"/>
        </w:rPr>
        <w:lastRenderedPageBreak/>
        <w:t>Q.</w:t>
      </w:r>
      <w:r>
        <w:rPr>
          <w:b/>
          <w:sz w:val="24"/>
          <w:szCs w:val="24"/>
        </w:rPr>
        <w:tab/>
        <w:t xml:space="preserve">WHAT VINTAGE OF FORECAST FOR </w:t>
      </w:r>
      <w:r w:rsidR="008F6ED8">
        <w:rPr>
          <w:b/>
          <w:sz w:val="24"/>
          <w:szCs w:val="24"/>
        </w:rPr>
        <w:t xml:space="preserve">PROJECTED </w:t>
      </w:r>
      <w:r>
        <w:rPr>
          <w:b/>
          <w:sz w:val="24"/>
          <w:szCs w:val="24"/>
        </w:rPr>
        <w:t>FUEL COSTS ARE REFLECTED IN TH</w:t>
      </w:r>
      <w:r w:rsidR="000E3E8B">
        <w:rPr>
          <w:b/>
          <w:sz w:val="24"/>
          <w:szCs w:val="24"/>
        </w:rPr>
        <w:t>IS</w:t>
      </w:r>
      <w:r>
        <w:rPr>
          <w:b/>
          <w:sz w:val="24"/>
          <w:szCs w:val="24"/>
        </w:rPr>
        <w:t xml:space="preserve"> FILING?</w:t>
      </w:r>
    </w:p>
    <w:p w14:paraId="3951E5EA" w14:textId="28390697" w:rsidR="007F64BE" w:rsidRPr="007F64BE" w:rsidRDefault="007F64BE" w:rsidP="007F64BE">
      <w:pPr>
        <w:autoSpaceDE w:val="0"/>
        <w:autoSpaceDN w:val="0"/>
        <w:adjustRightInd w:val="0"/>
        <w:spacing w:before="240" w:after="240" w:line="360" w:lineRule="auto"/>
        <w:ind w:left="720" w:hanging="720"/>
        <w:jc w:val="both"/>
        <w:rPr>
          <w:bCs/>
          <w:sz w:val="24"/>
          <w:szCs w:val="24"/>
        </w:rPr>
      </w:pPr>
      <w:r w:rsidRPr="007F64BE">
        <w:rPr>
          <w:bCs/>
          <w:sz w:val="24"/>
          <w:szCs w:val="24"/>
        </w:rPr>
        <w:t>A.</w:t>
      </w:r>
      <w:r w:rsidRPr="007F64BE">
        <w:rPr>
          <w:bCs/>
          <w:sz w:val="24"/>
          <w:szCs w:val="24"/>
        </w:rPr>
        <w:tab/>
      </w:r>
      <w:r w:rsidR="003D038F">
        <w:rPr>
          <w:bCs/>
          <w:sz w:val="24"/>
          <w:szCs w:val="24"/>
        </w:rPr>
        <w:t xml:space="preserve">The fuel cost forecast included in the filing is based on the Company’s 2026 Energy Budget, which </w:t>
      </w:r>
      <w:r w:rsidR="00DA4456">
        <w:rPr>
          <w:bCs/>
          <w:sz w:val="24"/>
          <w:szCs w:val="24"/>
        </w:rPr>
        <w:t>utilizes</w:t>
      </w:r>
      <w:r w:rsidR="003D038F">
        <w:rPr>
          <w:bCs/>
          <w:sz w:val="24"/>
          <w:szCs w:val="24"/>
        </w:rPr>
        <w:t xml:space="preserve"> projected </w:t>
      </w:r>
      <w:r w:rsidR="008017C0">
        <w:rPr>
          <w:bCs/>
          <w:sz w:val="24"/>
          <w:szCs w:val="24"/>
        </w:rPr>
        <w:t xml:space="preserve">market </w:t>
      </w:r>
      <w:r w:rsidR="003D038F">
        <w:rPr>
          <w:bCs/>
          <w:sz w:val="24"/>
          <w:szCs w:val="24"/>
        </w:rPr>
        <w:t>data as of September 2025</w:t>
      </w:r>
      <w:r w:rsidR="00E06737">
        <w:rPr>
          <w:bCs/>
          <w:sz w:val="24"/>
          <w:szCs w:val="24"/>
        </w:rPr>
        <w:t xml:space="preserve"> to </w:t>
      </w:r>
      <w:r w:rsidR="008E7A91">
        <w:rPr>
          <w:bCs/>
          <w:sz w:val="24"/>
          <w:szCs w:val="24"/>
        </w:rPr>
        <w:t>forecast</w:t>
      </w:r>
      <w:r w:rsidR="00E06737">
        <w:rPr>
          <w:bCs/>
          <w:sz w:val="24"/>
          <w:szCs w:val="24"/>
        </w:rPr>
        <w:t xml:space="preserve"> the </w:t>
      </w:r>
      <w:r w:rsidR="00F276CE">
        <w:rPr>
          <w:bCs/>
          <w:sz w:val="24"/>
          <w:szCs w:val="24"/>
        </w:rPr>
        <w:t xml:space="preserve">optimal </w:t>
      </w:r>
      <w:r w:rsidR="00E06737">
        <w:rPr>
          <w:bCs/>
          <w:sz w:val="24"/>
          <w:szCs w:val="24"/>
        </w:rPr>
        <w:t xml:space="preserve">generation mix of resources </w:t>
      </w:r>
      <w:r w:rsidR="00D14D6D">
        <w:rPr>
          <w:bCs/>
          <w:sz w:val="24"/>
          <w:szCs w:val="24"/>
        </w:rPr>
        <w:t>and</w:t>
      </w:r>
      <w:r w:rsidR="005A217E">
        <w:rPr>
          <w:bCs/>
          <w:sz w:val="24"/>
          <w:szCs w:val="24"/>
        </w:rPr>
        <w:t xml:space="preserve"> determine </w:t>
      </w:r>
      <w:r w:rsidR="00FF4CDD">
        <w:rPr>
          <w:bCs/>
          <w:sz w:val="24"/>
          <w:szCs w:val="24"/>
        </w:rPr>
        <w:t xml:space="preserve">appropriate </w:t>
      </w:r>
      <w:r w:rsidR="005A217E">
        <w:rPr>
          <w:bCs/>
          <w:sz w:val="24"/>
          <w:szCs w:val="24"/>
        </w:rPr>
        <w:t>fuel expenses</w:t>
      </w:r>
      <w:r w:rsidR="00D92CAE">
        <w:rPr>
          <w:bCs/>
          <w:sz w:val="24"/>
          <w:szCs w:val="24"/>
        </w:rPr>
        <w:t xml:space="preserve"> </w:t>
      </w:r>
      <w:r w:rsidR="0045551E">
        <w:rPr>
          <w:bCs/>
          <w:sz w:val="24"/>
          <w:szCs w:val="24"/>
        </w:rPr>
        <w:t xml:space="preserve">by fuel type </w:t>
      </w:r>
      <w:r w:rsidR="00D92CAE">
        <w:rPr>
          <w:bCs/>
          <w:sz w:val="24"/>
          <w:szCs w:val="24"/>
        </w:rPr>
        <w:t xml:space="preserve">associated with </w:t>
      </w:r>
      <w:r w:rsidR="008E7A91">
        <w:rPr>
          <w:bCs/>
          <w:sz w:val="24"/>
          <w:szCs w:val="24"/>
        </w:rPr>
        <w:t xml:space="preserve">each </w:t>
      </w:r>
      <w:r w:rsidR="00D92CAE">
        <w:rPr>
          <w:bCs/>
          <w:sz w:val="24"/>
          <w:szCs w:val="24"/>
        </w:rPr>
        <w:t>respective generation resource</w:t>
      </w:r>
      <w:r w:rsidR="00CE1772">
        <w:rPr>
          <w:bCs/>
          <w:sz w:val="24"/>
          <w:szCs w:val="24"/>
        </w:rPr>
        <w:t>.</w:t>
      </w:r>
      <w:r w:rsidR="00974F6A">
        <w:rPr>
          <w:bCs/>
          <w:sz w:val="24"/>
          <w:szCs w:val="24"/>
        </w:rPr>
        <w:t xml:space="preserve"> </w:t>
      </w:r>
      <w:r w:rsidR="00607869">
        <w:rPr>
          <w:bCs/>
          <w:sz w:val="24"/>
          <w:szCs w:val="24"/>
        </w:rPr>
        <w:t xml:space="preserve">The fuel price assumptions included in the 2026 Energy Budget include </w:t>
      </w:r>
      <w:r w:rsidR="00845B36">
        <w:rPr>
          <w:bCs/>
          <w:sz w:val="24"/>
          <w:szCs w:val="24"/>
        </w:rPr>
        <w:t xml:space="preserve">associated </w:t>
      </w:r>
      <w:r w:rsidR="00607869">
        <w:rPr>
          <w:bCs/>
          <w:sz w:val="24"/>
          <w:szCs w:val="24"/>
        </w:rPr>
        <w:t>marginal cost data derived from established market sources and relevant indices.</w:t>
      </w:r>
      <w:r w:rsidR="00974F6A">
        <w:rPr>
          <w:bCs/>
          <w:sz w:val="24"/>
          <w:szCs w:val="24"/>
        </w:rPr>
        <w:t xml:space="preserve"> All the resources assumed in the energy budget in the test period </w:t>
      </w:r>
      <w:r w:rsidR="00213B9C">
        <w:rPr>
          <w:bCs/>
          <w:sz w:val="24"/>
          <w:szCs w:val="24"/>
        </w:rPr>
        <w:t xml:space="preserve">reflect those that </w:t>
      </w:r>
      <w:r w:rsidR="00974F6A">
        <w:rPr>
          <w:bCs/>
          <w:sz w:val="24"/>
          <w:szCs w:val="24"/>
        </w:rPr>
        <w:t>have been approved by the Commission</w:t>
      </w:r>
      <w:r w:rsidR="00213B9C">
        <w:rPr>
          <w:bCs/>
          <w:sz w:val="24"/>
          <w:szCs w:val="24"/>
        </w:rPr>
        <w:t xml:space="preserve"> through the</w:t>
      </w:r>
      <w:r w:rsidR="00893B2D">
        <w:rPr>
          <w:bCs/>
          <w:sz w:val="24"/>
          <w:szCs w:val="24"/>
        </w:rPr>
        <w:t xml:space="preserve"> Integrated Resource Plan (“</w:t>
      </w:r>
      <w:r w:rsidR="00213B9C">
        <w:rPr>
          <w:bCs/>
          <w:sz w:val="24"/>
          <w:szCs w:val="24"/>
        </w:rPr>
        <w:t>IRP</w:t>
      </w:r>
      <w:r w:rsidR="00893B2D">
        <w:rPr>
          <w:bCs/>
          <w:sz w:val="24"/>
          <w:szCs w:val="24"/>
        </w:rPr>
        <w:t>”)</w:t>
      </w:r>
      <w:r w:rsidR="00213B9C">
        <w:rPr>
          <w:bCs/>
          <w:sz w:val="24"/>
          <w:szCs w:val="24"/>
        </w:rPr>
        <w:t xml:space="preserve"> or other certification proceedings</w:t>
      </w:r>
      <w:r w:rsidR="00974F6A">
        <w:rPr>
          <w:bCs/>
          <w:sz w:val="24"/>
          <w:szCs w:val="24"/>
        </w:rPr>
        <w:t>.</w:t>
      </w:r>
    </w:p>
    <w:p w14:paraId="51080B5C" w14:textId="4619D113" w:rsidR="000B7B5E" w:rsidRPr="00C9329B" w:rsidRDefault="000B7B5E" w:rsidP="000B7B5E">
      <w:pPr>
        <w:autoSpaceDE w:val="0"/>
        <w:autoSpaceDN w:val="0"/>
        <w:adjustRightInd w:val="0"/>
        <w:spacing w:before="240" w:after="240" w:line="360" w:lineRule="auto"/>
        <w:jc w:val="both"/>
        <w:rPr>
          <w:sz w:val="24"/>
          <w:szCs w:val="24"/>
        </w:rPr>
      </w:pPr>
      <w:r>
        <w:rPr>
          <w:b/>
          <w:sz w:val="24"/>
          <w:szCs w:val="24"/>
        </w:rPr>
        <w:t>Q.</w:t>
      </w:r>
      <w:r>
        <w:tab/>
      </w:r>
      <w:r>
        <w:rPr>
          <w:b/>
          <w:sz w:val="24"/>
          <w:szCs w:val="24"/>
        </w:rPr>
        <w:t>PLEASE EXPLAIN THE SALES FORECAST USED IN THIS FILING.</w:t>
      </w:r>
    </w:p>
    <w:p w14:paraId="3CA8BC43" w14:textId="688238DC" w:rsidR="000B7B5E" w:rsidRDefault="000B7B5E" w:rsidP="000B7B5E">
      <w:pPr>
        <w:pStyle w:val="NormalWeb"/>
        <w:tabs>
          <w:tab w:val="left" w:pos="720"/>
        </w:tabs>
        <w:spacing w:before="240" w:beforeAutospacing="0" w:after="240" w:afterAutospacing="0" w:line="360" w:lineRule="auto"/>
        <w:ind w:left="720" w:hanging="720"/>
        <w:jc w:val="both"/>
      </w:pPr>
      <w:r>
        <w:t>A.</w:t>
      </w:r>
      <w:r>
        <w:tab/>
      </w:r>
      <w:r w:rsidRPr="00EA1DF4">
        <w:t>The proposed FCR-2</w:t>
      </w:r>
      <w:r w:rsidR="00350873">
        <w:t>7</w:t>
      </w:r>
      <w:r w:rsidRPr="00EA1DF4">
        <w:t xml:space="preserve"> rates were calculated based on the Company’s </w:t>
      </w:r>
      <w:r w:rsidR="009F6FCD">
        <w:t xml:space="preserve">2026 </w:t>
      </w:r>
      <w:r>
        <w:t>Energy Budget</w:t>
      </w:r>
      <w:r w:rsidRPr="00EF1EA8">
        <w:t xml:space="preserve"> (</w:t>
      </w:r>
      <w:r w:rsidRPr="002F5AF5">
        <w:rPr>
          <w:i/>
        </w:rPr>
        <w:t>see</w:t>
      </w:r>
      <w:r w:rsidRPr="002F5AF5">
        <w:t xml:space="preserve"> </w:t>
      </w:r>
      <w:r w:rsidR="00F82007">
        <w:t>Exhibit___(</w:t>
      </w:r>
      <w:r w:rsidR="00187866" w:rsidRPr="002F5AF5">
        <w:t>ADH</w:t>
      </w:r>
      <w:r w:rsidR="001308CA" w:rsidRPr="002F5AF5">
        <w:t>/</w:t>
      </w:r>
      <w:r w:rsidR="007322B3" w:rsidRPr="002F5AF5">
        <w:t>MSB</w:t>
      </w:r>
      <w:r w:rsidR="00F82007">
        <w:t>-</w:t>
      </w:r>
      <w:r w:rsidR="002F5AF5" w:rsidRPr="002F5AF5">
        <w:t>3</w:t>
      </w:r>
      <w:r w:rsidR="00F82007">
        <w:t>)</w:t>
      </w:r>
      <w:r w:rsidRPr="002F5AF5">
        <w:t>, Page</w:t>
      </w:r>
      <w:r w:rsidR="002F5AF5" w:rsidRPr="002F5AF5">
        <w:t xml:space="preserve">s </w:t>
      </w:r>
      <w:r w:rsidRPr="002F5AF5">
        <w:t>1</w:t>
      </w:r>
      <w:r w:rsidR="002F5AF5" w:rsidRPr="002F5AF5">
        <w:t xml:space="preserve"> and 2</w:t>
      </w:r>
      <w:r w:rsidRPr="002F5AF5">
        <w:t>.</w:t>
      </w:r>
      <w:r w:rsidRPr="00156BEE">
        <w:t xml:space="preserve"> Total demand </w:t>
      </w:r>
      <w:r>
        <w:t xml:space="preserve">for electricity </w:t>
      </w:r>
      <w:r w:rsidRPr="00156BEE">
        <w:t xml:space="preserve">is forecasted to be </w:t>
      </w:r>
      <w:r w:rsidR="00AF1A3B">
        <w:t>12</w:t>
      </w:r>
      <w:r w:rsidRPr="00CD1512">
        <w:t>%</w:t>
      </w:r>
      <w:r w:rsidRPr="00903CFE">
        <w:t xml:space="preserve"> higher</w:t>
      </w:r>
      <w:r w:rsidRPr="00156BEE">
        <w:t xml:space="preserve"> during the first twelve months of the FCR-2</w:t>
      </w:r>
      <w:r w:rsidR="00E862E5">
        <w:t>7</w:t>
      </w:r>
      <w:r w:rsidRPr="00156BEE">
        <w:t xml:space="preserve"> test period than </w:t>
      </w:r>
      <w:r w:rsidR="00FB7D79">
        <w:t xml:space="preserve">it </w:t>
      </w:r>
      <w:r w:rsidRPr="00156BEE">
        <w:t>was for t</w:t>
      </w:r>
      <w:r>
        <w:t>he first twelve months in FCR-2</w:t>
      </w:r>
      <w:r w:rsidR="00E862E5">
        <w:t>6</w:t>
      </w:r>
      <w:r w:rsidRPr="00156BEE">
        <w:t>.</w:t>
      </w:r>
    </w:p>
    <w:p w14:paraId="7B805520" w14:textId="77777777" w:rsidR="00573FDE" w:rsidRDefault="00700E54" w:rsidP="00573FDE">
      <w:pPr>
        <w:keepNext/>
        <w:jc w:val="center"/>
        <w:rPr>
          <w:rFonts w:ascii="Times New Roman Bold" w:hAnsi="Times New Roman Bold"/>
          <w:b/>
          <w:caps/>
          <w:sz w:val="24"/>
          <w:szCs w:val="24"/>
        </w:rPr>
      </w:pPr>
      <w:r w:rsidRPr="00C34550">
        <w:rPr>
          <w:b/>
          <w:sz w:val="24"/>
          <w:szCs w:val="24"/>
        </w:rPr>
        <w:t>IV</w:t>
      </w:r>
      <w:r w:rsidR="004A5124" w:rsidRPr="00C34550">
        <w:rPr>
          <w:b/>
          <w:sz w:val="24"/>
          <w:szCs w:val="24"/>
        </w:rPr>
        <w:t>.</w:t>
      </w:r>
      <w:r w:rsidR="004A5124" w:rsidRPr="00C34550">
        <w:rPr>
          <w:b/>
          <w:sz w:val="24"/>
          <w:szCs w:val="24"/>
        </w:rPr>
        <w:tab/>
      </w:r>
      <w:r w:rsidR="00827E64">
        <w:rPr>
          <w:b/>
          <w:sz w:val="24"/>
          <w:szCs w:val="24"/>
        </w:rPr>
        <w:t>FCR-2</w:t>
      </w:r>
      <w:r w:rsidR="00350873">
        <w:rPr>
          <w:b/>
          <w:sz w:val="24"/>
          <w:szCs w:val="24"/>
        </w:rPr>
        <w:t>6</w:t>
      </w:r>
      <w:r w:rsidR="00827E64">
        <w:rPr>
          <w:b/>
          <w:sz w:val="24"/>
          <w:szCs w:val="24"/>
        </w:rPr>
        <w:t xml:space="preserve"> </w:t>
      </w:r>
      <w:r w:rsidR="00C34550" w:rsidRPr="00C34550">
        <w:rPr>
          <w:rFonts w:ascii="Times New Roman Bold" w:hAnsi="Times New Roman Bold"/>
          <w:b/>
          <w:caps/>
          <w:sz w:val="24"/>
          <w:szCs w:val="24"/>
        </w:rPr>
        <w:t>Under-Recovered</w:t>
      </w:r>
      <w:r w:rsidR="00573FDE">
        <w:rPr>
          <w:rFonts w:ascii="Times New Roman Bold" w:hAnsi="Times New Roman Bold"/>
          <w:b/>
          <w:caps/>
          <w:sz w:val="24"/>
          <w:szCs w:val="24"/>
        </w:rPr>
        <w:t xml:space="preserve"> </w:t>
      </w:r>
      <w:r w:rsidR="00C34550" w:rsidRPr="00C34550">
        <w:rPr>
          <w:rFonts w:ascii="Times New Roman Bold" w:hAnsi="Times New Roman Bold"/>
          <w:b/>
          <w:caps/>
          <w:sz w:val="24"/>
          <w:szCs w:val="24"/>
        </w:rPr>
        <w:t xml:space="preserve">Fuel Balance and </w:t>
      </w:r>
    </w:p>
    <w:p w14:paraId="3EA1E3BF" w14:textId="1C40C2DD" w:rsidR="00C34550" w:rsidRPr="00C34550" w:rsidRDefault="00C34550" w:rsidP="000F4BBF">
      <w:pPr>
        <w:keepNext/>
        <w:jc w:val="center"/>
        <w:rPr>
          <w:rFonts w:ascii="Times New Roman Bold" w:hAnsi="Times New Roman Bold"/>
          <w:b/>
          <w:caps/>
          <w:sz w:val="24"/>
          <w:szCs w:val="24"/>
        </w:rPr>
      </w:pPr>
      <w:r w:rsidRPr="00C34550">
        <w:rPr>
          <w:rFonts w:ascii="Times New Roman Bold" w:hAnsi="Times New Roman Bold"/>
          <w:b/>
          <w:caps/>
          <w:sz w:val="24"/>
          <w:szCs w:val="24"/>
        </w:rPr>
        <w:t>Historic Fuel Costs</w:t>
      </w:r>
    </w:p>
    <w:p w14:paraId="695E32A4" w14:textId="09C217D6" w:rsidR="007A3628" w:rsidRDefault="007A3628" w:rsidP="00C34550">
      <w:pPr>
        <w:keepNext/>
        <w:spacing w:before="240" w:after="240" w:line="360" w:lineRule="auto"/>
        <w:ind w:left="720" w:hanging="720"/>
        <w:jc w:val="both"/>
        <w:rPr>
          <w:b/>
          <w:sz w:val="24"/>
          <w:szCs w:val="24"/>
        </w:rPr>
      </w:pPr>
      <w:r w:rsidRPr="000C3768">
        <w:rPr>
          <w:b/>
          <w:sz w:val="24"/>
          <w:szCs w:val="24"/>
        </w:rPr>
        <w:t>Q.</w:t>
      </w:r>
      <w:r>
        <w:tab/>
      </w:r>
      <w:r>
        <w:rPr>
          <w:b/>
          <w:sz w:val="24"/>
          <w:szCs w:val="24"/>
        </w:rPr>
        <w:t xml:space="preserve">PLEASE ELABORATE ON </w:t>
      </w:r>
      <w:r w:rsidR="005560ED">
        <w:rPr>
          <w:b/>
          <w:sz w:val="24"/>
          <w:szCs w:val="24"/>
        </w:rPr>
        <w:t xml:space="preserve">THE </w:t>
      </w:r>
      <w:r>
        <w:rPr>
          <w:b/>
          <w:sz w:val="24"/>
          <w:szCs w:val="24"/>
        </w:rPr>
        <w:t>CHANGES THAT HAVE OCCURRED IN THE FUEL MARKETS SINCE JUNE 202</w:t>
      </w:r>
      <w:r w:rsidR="00350873">
        <w:rPr>
          <w:b/>
          <w:sz w:val="24"/>
          <w:szCs w:val="24"/>
        </w:rPr>
        <w:t>3</w:t>
      </w:r>
      <w:r>
        <w:rPr>
          <w:b/>
          <w:sz w:val="24"/>
          <w:szCs w:val="24"/>
        </w:rPr>
        <w:t xml:space="preserve"> WHEN THE </w:t>
      </w:r>
      <w:r w:rsidRPr="33632C14">
        <w:rPr>
          <w:b/>
          <w:bCs/>
          <w:sz w:val="24"/>
          <w:szCs w:val="24"/>
        </w:rPr>
        <w:t>COMPANY</w:t>
      </w:r>
      <w:r>
        <w:rPr>
          <w:b/>
          <w:sz w:val="24"/>
          <w:szCs w:val="24"/>
        </w:rPr>
        <w:t xml:space="preserve"> SET THE FCR-2</w:t>
      </w:r>
      <w:r w:rsidR="00350873">
        <w:rPr>
          <w:b/>
          <w:sz w:val="24"/>
          <w:szCs w:val="24"/>
        </w:rPr>
        <w:t>6</w:t>
      </w:r>
      <w:r>
        <w:rPr>
          <w:b/>
          <w:sz w:val="24"/>
          <w:szCs w:val="24"/>
        </w:rPr>
        <w:t xml:space="preserve"> RATES.</w:t>
      </w:r>
    </w:p>
    <w:p w14:paraId="58202B13" w14:textId="4AD340CC" w:rsidR="7F9B8444" w:rsidRDefault="6DFAD678" w:rsidP="000F4BBF">
      <w:pPr>
        <w:spacing w:before="240" w:after="240" w:line="360" w:lineRule="auto"/>
        <w:ind w:left="720" w:hanging="720"/>
        <w:jc w:val="both"/>
        <w:rPr>
          <w:sz w:val="24"/>
          <w:szCs w:val="24"/>
        </w:rPr>
      </w:pPr>
      <w:r w:rsidRPr="298C4106">
        <w:rPr>
          <w:sz w:val="24"/>
          <w:szCs w:val="24"/>
        </w:rPr>
        <w:t>A.</w:t>
      </w:r>
      <w:r>
        <w:tab/>
      </w:r>
      <w:r w:rsidR="1683E33A" w:rsidRPr="0026136A">
        <w:rPr>
          <w:sz w:val="24"/>
          <w:szCs w:val="24"/>
        </w:rPr>
        <w:t>After experiencing a high level of price volatility with strong demand following the impacts of the Russia-Ukraine war in 2022</w:t>
      </w:r>
      <w:r w:rsidR="5F5EA361" w:rsidRPr="0AC275F1">
        <w:rPr>
          <w:sz w:val="24"/>
          <w:szCs w:val="24"/>
        </w:rPr>
        <w:t xml:space="preserve">, </w:t>
      </w:r>
      <w:r w:rsidR="7782FEF5" w:rsidRPr="77F10DFB">
        <w:rPr>
          <w:sz w:val="24"/>
          <w:szCs w:val="24"/>
        </w:rPr>
        <w:t>c</w:t>
      </w:r>
      <w:r w:rsidR="7F9B8444" w:rsidRPr="77F10DFB">
        <w:rPr>
          <w:sz w:val="24"/>
          <w:szCs w:val="24"/>
        </w:rPr>
        <w:t>oal</w:t>
      </w:r>
      <w:r w:rsidR="7F9B8444" w:rsidRPr="709B2778">
        <w:rPr>
          <w:sz w:val="24"/>
          <w:szCs w:val="24"/>
        </w:rPr>
        <w:t xml:space="preserve"> prices remained relatively stable over the 2023 through 2025 term. Coal prices began to decline in 2023 as coal purchasing activity slowed with falling natural gas prices. Coal inventories rose to elevated levels across the entire U.S. power sector through 2023, 2024, and into 2025. While coal prices fell with the decline in domestic demand, inflation-driven increases in mining, labor, and equipment costs created a new, higher price floor. Strong international demand also helped keep prices stable in 2023 and 2024. As domestic coal inventories returned closer to </w:t>
      </w:r>
      <w:r w:rsidR="00671817">
        <w:rPr>
          <w:sz w:val="24"/>
          <w:szCs w:val="24"/>
        </w:rPr>
        <w:t>historical</w:t>
      </w:r>
      <w:r w:rsidR="00C50D61" w:rsidRPr="709B2778">
        <w:rPr>
          <w:sz w:val="24"/>
          <w:szCs w:val="24"/>
        </w:rPr>
        <w:t xml:space="preserve"> </w:t>
      </w:r>
      <w:r w:rsidR="7F9B8444" w:rsidRPr="709B2778">
        <w:rPr>
          <w:sz w:val="24"/>
          <w:szCs w:val="24"/>
        </w:rPr>
        <w:t>levels in 2025, purchasing activity accelerated and prompted a slight rise in prices. At the same time, international demand softened, which helped limit overall price movement. The combination of recovering domestic demand and easing international markets resulted in a modest overall price increase in 2025.</w:t>
      </w:r>
    </w:p>
    <w:p w14:paraId="0BE15B58" w14:textId="700CE95B" w:rsidR="7F9B8444" w:rsidRDefault="7F9B8444" w:rsidP="005651F2">
      <w:pPr>
        <w:spacing w:before="240" w:after="240" w:line="360" w:lineRule="auto"/>
        <w:ind w:left="720"/>
        <w:jc w:val="both"/>
      </w:pPr>
      <w:r w:rsidRPr="709B2778">
        <w:rPr>
          <w:sz w:val="24"/>
          <w:szCs w:val="24"/>
        </w:rPr>
        <w:t>Natural gas prices remained volatile from 2023 through 2025 even as they moved below the extreme highs seen in 2022. In 2023 and 2024, strong production levels and an absence of extended extreme weather periods created a looser supply–demand balance, keeping Henry Hub prices low.</w:t>
      </w:r>
      <w:r w:rsidR="00D95A7D">
        <w:rPr>
          <w:sz w:val="24"/>
          <w:szCs w:val="24"/>
        </w:rPr>
        <w:t xml:space="preserve"> </w:t>
      </w:r>
      <w:r w:rsidRPr="709B2778">
        <w:rPr>
          <w:sz w:val="24"/>
          <w:szCs w:val="24"/>
        </w:rPr>
        <w:t>By 2025, rising</w:t>
      </w:r>
      <w:r w:rsidR="006B0B80">
        <w:rPr>
          <w:sz w:val="24"/>
          <w:szCs w:val="24"/>
        </w:rPr>
        <w:t xml:space="preserve"> liquified natural gas (“</w:t>
      </w:r>
      <w:r w:rsidRPr="709B2778">
        <w:rPr>
          <w:sz w:val="24"/>
          <w:szCs w:val="24"/>
        </w:rPr>
        <w:t>LNG</w:t>
      </w:r>
      <w:r w:rsidR="006B0B80">
        <w:rPr>
          <w:sz w:val="24"/>
          <w:szCs w:val="24"/>
        </w:rPr>
        <w:t>”)</w:t>
      </w:r>
      <w:r w:rsidRPr="709B2778">
        <w:rPr>
          <w:sz w:val="24"/>
          <w:szCs w:val="24"/>
        </w:rPr>
        <w:t xml:space="preserve"> export demand and steady domestic consumption tightened balances </w:t>
      </w:r>
      <w:r w:rsidR="00F44875">
        <w:rPr>
          <w:sz w:val="24"/>
          <w:szCs w:val="24"/>
        </w:rPr>
        <w:t xml:space="preserve">and </w:t>
      </w:r>
      <w:r w:rsidRPr="709B2778">
        <w:rPr>
          <w:sz w:val="24"/>
          <w:szCs w:val="24"/>
        </w:rPr>
        <w:t>pushed prices higher. Over the three-year period, Henry Hub spot prices ranged from $1.23 to $12.97, averaging $2.53 in 2023, $2.25 in 2024, and $3.53 in 2025.</w:t>
      </w:r>
    </w:p>
    <w:p w14:paraId="26DD1B0F" w14:textId="1BE81778" w:rsidR="00541DF1" w:rsidRPr="00D90679" w:rsidRDefault="00541DF1" w:rsidP="00541DF1">
      <w:pPr>
        <w:keepNext/>
        <w:spacing w:before="240" w:after="240" w:line="360" w:lineRule="auto"/>
        <w:ind w:left="720" w:hanging="720"/>
        <w:jc w:val="both"/>
        <w:rPr>
          <w:b/>
          <w:sz w:val="24"/>
          <w:szCs w:val="24"/>
        </w:rPr>
      </w:pPr>
      <w:r>
        <w:rPr>
          <w:b/>
          <w:sz w:val="24"/>
          <w:szCs w:val="24"/>
        </w:rPr>
        <w:t>Q.</w:t>
      </w:r>
      <w:r>
        <w:rPr>
          <w:b/>
          <w:sz w:val="24"/>
          <w:szCs w:val="24"/>
        </w:rPr>
        <w:tab/>
        <w:t>FOR THE FCR-2</w:t>
      </w:r>
      <w:r w:rsidR="00432469">
        <w:rPr>
          <w:b/>
          <w:sz w:val="24"/>
          <w:szCs w:val="24"/>
        </w:rPr>
        <w:t>7</w:t>
      </w:r>
      <w:r>
        <w:rPr>
          <w:b/>
          <w:sz w:val="24"/>
          <w:szCs w:val="24"/>
        </w:rPr>
        <w:t xml:space="preserve"> HISTORIC PERIOD</w:t>
      </w:r>
      <w:r w:rsidR="00D819CC">
        <w:rPr>
          <w:b/>
          <w:sz w:val="24"/>
          <w:szCs w:val="24"/>
        </w:rPr>
        <w:t xml:space="preserve">, </w:t>
      </w:r>
      <w:r w:rsidRPr="00D90679">
        <w:rPr>
          <w:b/>
          <w:sz w:val="24"/>
          <w:szCs w:val="24"/>
        </w:rPr>
        <w:t xml:space="preserve">HOW DID THE COMPANY’S </w:t>
      </w:r>
      <w:r>
        <w:rPr>
          <w:b/>
          <w:sz w:val="24"/>
          <w:szCs w:val="24"/>
        </w:rPr>
        <w:t>ACTUAL</w:t>
      </w:r>
      <w:r w:rsidRPr="00D90679">
        <w:rPr>
          <w:b/>
          <w:sz w:val="24"/>
          <w:szCs w:val="24"/>
        </w:rPr>
        <w:t xml:space="preserve"> FUEL COSTS DIFFER FROM THE COMPANY’S </w:t>
      </w:r>
      <w:r>
        <w:rPr>
          <w:b/>
          <w:sz w:val="24"/>
          <w:szCs w:val="24"/>
        </w:rPr>
        <w:t>BUDGETED</w:t>
      </w:r>
      <w:r w:rsidRPr="00D90679">
        <w:rPr>
          <w:b/>
          <w:sz w:val="24"/>
          <w:szCs w:val="24"/>
        </w:rPr>
        <w:t xml:space="preserve"> FUEL COSTS</w:t>
      </w:r>
      <w:r>
        <w:rPr>
          <w:b/>
          <w:sz w:val="24"/>
          <w:szCs w:val="24"/>
        </w:rPr>
        <w:t xml:space="preserve">? </w:t>
      </w:r>
    </w:p>
    <w:p w14:paraId="79F24A4B" w14:textId="383BB545" w:rsidR="00495D97" w:rsidRDefault="00541DF1" w:rsidP="00541DF1">
      <w:pPr>
        <w:spacing w:before="240" w:after="240" w:line="360" w:lineRule="auto"/>
        <w:ind w:left="720" w:hanging="720"/>
        <w:jc w:val="both"/>
        <w:rPr>
          <w:sz w:val="24"/>
          <w:szCs w:val="24"/>
        </w:rPr>
      </w:pPr>
      <w:r w:rsidRPr="00D90679">
        <w:rPr>
          <w:sz w:val="24"/>
          <w:szCs w:val="24"/>
        </w:rPr>
        <w:t>A.</w:t>
      </w:r>
      <w:r w:rsidR="000B0758">
        <w:rPr>
          <w:sz w:val="24"/>
          <w:szCs w:val="24"/>
        </w:rPr>
        <w:tab/>
      </w:r>
      <w:r w:rsidR="00797C9F">
        <w:rPr>
          <w:sz w:val="24"/>
          <w:szCs w:val="24"/>
        </w:rPr>
        <w:t>T</w:t>
      </w:r>
      <w:r w:rsidRPr="006B62F1">
        <w:rPr>
          <w:sz w:val="24"/>
          <w:szCs w:val="24"/>
        </w:rPr>
        <w:t>he</w:t>
      </w:r>
      <w:r w:rsidRPr="00D90679">
        <w:rPr>
          <w:sz w:val="24"/>
          <w:szCs w:val="24"/>
        </w:rPr>
        <w:t xml:space="preserve"> Company’s actual</w:t>
      </w:r>
      <w:r>
        <w:rPr>
          <w:sz w:val="24"/>
          <w:szCs w:val="24"/>
        </w:rPr>
        <w:t xml:space="preserve"> </w:t>
      </w:r>
      <w:r w:rsidRPr="00D90679">
        <w:rPr>
          <w:sz w:val="24"/>
          <w:szCs w:val="24"/>
        </w:rPr>
        <w:t xml:space="preserve">fuel costs </w:t>
      </w:r>
      <w:r w:rsidR="00B6663B">
        <w:rPr>
          <w:sz w:val="24"/>
          <w:szCs w:val="24"/>
        </w:rPr>
        <w:t>for</w:t>
      </w:r>
      <w:r>
        <w:rPr>
          <w:sz w:val="24"/>
          <w:szCs w:val="24"/>
        </w:rPr>
        <w:t xml:space="preserve"> operations </w:t>
      </w:r>
      <w:r w:rsidR="00B6663B">
        <w:rPr>
          <w:sz w:val="24"/>
          <w:szCs w:val="24"/>
        </w:rPr>
        <w:t>during</w:t>
      </w:r>
      <w:r w:rsidRPr="00D90679">
        <w:rPr>
          <w:sz w:val="24"/>
          <w:szCs w:val="24"/>
        </w:rPr>
        <w:t xml:space="preserve"> the historic period were </w:t>
      </w:r>
      <w:r w:rsidR="000C33A8">
        <w:rPr>
          <w:sz w:val="24"/>
          <w:szCs w:val="24"/>
        </w:rPr>
        <w:t xml:space="preserve">$185 million, or </w:t>
      </w:r>
      <w:r w:rsidR="000C6698" w:rsidRPr="006B62F1">
        <w:rPr>
          <w:sz w:val="24"/>
          <w:szCs w:val="24"/>
        </w:rPr>
        <w:t>2.2</w:t>
      </w:r>
      <w:r w:rsidRPr="006B62F1">
        <w:rPr>
          <w:sz w:val="24"/>
          <w:szCs w:val="24"/>
        </w:rPr>
        <w:t>%</w:t>
      </w:r>
      <w:r w:rsidR="000C33A8">
        <w:rPr>
          <w:sz w:val="24"/>
          <w:szCs w:val="24"/>
        </w:rPr>
        <w:t>,</w:t>
      </w:r>
      <w:r>
        <w:rPr>
          <w:sz w:val="24"/>
          <w:szCs w:val="24"/>
        </w:rPr>
        <w:t xml:space="preserve"> above budgeted costs</w:t>
      </w:r>
      <w:r w:rsidRPr="00D90679">
        <w:rPr>
          <w:sz w:val="24"/>
          <w:szCs w:val="24"/>
        </w:rPr>
        <w:t xml:space="preserve">. The primary </w:t>
      </w:r>
      <w:r>
        <w:rPr>
          <w:sz w:val="24"/>
          <w:szCs w:val="24"/>
        </w:rPr>
        <w:t>factor impacting</w:t>
      </w:r>
      <w:r w:rsidRPr="00D90679">
        <w:rPr>
          <w:sz w:val="24"/>
          <w:szCs w:val="24"/>
        </w:rPr>
        <w:t xml:space="preserve"> </w:t>
      </w:r>
      <w:r>
        <w:rPr>
          <w:sz w:val="24"/>
          <w:szCs w:val="24"/>
        </w:rPr>
        <w:t xml:space="preserve">actual costs </w:t>
      </w:r>
      <w:r w:rsidR="00A62D9B">
        <w:rPr>
          <w:sz w:val="24"/>
          <w:szCs w:val="24"/>
        </w:rPr>
        <w:t xml:space="preserve">was </w:t>
      </w:r>
      <w:r w:rsidR="00722263" w:rsidRPr="006B62F1">
        <w:rPr>
          <w:sz w:val="24"/>
          <w:szCs w:val="24"/>
        </w:rPr>
        <w:t>higher than expected coal generation</w:t>
      </w:r>
      <w:r w:rsidR="004C1D50">
        <w:rPr>
          <w:sz w:val="24"/>
          <w:szCs w:val="24"/>
        </w:rPr>
        <w:t>, which</w:t>
      </w:r>
      <w:r w:rsidR="004B33DD" w:rsidRPr="006B62F1" w:rsidDel="00F66410">
        <w:rPr>
          <w:sz w:val="24"/>
          <w:szCs w:val="24"/>
        </w:rPr>
        <w:t xml:space="preserve"> was partially offset by lower </w:t>
      </w:r>
      <w:r w:rsidR="00453B87" w:rsidRPr="006B62F1" w:rsidDel="00F66410">
        <w:rPr>
          <w:sz w:val="24"/>
          <w:szCs w:val="24"/>
        </w:rPr>
        <w:t xml:space="preserve">cost of </w:t>
      </w:r>
      <w:r w:rsidR="009D2B4A" w:rsidRPr="006B62F1" w:rsidDel="00F66410">
        <w:rPr>
          <w:sz w:val="24"/>
          <w:szCs w:val="24"/>
        </w:rPr>
        <w:t xml:space="preserve">natural gas generation and purchases driven primarily by </w:t>
      </w:r>
      <w:r w:rsidR="00C02F50">
        <w:rPr>
          <w:sz w:val="24"/>
          <w:szCs w:val="24"/>
        </w:rPr>
        <w:t xml:space="preserve">the </w:t>
      </w:r>
      <w:r w:rsidR="00676A4D" w:rsidRPr="006B62F1" w:rsidDel="00F66410">
        <w:rPr>
          <w:sz w:val="24"/>
          <w:szCs w:val="24"/>
        </w:rPr>
        <w:t>lower prices</w:t>
      </w:r>
      <w:r w:rsidR="00EA5612" w:rsidRPr="006B62F1" w:rsidDel="00F66410">
        <w:rPr>
          <w:sz w:val="24"/>
          <w:szCs w:val="24"/>
        </w:rPr>
        <w:t xml:space="preserve"> of natural gas</w:t>
      </w:r>
      <w:r w:rsidR="009D2B4A" w:rsidRPr="006B62F1" w:rsidDel="00F66410">
        <w:rPr>
          <w:sz w:val="24"/>
          <w:szCs w:val="24"/>
        </w:rPr>
        <w:t>.</w:t>
      </w:r>
    </w:p>
    <w:p w14:paraId="0B63DB08" w14:textId="36A41EC2" w:rsidR="00541DF1" w:rsidRPr="00D90679" w:rsidRDefault="00676A4D" w:rsidP="00495D97">
      <w:pPr>
        <w:keepNext/>
        <w:spacing w:before="240" w:after="240" w:line="360" w:lineRule="auto"/>
        <w:ind w:left="720" w:hanging="720"/>
        <w:jc w:val="both"/>
        <w:rPr>
          <w:b/>
          <w:sz w:val="24"/>
          <w:szCs w:val="24"/>
        </w:rPr>
      </w:pPr>
      <w:r w:rsidRPr="006B62F1">
        <w:rPr>
          <w:sz w:val="24"/>
          <w:szCs w:val="24"/>
        </w:rPr>
        <w:t xml:space="preserve"> </w:t>
      </w:r>
      <w:r w:rsidR="00495D97">
        <w:rPr>
          <w:b/>
          <w:sz w:val="24"/>
          <w:szCs w:val="24"/>
        </w:rPr>
        <w:t>Q.</w:t>
      </w:r>
      <w:r w:rsidR="00495D97">
        <w:rPr>
          <w:b/>
          <w:sz w:val="24"/>
          <w:szCs w:val="24"/>
        </w:rPr>
        <w:tab/>
        <w:t xml:space="preserve">PLEASE FURTHER EXPLAIN THE INCREASE IN COAL GENERATION DURING THE HISTORICAL PERIOD. </w:t>
      </w:r>
    </w:p>
    <w:p w14:paraId="3401E06C" w14:textId="41748D01" w:rsidR="00FD034D" w:rsidRDefault="002F7CC2" w:rsidP="00FD034D">
      <w:pPr>
        <w:spacing w:before="240" w:after="240" w:line="360" w:lineRule="auto"/>
        <w:ind w:left="720"/>
        <w:jc w:val="both"/>
      </w:pPr>
      <w:r>
        <w:rPr>
          <w:sz w:val="24"/>
          <w:szCs w:val="24"/>
        </w:rPr>
        <w:t>The coal generation during the historical period w</w:t>
      </w:r>
      <w:r w:rsidR="005266B7">
        <w:rPr>
          <w:sz w:val="24"/>
          <w:szCs w:val="24"/>
        </w:rPr>
        <w:t>as</w:t>
      </w:r>
      <w:r>
        <w:rPr>
          <w:sz w:val="24"/>
          <w:szCs w:val="24"/>
        </w:rPr>
        <w:t xml:space="preserve"> </w:t>
      </w:r>
      <w:r w:rsidR="004241D6">
        <w:rPr>
          <w:sz w:val="24"/>
          <w:szCs w:val="24"/>
        </w:rPr>
        <w:t xml:space="preserve">approximately 22.3 million </w:t>
      </w:r>
      <w:r w:rsidR="00D50527">
        <w:rPr>
          <w:sz w:val="24"/>
          <w:szCs w:val="24"/>
        </w:rPr>
        <w:t>MWh</w:t>
      </w:r>
      <w:r w:rsidR="004241D6">
        <w:rPr>
          <w:sz w:val="24"/>
          <w:szCs w:val="24"/>
        </w:rPr>
        <w:t xml:space="preserve">, or </w:t>
      </w:r>
      <w:r w:rsidR="005075ED">
        <w:rPr>
          <w:sz w:val="24"/>
          <w:szCs w:val="24"/>
        </w:rPr>
        <w:t>141%</w:t>
      </w:r>
      <w:r w:rsidR="005266B7">
        <w:rPr>
          <w:sz w:val="24"/>
          <w:szCs w:val="24"/>
        </w:rPr>
        <w:t>,</w:t>
      </w:r>
      <w:r w:rsidR="005075ED">
        <w:rPr>
          <w:sz w:val="24"/>
          <w:szCs w:val="24"/>
        </w:rPr>
        <w:t xml:space="preserve"> higher than budget. </w:t>
      </w:r>
      <w:r w:rsidR="00E45411">
        <w:rPr>
          <w:sz w:val="24"/>
          <w:szCs w:val="24"/>
        </w:rPr>
        <w:t>Th</w:t>
      </w:r>
      <w:r w:rsidR="00A83EB6">
        <w:rPr>
          <w:sz w:val="24"/>
          <w:szCs w:val="24"/>
        </w:rPr>
        <w:t>is</w:t>
      </w:r>
      <w:r w:rsidR="00E45411">
        <w:rPr>
          <w:sz w:val="24"/>
          <w:szCs w:val="24"/>
        </w:rPr>
        <w:t xml:space="preserve"> higher</w:t>
      </w:r>
      <w:r w:rsidR="005266B7">
        <w:rPr>
          <w:sz w:val="24"/>
          <w:szCs w:val="24"/>
        </w:rPr>
        <w:t>-</w:t>
      </w:r>
      <w:r w:rsidR="00E45411">
        <w:rPr>
          <w:sz w:val="24"/>
          <w:szCs w:val="24"/>
        </w:rPr>
        <w:t>than</w:t>
      </w:r>
      <w:r w:rsidR="005266B7">
        <w:rPr>
          <w:sz w:val="24"/>
          <w:szCs w:val="24"/>
        </w:rPr>
        <w:t>-</w:t>
      </w:r>
      <w:r w:rsidR="00E45411">
        <w:rPr>
          <w:sz w:val="24"/>
          <w:szCs w:val="24"/>
        </w:rPr>
        <w:t xml:space="preserve">expected generation was used to serve additional load </w:t>
      </w:r>
      <w:r w:rsidR="00F35B02">
        <w:rPr>
          <w:sz w:val="24"/>
          <w:szCs w:val="24"/>
        </w:rPr>
        <w:t xml:space="preserve">during the historical period, primarily </w:t>
      </w:r>
      <w:r w:rsidR="00CA6C29">
        <w:rPr>
          <w:sz w:val="24"/>
          <w:szCs w:val="24"/>
        </w:rPr>
        <w:t>due to</w:t>
      </w:r>
      <w:r w:rsidR="00C62697">
        <w:rPr>
          <w:sz w:val="24"/>
          <w:szCs w:val="24"/>
        </w:rPr>
        <w:t xml:space="preserve"> </w:t>
      </w:r>
      <w:r w:rsidR="00C64B43">
        <w:rPr>
          <w:sz w:val="24"/>
          <w:szCs w:val="24"/>
        </w:rPr>
        <w:t xml:space="preserve">the </w:t>
      </w:r>
      <w:r w:rsidR="00926273">
        <w:rPr>
          <w:sz w:val="24"/>
          <w:szCs w:val="24"/>
        </w:rPr>
        <w:t xml:space="preserve">lower marginal cost of </w:t>
      </w:r>
      <w:r w:rsidR="00C64B43">
        <w:rPr>
          <w:sz w:val="24"/>
          <w:szCs w:val="24"/>
        </w:rPr>
        <w:t xml:space="preserve">delivered </w:t>
      </w:r>
      <w:r w:rsidR="00926273">
        <w:rPr>
          <w:sz w:val="24"/>
          <w:szCs w:val="24"/>
        </w:rPr>
        <w:t>coal</w:t>
      </w:r>
      <w:r w:rsidR="003B23DF">
        <w:rPr>
          <w:sz w:val="24"/>
          <w:szCs w:val="24"/>
        </w:rPr>
        <w:t xml:space="preserve">, which averaged </w:t>
      </w:r>
      <w:r w:rsidR="003B23DF" w:rsidRPr="00D54B61">
        <w:rPr>
          <w:sz w:val="24"/>
          <w:szCs w:val="24"/>
        </w:rPr>
        <w:t>$</w:t>
      </w:r>
      <w:r w:rsidR="00B968E7">
        <w:rPr>
          <w:sz w:val="24"/>
          <w:szCs w:val="24"/>
        </w:rPr>
        <w:t>3.</w:t>
      </w:r>
      <w:r w:rsidR="00523559">
        <w:rPr>
          <w:sz w:val="24"/>
          <w:szCs w:val="24"/>
        </w:rPr>
        <w:t>11</w:t>
      </w:r>
      <w:r w:rsidR="00B968E7">
        <w:rPr>
          <w:sz w:val="24"/>
          <w:szCs w:val="24"/>
        </w:rPr>
        <w:t>/</w:t>
      </w:r>
      <w:r w:rsidR="00D54B61" w:rsidRPr="00D54B61">
        <w:rPr>
          <w:sz w:val="24"/>
          <w:szCs w:val="24"/>
        </w:rPr>
        <w:t>MMBtu</w:t>
      </w:r>
      <w:r w:rsidR="003B23DF">
        <w:rPr>
          <w:sz w:val="24"/>
          <w:szCs w:val="24"/>
        </w:rPr>
        <w:t xml:space="preserve">, or </w:t>
      </w:r>
      <w:r w:rsidR="007A2CE5" w:rsidRPr="00D54B61">
        <w:rPr>
          <w:sz w:val="24"/>
          <w:szCs w:val="24"/>
        </w:rPr>
        <w:t>3</w:t>
      </w:r>
      <w:r w:rsidR="00523559" w:rsidRPr="00D54B61">
        <w:rPr>
          <w:sz w:val="24"/>
          <w:szCs w:val="24"/>
        </w:rPr>
        <w:t>6</w:t>
      </w:r>
      <w:r w:rsidR="003B23DF" w:rsidRPr="00D54B61">
        <w:rPr>
          <w:sz w:val="24"/>
          <w:szCs w:val="24"/>
        </w:rPr>
        <w:t>%</w:t>
      </w:r>
      <w:r w:rsidR="003B23DF">
        <w:rPr>
          <w:sz w:val="24"/>
          <w:szCs w:val="24"/>
        </w:rPr>
        <w:t xml:space="preserve"> lower than the marginal cost </w:t>
      </w:r>
      <w:r w:rsidR="00C37419">
        <w:rPr>
          <w:sz w:val="24"/>
          <w:szCs w:val="24"/>
        </w:rPr>
        <w:t xml:space="preserve">for </w:t>
      </w:r>
      <w:r w:rsidR="002A3343">
        <w:rPr>
          <w:sz w:val="24"/>
          <w:szCs w:val="24"/>
        </w:rPr>
        <w:t xml:space="preserve">delivered </w:t>
      </w:r>
      <w:r w:rsidR="00C37419">
        <w:rPr>
          <w:sz w:val="24"/>
          <w:szCs w:val="24"/>
        </w:rPr>
        <w:t xml:space="preserve">coal </w:t>
      </w:r>
      <w:r w:rsidR="003B23DF">
        <w:rPr>
          <w:sz w:val="24"/>
          <w:szCs w:val="24"/>
        </w:rPr>
        <w:t>reflected in the FCR-26 budget.</w:t>
      </w:r>
      <w:r w:rsidR="00996861">
        <w:rPr>
          <w:sz w:val="24"/>
          <w:szCs w:val="24"/>
        </w:rPr>
        <w:t xml:space="preserve"> </w:t>
      </w:r>
      <w:r w:rsidR="00826BA8">
        <w:rPr>
          <w:sz w:val="24"/>
          <w:szCs w:val="24"/>
        </w:rPr>
        <w:t xml:space="preserve">A key driver in these lower costs is favorable contract negotiations for coal transportation services in which the </w:t>
      </w:r>
      <w:r w:rsidR="000B416B">
        <w:rPr>
          <w:sz w:val="24"/>
          <w:szCs w:val="24"/>
        </w:rPr>
        <w:t>C</w:t>
      </w:r>
      <w:r w:rsidR="00826BA8">
        <w:rPr>
          <w:sz w:val="24"/>
          <w:szCs w:val="24"/>
        </w:rPr>
        <w:t>ompany negotiated 20</w:t>
      </w:r>
      <w:r w:rsidR="008F12C3">
        <w:rPr>
          <w:sz w:val="24"/>
          <w:szCs w:val="24"/>
        </w:rPr>
        <w:t>%</w:t>
      </w:r>
      <w:r w:rsidR="00662F79">
        <w:rPr>
          <w:sz w:val="24"/>
          <w:szCs w:val="24"/>
        </w:rPr>
        <w:t xml:space="preserve"> to </w:t>
      </w:r>
      <w:r w:rsidR="00826BA8">
        <w:rPr>
          <w:sz w:val="24"/>
          <w:szCs w:val="24"/>
        </w:rPr>
        <w:t>30% rate reductions</w:t>
      </w:r>
      <w:r w:rsidR="00F35B02" w:rsidDel="00AC1449">
        <w:rPr>
          <w:sz w:val="24"/>
          <w:szCs w:val="24"/>
        </w:rPr>
        <w:t>.</w:t>
      </w:r>
      <w:r w:rsidR="0045536F">
        <w:rPr>
          <w:sz w:val="24"/>
          <w:szCs w:val="24"/>
        </w:rPr>
        <w:t xml:space="preserve"> </w:t>
      </w:r>
      <w:r w:rsidR="0051752D">
        <w:rPr>
          <w:sz w:val="24"/>
          <w:szCs w:val="24"/>
        </w:rPr>
        <w:t>As part of the overall coal p</w:t>
      </w:r>
      <w:r w:rsidR="008D15AE">
        <w:rPr>
          <w:sz w:val="24"/>
          <w:szCs w:val="24"/>
        </w:rPr>
        <w:t>rocurement</w:t>
      </w:r>
      <w:r w:rsidR="0051752D">
        <w:rPr>
          <w:sz w:val="24"/>
          <w:szCs w:val="24"/>
        </w:rPr>
        <w:t xml:space="preserve"> strategy</w:t>
      </w:r>
      <w:r w:rsidR="0045536F">
        <w:rPr>
          <w:sz w:val="24"/>
          <w:szCs w:val="24"/>
        </w:rPr>
        <w:t xml:space="preserve">, the Company </w:t>
      </w:r>
      <w:r w:rsidR="00EE02B2">
        <w:rPr>
          <w:sz w:val="24"/>
          <w:szCs w:val="24"/>
        </w:rPr>
        <w:t xml:space="preserve">seeks to </w:t>
      </w:r>
      <w:r w:rsidR="00FB3DC1">
        <w:rPr>
          <w:sz w:val="24"/>
          <w:szCs w:val="24"/>
        </w:rPr>
        <w:t>maintain a consistent su</w:t>
      </w:r>
      <w:r w:rsidR="00A151BE">
        <w:rPr>
          <w:sz w:val="24"/>
          <w:szCs w:val="24"/>
        </w:rPr>
        <w:t xml:space="preserve">pply chain </w:t>
      </w:r>
      <w:r w:rsidR="0045536F" w:rsidRPr="0045536F">
        <w:rPr>
          <w:sz w:val="24"/>
          <w:szCs w:val="24"/>
        </w:rPr>
        <w:t xml:space="preserve">to mitigate coal supply constraints </w:t>
      </w:r>
      <w:r w:rsidR="00F84916">
        <w:rPr>
          <w:sz w:val="24"/>
          <w:szCs w:val="24"/>
        </w:rPr>
        <w:t>and</w:t>
      </w:r>
      <w:r w:rsidR="00F90F50">
        <w:rPr>
          <w:sz w:val="24"/>
          <w:szCs w:val="24"/>
        </w:rPr>
        <w:t xml:space="preserve"> </w:t>
      </w:r>
      <w:r w:rsidR="0045536F" w:rsidRPr="0045536F">
        <w:rPr>
          <w:sz w:val="24"/>
          <w:szCs w:val="24"/>
        </w:rPr>
        <w:t xml:space="preserve">ensure </w:t>
      </w:r>
      <w:r w:rsidR="002E2AC3" w:rsidRPr="0045536F">
        <w:rPr>
          <w:sz w:val="24"/>
          <w:szCs w:val="24"/>
        </w:rPr>
        <w:t xml:space="preserve">reliable, predictable, and sustainable coal </w:t>
      </w:r>
      <w:r w:rsidR="0072243F">
        <w:rPr>
          <w:sz w:val="24"/>
          <w:szCs w:val="24"/>
        </w:rPr>
        <w:t>deliveries</w:t>
      </w:r>
      <w:r w:rsidR="002E2AC3" w:rsidRPr="0045536F">
        <w:rPr>
          <w:sz w:val="24"/>
          <w:szCs w:val="24"/>
        </w:rPr>
        <w:t xml:space="preserve"> in volatile fuel markets</w:t>
      </w:r>
      <w:r w:rsidR="00510000">
        <w:rPr>
          <w:sz w:val="24"/>
          <w:szCs w:val="24"/>
        </w:rPr>
        <w:t>.</w:t>
      </w:r>
      <w:r w:rsidR="00510000" w:rsidRPr="00510000">
        <w:rPr>
          <w:sz w:val="24"/>
          <w:szCs w:val="24"/>
        </w:rPr>
        <w:t xml:space="preserve"> This approach will </w:t>
      </w:r>
      <w:r w:rsidR="00FD034D" w:rsidRPr="00510000">
        <w:rPr>
          <w:sz w:val="24"/>
          <w:szCs w:val="24"/>
        </w:rPr>
        <w:t xml:space="preserve">ensure reliability of supply </w:t>
      </w:r>
      <w:r w:rsidR="009D40C2">
        <w:rPr>
          <w:sz w:val="24"/>
          <w:szCs w:val="24"/>
        </w:rPr>
        <w:t xml:space="preserve">in times of high market demand </w:t>
      </w:r>
      <w:r w:rsidR="00510000">
        <w:rPr>
          <w:sz w:val="24"/>
          <w:szCs w:val="24"/>
        </w:rPr>
        <w:t>while</w:t>
      </w:r>
      <w:r w:rsidR="00FD034D" w:rsidRPr="00510000">
        <w:rPr>
          <w:sz w:val="24"/>
          <w:szCs w:val="24"/>
        </w:rPr>
        <w:t xml:space="preserve"> optimiz</w:t>
      </w:r>
      <w:r w:rsidR="00510000">
        <w:rPr>
          <w:sz w:val="24"/>
          <w:szCs w:val="24"/>
        </w:rPr>
        <w:t xml:space="preserve">ing </w:t>
      </w:r>
      <w:r w:rsidR="00A97804">
        <w:rPr>
          <w:sz w:val="24"/>
          <w:szCs w:val="24"/>
        </w:rPr>
        <w:t>fuel</w:t>
      </w:r>
      <w:r w:rsidR="00FD034D" w:rsidRPr="00510000">
        <w:rPr>
          <w:sz w:val="24"/>
          <w:szCs w:val="24"/>
        </w:rPr>
        <w:t xml:space="preserve"> costs over time.</w:t>
      </w:r>
    </w:p>
    <w:p w14:paraId="36FCF797" w14:textId="73B29380" w:rsidR="00495D97" w:rsidRPr="00D90679" w:rsidRDefault="00495D97" w:rsidP="00495D97">
      <w:pPr>
        <w:keepNext/>
        <w:spacing w:before="240" w:after="240" w:line="360" w:lineRule="auto"/>
        <w:ind w:left="720" w:hanging="720"/>
        <w:jc w:val="both"/>
        <w:rPr>
          <w:b/>
          <w:sz w:val="24"/>
          <w:szCs w:val="24"/>
        </w:rPr>
      </w:pPr>
      <w:r>
        <w:rPr>
          <w:b/>
          <w:sz w:val="24"/>
          <w:szCs w:val="24"/>
        </w:rPr>
        <w:t>Q.</w:t>
      </w:r>
      <w:r>
        <w:rPr>
          <w:b/>
          <w:sz w:val="24"/>
          <w:szCs w:val="24"/>
        </w:rPr>
        <w:tab/>
      </w:r>
      <w:r w:rsidR="000C33A8">
        <w:rPr>
          <w:b/>
          <w:sz w:val="24"/>
          <w:szCs w:val="24"/>
        </w:rPr>
        <w:t xml:space="preserve">WHAT WAS THE CHANGE IN </w:t>
      </w:r>
      <w:r>
        <w:rPr>
          <w:b/>
          <w:sz w:val="24"/>
          <w:szCs w:val="24"/>
        </w:rPr>
        <w:t xml:space="preserve">NATURAL GAS PRICES </w:t>
      </w:r>
      <w:r w:rsidR="00F00C5D">
        <w:rPr>
          <w:b/>
          <w:sz w:val="24"/>
          <w:szCs w:val="24"/>
        </w:rPr>
        <w:t>DURING</w:t>
      </w:r>
      <w:r w:rsidR="006156D0">
        <w:rPr>
          <w:b/>
          <w:sz w:val="24"/>
          <w:szCs w:val="24"/>
        </w:rPr>
        <w:t xml:space="preserve"> THE HISTORICAL PERIOD </w:t>
      </w:r>
      <w:r w:rsidR="000C33A8">
        <w:rPr>
          <w:b/>
          <w:sz w:val="24"/>
          <w:szCs w:val="24"/>
        </w:rPr>
        <w:t>AND ITS IMPACT TO FUEL EXPENSES?</w:t>
      </w:r>
      <w:r>
        <w:rPr>
          <w:b/>
          <w:sz w:val="24"/>
          <w:szCs w:val="24"/>
        </w:rPr>
        <w:t xml:space="preserve"> </w:t>
      </w:r>
    </w:p>
    <w:p w14:paraId="62692CC0" w14:textId="1FF7F576" w:rsidR="00C01ABE" w:rsidRDefault="00541DF1" w:rsidP="003208B9">
      <w:pPr>
        <w:spacing w:before="240" w:after="240" w:line="360" w:lineRule="auto"/>
        <w:ind w:left="720"/>
        <w:jc w:val="both"/>
        <w:rPr>
          <w:sz w:val="24"/>
          <w:szCs w:val="24"/>
        </w:rPr>
      </w:pPr>
      <w:r w:rsidRPr="00C00A67">
        <w:rPr>
          <w:sz w:val="24"/>
          <w:szCs w:val="24"/>
        </w:rPr>
        <w:t>Henry Hub monthly average gas prices during the historic period</w:t>
      </w:r>
      <w:r w:rsidR="00A72528" w:rsidRPr="00C00A67">
        <w:rPr>
          <w:sz w:val="24"/>
          <w:szCs w:val="24"/>
        </w:rPr>
        <w:t xml:space="preserve"> </w:t>
      </w:r>
      <w:r w:rsidR="0055088B" w:rsidRPr="00C00A67">
        <w:rPr>
          <w:sz w:val="24"/>
          <w:szCs w:val="24"/>
        </w:rPr>
        <w:t>of J</w:t>
      </w:r>
      <w:r w:rsidR="00F1332D" w:rsidRPr="00C00A67">
        <w:rPr>
          <w:sz w:val="24"/>
          <w:szCs w:val="24"/>
        </w:rPr>
        <w:t>anuary</w:t>
      </w:r>
      <w:r w:rsidR="0055088B" w:rsidRPr="00C00A67">
        <w:rPr>
          <w:sz w:val="24"/>
          <w:szCs w:val="24"/>
        </w:rPr>
        <w:t xml:space="preserve"> 202</w:t>
      </w:r>
      <w:r w:rsidR="004A2AEC" w:rsidRPr="00C00A67">
        <w:rPr>
          <w:sz w:val="24"/>
          <w:szCs w:val="24"/>
        </w:rPr>
        <w:t>3</w:t>
      </w:r>
      <w:r w:rsidR="0055088B" w:rsidRPr="00C00A67">
        <w:rPr>
          <w:sz w:val="24"/>
          <w:szCs w:val="24"/>
        </w:rPr>
        <w:t xml:space="preserve"> through December 202</w:t>
      </w:r>
      <w:r w:rsidR="004A2AEC" w:rsidRPr="00C00A67">
        <w:rPr>
          <w:sz w:val="24"/>
          <w:szCs w:val="24"/>
        </w:rPr>
        <w:t>5</w:t>
      </w:r>
      <w:r w:rsidRPr="00C00A67">
        <w:rPr>
          <w:sz w:val="24"/>
          <w:szCs w:val="24"/>
        </w:rPr>
        <w:t xml:space="preserve"> averaged </w:t>
      </w:r>
      <w:r w:rsidRPr="000716B7">
        <w:rPr>
          <w:sz w:val="24"/>
          <w:szCs w:val="24"/>
        </w:rPr>
        <w:t>$</w:t>
      </w:r>
      <w:r w:rsidR="0587FF41" w:rsidRPr="000716B7">
        <w:rPr>
          <w:sz w:val="24"/>
          <w:szCs w:val="24"/>
        </w:rPr>
        <w:t>2.77</w:t>
      </w:r>
      <w:r w:rsidR="00D165EF" w:rsidRPr="00C00A67">
        <w:rPr>
          <w:sz w:val="24"/>
          <w:szCs w:val="24"/>
        </w:rPr>
        <w:t xml:space="preserve"> per </w:t>
      </w:r>
      <w:r w:rsidR="008A0317" w:rsidRPr="00C00A67">
        <w:rPr>
          <w:sz w:val="24"/>
          <w:szCs w:val="24"/>
        </w:rPr>
        <w:t>MMBtu</w:t>
      </w:r>
      <w:r w:rsidRPr="00C00A67">
        <w:rPr>
          <w:sz w:val="24"/>
          <w:szCs w:val="24"/>
        </w:rPr>
        <w:t xml:space="preserve">, which was </w:t>
      </w:r>
      <w:r w:rsidR="14B60694" w:rsidRPr="000716B7">
        <w:rPr>
          <w:sz w:val="24"/>
          <w:szCs w:val="24"/>
        </w:rPr>
        <w:t>23</w:t>
      </w:r>
      <w:r w:rsidRPr="000716B7">
        <w:rPr>
          <w:sz w:val="24"/>
          <w:szCs w:val="24"/>
        </w:rPr>
        <w:t>%</w:t>
      </w:r>
      <w:r w:rsidRPr="00C00A67">
        <w:rPr>
          <w:sz w:val="24"/>
          <w:szCs w:val="24"/>
        </w:rPr>
        <w:t xml:space="preserve"> </w:t>
      </w:r>
      <w:r w:rsidR="003F134D">
        <w:rPr>
          <w:sz w:val="24"/>
          <w:szCs w:val="24"/>
        </w:rPr>
        <w:t>lower</w:t>
      </w:r>
      <w:r w:rsidR="003F134D" w:rsidRPr="00C00A67">
        <w:rPr>
          <w:sz w:val="24"/>
          <w:szCs w:val="24"/>
        </w:rPr>
        <w:t xml:space="preserve"> </w:t>
      </w:r>
      <w:r w:rsidRPr="00C00A67">
        <w:rPr>
          <w:sz w:val="24"/>
          <w:szCs w:val="24"/>
        </w:rPr>
        <w:t>than budgeted</w:t>
      </w:r>
      <w:r w:rsidR="00897A7E">
        <w:rPr>
          <w:sz w:val="24"/>
          <w:szCs w:val="24"/>
        </w:rPr>
        <w:t xml:space="preserve"> average gas price of </w:t>
      </w:r>
      <w:r w:rsidR="00DD184B">
        <w:rPr>
          <w:sz w:val="24"/>
          <w:szCs w:val="24"/>
        </w:rPr>
        <w:t xml:space="preserve">$3.62 per </w:t>
      </w:r>
      <w:r w:rsidR="008A0317">
        <w:rPr>
          <w:sz w:val="24"/>
          <w:szCs w:val="24"/>
        </w:rPr>
        <w:t>MMBtu</w:t>
      </w:r>
      <w:r w:rsidR="00DD184B">
        <w:rPr>
          <w:sz w:val="24"/>
          <w:szCs w:val="24"/>
        </w:rPr>
        <w:t xml:space="preserve"> in FCR-26</w:t>
      </w:r>
      <w:r w:rsidRPr="00C00A67">
        <w:rPr>
          <w:sz w:val="24"/>
          <w:szCs w:val="24"/>
        </w:rPr>
        <w:t xml:space="preserve">. </w:t>
      </w:r>
      <w:r w:rsidR="004737B1">
        <w:rPr>
          <w:sz w:val="24"/>
          <w:szCs w:val="24"/>
        </w:rPr>
        <w:t>Primarily a</w:t>
      </w:r>
      <w:r w:rsidRPr="00C00A67">
        <w:rPr>
          <w:sz w:val="24"/>
          <w:szCs w:val="24"/>
        </w:rPr>
        <w:t xml:space="preserve">s a result of these </w:t>
      </w:r>
      <w:r w:rsidR="003F134D">
        <w:rPr>
          <w:sz w:val="24"/>
          <w:szCs w:val="24"/>
        </w:rPr>
        <w:t>lower</w:t>
      </w:r>
      <w:r w:rsidR="003F134D" w:rsidRPr="00C00A67">
        <w:rPr>
          <w:sz w:val="24"/>
          <w:szCs w:val="24"/>
        </w:rPr>
        <w:t xml:space="preserve"> </w:t>
      </w:r>
      <w:r w:rsidRPr="00C00A67">
        <w:rPr>
          <w:sz w:val="24"/>
          <w:szCs w:val="24"/>
        </w:rPr>
        <w:t>natural gas prices, the Company’s cost for gas generation</w:t>
      </w:r>
      <w:r w:rsidR="00E35B85">
        <w:rPr>
          <w:sz w:val="24"/>
          <w:szCs w:val="24"/>
        </w:rPr>
        <w:t xml:space="preserve">, </w:t>
      </w:r>
      <w:r w:rsidRPr="00C00A67">
        <w:rPr>
          <w:sz w:val="24"/>
          <w:szCs w:val="24"/>
        </w:rPr>
        <w:t xml:space="preserve">including </w:t>
      </w:r>
      <w:r w:rsidR="00172F48">
        <w:rPr>
          <w:sz w:val="24"/>
          <w:szCs w:val="24"/>
        </w:rPr>
        <w:t>purchased power agreements (</w:t>
      </w:r>
      <w:r w:rsidR="009A49DD">
        <w:rPr>
          <w:sz w:val="24"/>
          <w:szCs w:val="24"/>
        </w:rPr>
        <w:t>“</w:t>
      </w:r>
      <w:r w:rsidRPr="00C00A67">
        <w:rPr>
          <w:sz w:val="24"/>
          <w:szCs w:val="24"/>
        </w:rPr>
        <w:t>PPA</w:t>
      </w:r>
      <w:r w:rsidRPr="00C00A67">
        <w:rPr>
          <w:color w:val="000000" w:themeColor="text1"/>
          <w:sz w:val="24"/>
          <w:szCs w:val="24"/>
        </w:rPr>
        <w:t>s</w:t>
      </w:r>
      <w:r w:rsidR="009A49DD">
        <w:rPr>
          <w:color w:val="000000" w:themeColor="text1"/>
          <w:sz w:val="24"/>
          <w:szCs w:val="24"/>
        </w:rPr>
        <w:t>”</w:t>
      </w:r>
      <w:r w:rsidR="00172F48">
        <w:rPr>
          <w:color w:val="000000" w:themeColor="text1"/>
          <w:sz w:val="24"/>
          <w:szCs w:val="24"/>
        </w:rPr>
        <w:t>)</w:t>
      </w:r>
      <w:r w:rsidRPr="00C00A67">
        <w:rPr>
          <w:color w:val="000000" w:themeColor="text1"/>
          <w:sz w:val="24"/>
          <w:szCs w:val="24"/>
        </w:rPr>
        <w:t xml:space="preserve"> </w:t>
      </w:r>
      <w:r w:rsidRPr="00C00A67">
        <w:rPr>
          <w:sz w:val="24"/>
          <w:szCs w:val="24"/>
        </w:rPr>
        <w:t>and hedge settlements</w:t>
      </w:r>
      <w:r w:rsidR="00E35B85">
        <w:rPr>
          <w:sz w:val="24"/>
          <w:szCs w:val="24"/>
        </w:rPr>
        <w:t>,</w:t>
      </w:r>
      <w:r w:rsidRPr="00C00A67">
        <w:rPr>
          <w:sz w:val="24"/>
          <w:szCs w:val="24"/>
        </w:rPr>
        <w:t xml:space="preserve"> </w:t>
      </w:r>
      <w:r w:rsidR="00E35B85">
        <w:rPr>
          <w:sz w:val="24"/>
          <w:szCs w:val="24"/>
        </w:rPr>
        <w:t xml:space="preserve">and </w:t>
      </w:r>
      <w:r w:rsidR="00BA1EA8">
        <w:rPr>
          <w:sz w:val="24"/>
          <w:szCs w:val="24"/>
        </w:rPr>
        <w:t xml:space="preserve">affiliate </w:t>
      </w:r>
      <w:r w:rsidR="00BA1EA8" w:rsidRPr="00D001DB">
        <w:rPr>
          <w:sz w:val="24"/>
          <w:szCs w:val="24"/>
        </w:rPr>
        <w:t xml:space="preserve">and non-affiliate </w:t>
      </w:r>
      <w:r w:rsidR="00107166">
        <w:rPr>
          <w:sz w:val="24"/>
          <w:szCs w:val="24"/>
        </w:rPr>
        <w:t xml:space="preserve">energy </w:t>
      </w:r>
      <w:r w:rsidR="00E35B85" w:rsidRPr="00D001DB">
        <w:rPr>
          <w:sz w:val="24"/>
          <w:szCs w:val="24"/>
        </w:rPr>
        <w:t xml:space="preserve">purchases through the pool </w:t>
      </w:r>
      <w:r w:rsidR="008342A7">
        <w:rPr>
          <w:sz w:val="24"/>
          <w:szCs w:val="24"/>
        </w:rPr>
        <w:t xml:space="preserve">on a </w:t>
      </w:r>
      <w:r w:rsidR="008342A7" w:rsidRPr="000E7FC5">
        <w:rPr>
          <w:sz w:val="24"/>
          <w:szCs w:val="24"/>
        </w:rPr>
        <w:t xml:space="preserve">dollar per megawatt hour (“$/MWh”) </w:t>
      </w:r>
      <w:r w:rsidR="008342A7">
        <w:rPr>
          <w:sz w:val="24"/>
          <w:szCs w:val="24"/>
        </w:rPr>
        <w:t>basis</w:t>
      </w:r>
      <w:r w:rsidRPr="00D001DB" w:rsidDel="00F00DC4">
        <w:rPr>
          <w:sz w:val="24"/>
          <w:szCs w:val="24"/>
        </w:rPr>
        <w:t xml:space="preserve"> </w:t>
      </w:r>
      <w:r w:rsidR="00F00DC4" w:rsidRPr="00D001DB">
        <w:rPr>
          <w:sz w:val="24"/>
          <w:szCs w:val="24"/>
        </w:rPr>
        <w:t xml:space="preserve">were </w:t>
      </w:r>
      <w:r w:rsidRPr="00D001DB">
        <w:rPr>
          <w:sz w:val="24"/>
          <w:szCs w:val="24"/>
        </w:rPr>
        <w:t>$</w:t>
      </w:r>
      <w:r w:rsidR="008E7D63" w:rsidRPr="00D001DB">
        <w:rPr>
          <w:sz w:val="24"/>
          <w:szCs w:val="24"/>
        </w:rPr>
        <w:t>3.19</w:t>
      </w:r>
      <w:r w:rsidRPr="00D001DB">
        <w:rPr>
          <w:sz w:val="24"/>
          <w:szCs w:val="24"/>
        </w:rPr>
        <w:t>/MWh</w:t>
      </w:r>
      <w:r w:rsidR="00F00DC4" w:rsidRPr="00D001DB">
        <w:rPr>
          <w:sz w:val="24"/>
          <w:szCs w:val="24"/>
        </w:rPr>
        <w:t>, or 9%</w:t>
      </w:r>
      <w:r w:rsidRPr="00D001DB">
        <w:rPr>
          <w:sz w:val="24"/>
          <w:szCs w:val="24"/>
        </w:rPr>
        <w:t xml:space="preserve"> </w:t>
      </w:r>
      <w:r w:rsidR="00A14C00" w:rsidRPr="00D001DB">
        <w:rPr>
          <w:sz w:val="24"/>
          <w:szCs w:val="24"/>
        </w:rPr>
        <w:t xml:space="preserve">below </w:t>
      </w:r>
      <w:r w:rsidRPr="00D001DB">
        <w:rPr>
          <w:sz w:val="24"/>
          <w:szCs w:val="24"/>
        </w:rPr>
        <w:t>budget for the historic period</w:t>
      </w:r>
      <w:r w:rsidR="00623F12" w:rsidRPr="00D001DB">
        <w:rPr>
          <w:sz w:val="24"/>
          <w:szCs w:val="24"/>
        </w:rPr>
        <w:t>, which resulted in $</w:t>
      </w:r>
      <w:r w:rsidR="004D4B11">
        <w:rPr>
          <w:sz w:val="24"/>
          <w:szCs w:val="24"/>
        </w:rPr>
        <w:t>5</w:t>
      </w:r>
      <w:r w:rsidR="00226803">
        <w:rPr>
          <w:sz w:val="24"/>
          <w:szCs w:val="24"/>
        </w:rPr>
        <w:t>00</w:t>
      </w:r>
      <w:r w:rsidR="00623F12" w:rsidRPr="00D001DB">
        <w:rPr>
          <w:sz w:val="24"/>
          <w:szCs w:val="24"/>
        </w:rPr>
        <w:t xml:space="preserve"> million in lower</w:t>
      </w:r>
      <w:r w:rsidR="00623F12">
        <w:rPr>
          <w:sz w:val="24"/>
          <w:szCs w:val="24"/>
        </w:rPr>
        <w:t xml:space="preserve"> fuel expenses</w:t>
      </w:r>
      <w:r w:rsidRPr="00C00A67">
        <w:rPr>
          <w:sz w:val="24"/>
          <w:szCs w:val="24"/>
        </w:rPr>
        <w:t xml:space="preserve">. </w:t>
      </w:r>
      <w:r w:rsidR="00EC3CCF" w:rsidRPr="00C00A67">
        <w:rPr>
          <w:b/>
          <w:bCs/>
          <w:sz w:val="24"/>
          <w:szCs w:val="24"/>
        </w:rPr>
        <w:t>Chart 1</w:t>
      </w:r>
      <w:r w:rsidRPr="00C00A67">
        <w:rPr>
          <w:sz w:val="24"/>
          <w:szCs w:val="24"/>
        </w:rPr>
        <w:t xml:space="preserve"> below shows </w:t>
      </w:r>
      <w:r w:rsidR="008C180B">
        <w:rPr>
          <w:sz w:val="24"/>
          <w:szCs w:val="24"/>
        </w:rPr>
        <w:t>the comparison of</w:t>
      </w:r>
      <w:r w:rsidRPr="00C00A67">
        <w:rPr>
          <w:sz w:val="24"/>
          <w:szCs w:val="24"/>
        </w:rPr>
        <w:t xml:space="preserve"> the actual monthly natural gas prices at Henry Hub compared to the prices </w:t>
      </w:r>
      <w:r w:rsidR="0021738E">
        <w:rPr>
          <w:sz w:val="24"/>
          <w:szCs w:val="24"/>
        </w:rPr>
        <w:t xml:space="preserve">used </w:t>
      </w:r>
      <w:r w:rsidR="00DF2845">
        <w:rPr>
          <w:sz w:val="24"/>
          <w:szCs w:val="24"/>
        </w:rPr>
        <w:t>to set</w:t>
      </w:r>
      <w:r w:rsidR="0081490A">
        <w:rPr>
          <w:sz w:val="24"/>
          <w:szCs w:val="24"/>
        </w:rPr>
        <w:t xml:space="preserve"> </w:t>
      </w:r>
      <w:r w:rsidR="0021738E">
        <w:rPr>
          <w:sz w:val="24"/>
          <w:szCs w:val="24"/>
        </w:rPr>
        <w:t xml:space="preserve">FCR-26 </w:t>
      </w:r>
      <w:r w:rsidR="00C52E75">
        <w:rPr>
          <w:sz w:val="24"/>
          <w:szCs w:val="24"/>
        </w:rPr>
        <w:t xml:space="preserve">fuel </w:t>
      </w:r>
      <w:r w:rsidR="00A21442">
        <w:rPr>
          <w:sz w:val="24"/>
          <w:szCs w:val="24"/>
        </w:rPr>
        <w:t>rates</w:t>
      </w:r>
      <w:r w:rsidRPr="00C00A67">
        <w:rPr>
          <w:sz w:val="24"/>
          <w:szCs w:val="24"/>
        </w:rPr>
        <w:t>.</w:t>
      </w:r>
      <w:r w:rsidR="002D4088">
        <w:rPr>
          <w:sz w:val="24"/>
          <w:szCs w:val="24"/>
        </w:rPr>
        <w:t xml:space="preserve"> </w:t>
      </w:r>
      <w:r w:rsidR="00C01ABE">
        <w:rPr>
          <w:sz w:val="24"/>
          <w:szCs w:val="24"/>
        </w:rPr>
        <w:br w:type="page"/>
      </w:r>
    </w:p>
    <w:p w14:paraId="1FB6696D" w14:textId="269FF5C6" w:rsidR="0B8D8306" w:rsidRDefault="00E6225F" w:rsidP="0026136A">
      <w:pPr>
        <w:spacing w:before="240" w:after="240" w:line="360" w:lineRule="auto"/>
        <w:ind w:left="720" w:hanging="720"/>
        <w:jc w:val="center"/>
      </w:pPr>
      <w:r w:rsidRPr="005508D7">
        <w:rPr>
          <w:b/>
          <w:i/>
          <w:sz w:val="24"/>
          <w:szCs w:val="24"/>
        </w:rPr>
        <w:t xml:space="preserve">Chart </w:t>
      </w:r>
      <w:r w:rsidRPr="005508D7">
        <w:rPr>
          <w:b/>
          <w:i/>
          <w:sz w:val="24"/>
          <w:szCs w:val="24"/>
        </w:rPr>
        <w:fldChar w:fldCharType="begin"/>
      </w:r>
      <w:r w:rsidRPr="005508D7">
        <w:rPr>
          <w:b/>
          <w:i/>
          <w:sz w:val="24"/>
          <w:szCs w:val="24"/>
        </w:rPr>
        <w:instrText xml:space="preserve"> SEQ Chart \* ARABIC </w:instrText>
      </w:r>
      <w:r w:rsidRPr="005508D7">
        <w:rPr>
          <w:b/>
          <w:i/>
          <w:sz w:val="24"/>
          <w:szCs w:val="24"/>
        </w:rPr>
        <w:fldChar w:fldCharType="separate"/>
      </w:r>
      <w:r w:rsidR="00A81C70">
        <w:rPr>
          <w:b/>
          <w:i/>
          <w:noProof/>
          <w:sz w:val="24"/>
          <w:szCs w:val="24"/>
        </w:rPr>
        <w:t>1</w:t>
      </w:r>
      <w:r w:rsidRPr="005508D7">
        <w:rPr>
          <w:b/>
          <w:i/>
          <w:sz w:val="24"/>
          <w:szCs w:val="24"/>
        </w:rPr>
        <w:fldChar w:fldCharType="end"/>
      </w:r>
      <w:r w:rsidR="4895C4FC">
        <w:rPr>
          <w:noProof/>
        </w:rPr>
        <w:drawing>
          <wp:inline distT="0" distB="0" distL="0" distR="0" wp14:anchorId="5530019B" wp14:editId="73DA66BA">
            <wp:extent cx="5232400" cy="3200400"/>
            <wp:effectExtent l="0" t="0" r="6350" b="0"/>
            <wp:docPr id="640371261" name="drawi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40371261" name="Picture 640371261"/>
                    <pic:cNvPicPr/>
                  </pic:nvPicPr>
                  <pic:blipFill>
                    <a:blip r:embed="rId7">
                      <a:extLst>
                        <a:ext uri="{28A0092B-C50C-407E-A947-70E740481C1C}">
                          <a14:useLocalDpi xmlns:a14="http://schemas.microsoft.com/office/drawing/2010/main"/>
                        </a:ext>
                      </a:extLst>
                    </a:blip>
                    <a:stretch>
                      <a:fillRect/>
                    </a:stretch>
                  </pic:blipFill>
                  <pic:spPr>
                    <a:xfrm>
                      <a:off x="0" y="0"/>
                      <a:ext cx="5232860" cy="3200681"/>
                    </a:xfrm>
                    <a:prstGeom prst="rect">
                      <a:avLst/>
                    </a:prstGeom>
                  </pic:spPr>
                </pic:pic>
              </a:graphicData>
            </a:graphic>
          </wp:inline>
        </w:drawing>
      </w:r>
    </w:p>
    <w:p w14:paraId="3913CCE6" w14:textId="424948FB" w:rsidR="00413C3A" w:rsidRDefault="00413C3A" w:rsidP="008F12C3">
      <w:pPr>
        <w:spacing w:before="240" w:after="240" w:line="360" w:lineRule="auto"/>
        <w:ind w:left="720"/>
        <w:jc w:val="both"/>
        <w:rPr>
          <w:bCs/>
          <w:sz w:val="24"/>
          <w:szCs w:val="24"/>
        </w:rPr>
      </w:pPr>
      <w:r w:rsidRPr="00413C3A">
        <w:rPr>
          <w:bCs/>
          <w:sz w:val="24"/>
          <w:szCs w:val="24"/>
        </w:rPr>
        <w:t xml:space="preserve">Although the </w:t>
      </w:r>
      <w:r>
        <w:rPr>
          <w:bCs/>
          <w:sz w:val="24"/>
          <w:szCs w:val="24"/>
        </w:rPr>
        <w:t xml:space="preserve">lower natural gas prices helped lower the cost of generation and purchases, </w:t>
      </w:r>
      <w:r w:rsidR="00F14461">
        <w:rPr>
          <w:bCs/>
          <w:sz w:val="24"/>
          <w:szCs w:val="24"/>
        </w:rPr>
        <w:t xml:space="preserve">it also </w:t>
      </w:r>
      <w:r w:rsidR="007F3F62">
        <w:rPr>
          <w:bCs/>
          <w:sz w:val="24"/>
          <w:szCs w:val="24"/>
        </w:rPr>
        <w:t>resulted</w:t>
      </w:r>
      <w:r w:rsidR="00AB50F4">
        <w:rPr>
          <w:bCs/>
          <w:sz w:val="24"/>
          <w:szCs w:val="24"/>
        </w:rPr>
        <w:t xml:space="preserve"> in lower prices charged to RTP customers </w:t>
      </w:r>
      <w:r w:rsidR="517C87DA" w:rsidRPr="6061A7FF">
        <w:rPr>
          <w:sz w:val="24"/>
          <w:szCs w:val="24"/>
        </w:rPr>
        <w:t xml:space="preserve">than </w:t>
      </w:r>
      <w:r w:rsidR="517C87DA" w:rsidRPr="6772E334">
        <w:rPr>
          <w:sz w:val="24"/>
          <w:szCs w:val="24"/>
        </w:rPr>
        <w:t>forecasted</w:t>
      </w:r>
      <w:r w:rsidR="57B1A8DC" w:rsidRPr="07803AE1">
        <w:rPr>
          <w:sz w:val="24"/>
          <w:szCs w:val="24"/>
        </w:rPr>
        <w:t>,</w:t>
      </w:r>
      <w:r w:rsidR="517C87DA" w:rsidRPr="6772E334">
        <w:rPr>
          <w:sz w:val="24"/>
          <w:szCs w:val="24"/>
        </w:rPr>
        <w:t xml:space="preserve"> which</w:t>
      </w:r>
      <w:r w:rsidR="00AB50F4" w:rsidRPr="6061A7FF">
        <w:rPr>
          <w:sz w:val="24"/>
          <w:szCs w:val="24"/>
        </w:rPr>
        <w:t xml:space="preserve"> </w:t>
      </w:r>
      <w:r w:rsidR="00AB50F4">
        <w:rPr>
          <w:bCs/>
          <w:sz w:val="24"/>
          <w:szCs w:val="24"/>
        </w:rPr>
        <w:t>reduced the fuel revenues collected from</w:t>
      </w:r>
      <w:r w:rsidR="00F14461">
        <w:rPr>
          <w:bCs/>
          <w:sz w:val="24"/>
          <w:szCs w:val="24"/>
        </w:rPr>
        <w:t xml:space="preserve"> </w:t>
      </w:r>
      <w:r w:rsidR="00AB50F4">
        <w:rPr>
          <w:bCs/>
          <w:sz w:val="24"/>
          <w:szCs w:val="24"/>
        </w:rPr>
        <w:t>those</w:t>
      </w:r>
      <w:r w:rsidR="00F14461">
        <w:rPr>
          <w:bCs/>
          <w:sz w:val="24"/>
          <w:szCs w:val="24"/>
        </w:rPr>
        <w:t xml:space="preserve"> customers</w:t>
      </w:r>
      <w:r w:rsidR="00C11308">
        <w:rPr>
          <w:bCs/>
          <w:sz w:val="24"/>
          <w:szCs w:val="24"/>
        </w:rPr>
        <w:t>.</w:t>
      </w:r>
      <w:r w:rsidR="00471BDF">
        <w:rPr>
          <w:bCs/>
          <w:sz w:val="24"/>
          <w:szCs w:val="24"/>
        </w:rPr>
        <w:t xml:space="preserve"> As part of the update of fuel rates in the FCR-26 proceeding </w:t>
      </w:r>
      <w:r w:rsidR="00E40EEE">
        <w:rPr>
          <w:bCs/>
          <w:sz w:val="24"/>
          <w:szCs w:val="24"/>
        </w:rPr>
        <w:t xml:space="preserve">to reflect lower forward </w:t>
      </w:r>
      <w:r w:rsidR="1EEBDD12" w:rsidRPr="6772E334">
        <w:rPr>
          <w:sz w:val="24"/>
          <w:szCs w:val="24"/>
        </w:rPr>
        <w:t xml:space="preserve">natural gas </w:t>
      </w:r>
      <w:r w:rsidR="00982837">
        <w:rPr>
          <w:bCs/>
          <w:sz w:val="24"/>
          <w:szCs w:val="24"/>
        </w:rPr>
        <w:t>price curves</w:t>
      </w:r>
      <w:r w:rsidR="00471BDF">
        <w:rPr>
          <w:bCs/>
          <w:sz w:val="24"/>
          <w:szCs w:val="24"/>
        </w:rPr>
        <w:t xml:space="preserve">, the Company made an adjustment </w:t>
      </w:r>
      <w:r w:rsidR="005F5897">
        <w:rPr>
          <w:bCs/>
          <w:sz w:val="24"/>
          <w:szCs w:val="24"/>
        </w:rPr>
        <w:t xml:space="preserve">in the budget </w:t>
      </w:r>
      <w:r w:rsidR="00471BDF">
        <w:rPr>
          <w:bCs/>
          <w:sz w:val="24"/>
          <w:szCs w:val="24"/>
        </w:rPr>
        <w:t>to lower its cost of natural gas generation</w:t>
      </w:r>
      <w:r w:rsidR="00A97E47">
        <w:rPr>
          <w:bCs/>
          <w:sz w:val="24"/>
          <w:szCs w:val="24"/>
        </w:rPr>
        <w:t>, including PPAs</w:t>
      </w:r>
      <w:r w:rsidR="00982837">
        <w:rPr>
          <w:bCs/>
          <w:sz w:val="24"/>
          <w:szCs w:val="24"/>
        </w:rPr>
        <w:t xml:space="preserve">. </w:t>
      </w:r>
      <w:r w:rsidR="00FA6419">
        <w:rPr>
          <w:bCs/>
          <w:sz w:val="24"/>
          <w:szCs w:val="24"/>
        </w:rPr>
        <w:t>For the</w:t>
      </w:r>
      <w:r w:rsidR="00982837">
        <w:rPr>
          <w:bCs/>
          <w:sz w:val="24"/>
          <w:szCs w:val="24"/>
        </w:rPr>
        <w:t xml:space="preserve"> projected RTP revenues, the assumptions underlying the RTP revenues </w:t>
      </w:r>
      <w:r w:rsidR="0710C678" w:rsidRPr="389260B0">
        <w:rPr>
          <w:sz w:val="24"/>
          <w:szCs w:val="24"/>
        </w:rPr>
        <w:t>continued to</w:t>
      </w:r>
      <w:r w:rsidR="00982837" w:rsidRPr="6772E334">
        <w:rPr>
          <w:sz w:val="24"/>
          <w:szCs w:val="24"/>
        </w:rPr>
        <w:t xml:space="preserve"> </w:t>
      </w:r>
      <w:r w:rsidR="00734145">
        <w:rPr>
          <w:bCs/>
          <w:sz w:val="24"/>
          <w:szCs w:val="24"/>
        </w:rPr>
        <w:t xml:space="preserve">follow the 2023 </w:t>
      </w:r>
      <w:r w:rsidR="00F25CE9">
        <w:rPr>
          <w:bCs/>
          <w:sz w:val="24"/>
          <w:szCs w:val="24"/>
        </w:rPr>
        <w:t>E</w:t>
      </w:r>
      <w:r w:rsidR="00734145">
        <w:rPr>
          <w:bCs/>
          <w:sz w:val="24"/>
          <w:szCs w:val="24"/>
        </w:rPr>
        <w:t xml:space="preserve">nergy </w:t>
      </w:r>
      <w:r w:rsidR="00F25CE9">
        <w:rPr>
          <w:bCs/>
          <w:sz w:val="24"/>
          <w:szCs w:val="24"/>
        </w:rPr>
        <w:t>B</w:t>
      </w:r>
      <w:r w:rsidR="00734145">
        <w:rPr>
          <w:bCs/>
          <w:sz w:val="24"/>
          <w:szCs w:val="24"/>
        </w:rPr>
        <w:t>udget</w:t>
      </w:r>
      <w:r w:rsidR="005508D7">
        <w:rPr>
          <w:bCs/>
          <w:sz w:val="24"/>
          <w:szCs w:val="24"/>
        </w:rPr>
        <w:t>,</w:t>
      </w:r>
      <w:r w:rsidR="00734145">
        <w:rPr>
          <w:bCs/>
          <w:sz w:val="24"/>
          <w:szCs w:val="24"/>
        </w:rPr>
        <w:t xml:space="preserve"> </w:t>
      </w:r>
      <w:r w:rsidR="43BE6360" w:rsidRPr="6772E334">
        <w:rPr>
          <w:sz w:val="24"/>
          <w:szCs w:val="24"/>
        </w:rPr>
        <w:t xml:space="preserve">which </w:t>
      </w:r>
      <w:r w:rsidR="00982837">
        <w:rPr>
          <w:bCs/>
          <w:sz w:val="24"/>
          <w:szCs w:val="24"/>
        </w:rPr>
        <w:t xml:space="preserve">reflected </w:t>
      </w:r>
      <w:r w:rsidR="00486481">
        <w:rPr>
          <w:bCs/>
          <w:sz w:val="24"/>
          <w:szCs w:val="24"/>
        </w:rPr>
        <w:t>higher natural gas prices than those used to project fuel expenses</w:t>
      </w:r>
      <w:r w:rsidR="00C9711F">
        <w:rPr>
          <w:bCs/>
          <w:sz w:val="24"/>
          <w:szCs w:val="24"/>
        </w:rPr>
        <w:t xml:space="preserve"> in the </w:t>
      </w:r>
      <w:r w:rsidR="00A31232">
        <w:rPr>
          <w:bCs/>
          <w:sz w:val="24"/>
          <w:szCs w:val="24"/>
        </w:rPr>
        <w:t xml:space="preserve">approved </w:t>
      </w:r>
      <w:r w:rsidR="00C9711F">
        <w:rPr>
          <w:bCs/>
          <w:sz w:val="24"/>
          <w:szCs w:val="24"/>
        </w:rPr>
        <w:t>FCR-26 budget</w:t>
      </w:r>
      <w:r w:rsidR="00486481">
        <w:rPr>
          <w:bCs/>
          <w:sz w:val="24"/>
          <w:szCs w:val="24"/>
        </w:rPr>
        <w:t>.</w:t>
      </w:r>
      <w:r w:rsidR="00E40EEE">
        <w:rPr>
          <w:bCs/>
          <w:sz w:val="24"/>
          <w:szCs w:val="24"/>
        </w:rPr>
        <w:t xml:space="preserve"> </w:t>
      </w:r>
      <w:r w:rsidR="0025116F">
        <w:rPr>
          <w:bCs/>
          <w:sz w:val="24"/>
          <w:szCs w:val="24"/>
        </w:rPr>
        <w:t>Considering the actual</w:t>
      </w:r>
      <w:r w:rsidR="00A31232">
        <w:rPr>
          <w:bCs/>
          <w:sz w:val="24"/>
          <w:szCs w:val="24"/>
        </w:rPr>
        <w:t xml:space="preserve"> natural gas prices have </w:t>
      </w:r>
      <w:r w:rsidR="00C909F6">
        <w:rPr>
          <w:bCs/>
          <w:sz w:val="24"/>
          <w:szCs w:val="24"/>
        </w:rPr>
        <w:t xml:space="preserve">further </w:t>
      </w:r>
      <w:r w:rsidR="00A31232">
        <w:rPr>
          <w:bCs/>
          <w:sz w:val="24"/>
          <w:szCs w:val="24"/>
        </w:rPr>
        <w:t xml:space="preserve">trended down since then, </w:t>
      </w:r>
      <w:r w:rsidR="00C909F6">
        <w:rPr>
          <w:bCs/>
          <w:sz w:val="24"/>
          <w:szCs w:val="24"/>
        </w:rPr>
        <w:t>this resulted in</w:t>
      </w:r>
      <w:r w:rsidR="00A31232">
        <w:rPr>
          <w:bCs/>
          <w:sz w:val="24"/>
          <w:szCs w:val="24"/>
        </w:rPr>
        <w:t xml:space="preserve"> </w:t>
      </w:r>
      <w:r w:rsidR="008261FC">
        <w:rPr>
          <w:bCs/>
          <w:sz w:val="24"/>
          <w:szCs w:val="24"/>
        </w:rPr>
        <w:t xml:space="preserve">lower RTP revenues of </w:t>
      </w:r>
      <w:r w:rsidR="008261FC" w:rsidRPr="00E95340">
        <w:rPr>
          <w:sz w:val="24"/>
          <w:szCs w:val="24"/>
        </w:rPr>
        <w:t>$</w:t>
      </w:r>
      <w:r w:rsidR="00DC3B1F" w:rsidRPr="00E95340">
        <w:rPr>
          <w:sz w:val="24"/>
          <w:szCs w:val="24"/>
        </w:rPr>
        <w:t>324</w:t>
      </w:r>
      <w:r w:rsidR="008261FC">
        <w:rPr>
          <w:bCs/>
          <w:sz w:val="24"/>
          <w:szCs w:val="24"/>
        </w:rPr>
        <w:t xml:space="preserve"> million, or </w:t>
      </w:r>
      <w:r w:rsidR="00386594" w:rsidRPr="00E95340">
        <w:rPr>
          <w:bCs/>
          <w:sz w:val="24"/>
          <w:szCs w:val="24"/>
        </w:rPr>
        <w:t xml:space="preserve">a decrease of </w:t>
      </w:r>
      <w:r w:rsidR="25BE2F1B" w:rsidRPr="00E95340">
        <w:rPr>
          <w:sz w:val="24"/>
          <w:szCs w:val="24"/>
        </w:rPr>
        <w:t>2</w:t>
      </w:r>
      <w:r w:rsidR="008E3163" w:rsidRPr="00E95340">
        <w:rPr>
          <w:sz w:val="24"/>
          <w:szCs w:val="24"/>
        </w:rPr>
        <w:t>3</w:t>
      </w:r>
      <w:r w:rsidR="008261FC" w:rsidRPr="00E95340">
        <w:rPr>
          <w:bCs/>
          <w:sz w:val="24"/>
          <w:szCs w:val="24"/>
        </w:rPr>
        <w:t>%</w:t>
      </w:r>
      <w:r w:rsidR="008261FC">
        <w:rPr>
          <w:bCs/>
          <w:sz w:val="24"/>
          <w:szCs w:val="24"/>
        </w:rPr>
        <w:t xml:space="preserve"> over the historical period</w:t>
      </w:r>
      <w:r w:rsidR="006831AD">
        <w:rPr>
          <w:bCs/>
          <w:sz w:val="24"/>
          <w:szCs w:val="24"/>
        </w:rPr>
        <w:t xml:space="preserve"> compared to budget</w:t>
      </w:r>
      <w:r w:rsidR="008261FC">
        <w:rPr>
          <w:bCs/>
          <w:sz w:val="24"/>
          <w:szCs w:val="24"/>
        </w:rPr>
        <w:t>.</w:t>
      </w:r>
    </w:p>
    <w:p w14:paraId="1B454321" w14:textId="404308F8" w:rsidR="000B1C9F" w:rsidRPr="00D90679" w:rsidRDefault="000B1C9F" w:rsidP="000B1C9F">
      <w:pPr>
        <w:keepNext/>
        <w:spacing w:before="240" w:after="240" w:line="360" w:lineRule="auto"/>
        <w:ind w:left="720" w:hanging="720"/>
        <w:jc w:val="both"/>
        <w:rPr>
          <w:b/>
          <w:sz w:val="24"/>
          <w:szCs w:val="24"/>
        </w:rPr>
      </w:pPr>
      <w:r>
        <w:rPr>
          <w:b/>
          <w:sz w:val="24"/>
          <w:szCs w:val="24"/>
        </w:rPr>
        <w:t>Q.</w:t>
      </w:r>
      <w:r>
        <w:rPr>
          <w:b/>
          <w:sz w:val="24"/>
          <w:szCs w:val="24"/>
        </w:rPr>
        <w:tab/>
        <w:t>WHAT</w:t>
      </w:r>
      <w:r w:rsidR="00354E19">
        <w:rPr>
          <w:b/>
          <w:sz w:val="24"/>
          <w:szCs w:val="24"/>
        </w:rPr>
        <w:t xml:space="preserve"> OTHER FACTORS IMPACT</w:t>
      </w:r>
      <w:r w:rsidR="00554869">
        <w:rPr>
          <w:b/>
          <w:sz w:val="24"/>
          <w:szCs w:val="24"/>
        </w:rPr>
        <w:t>ED</w:t>
      </w:r>
      <w:r w:rsidR="00354E19">
        <w:rPr>
          <w:b/>
          <w:sz w:val="24"/>
          <w:szCs w:val="24"/>
        </w:rPr>
        <w:t xml:space="preserve"> THE UNDER-RECOVERY BALANCE DURING THE HISTORICAL PERIOD</w:t>
      </w:r>
      <w:r>
        <w:rPr>
          <w:b/>
          <w:sz w:val="24"/>
          <w:szCs w:val="24"/>
        </w:rPr>
        <w:t xml:space="preserve">? </w:t>
      </w:r>
    </w:p>
    <w:p w14:paraId="2B8D31C2" w14:textId="348CFC33" w:rsidR="009F6CB7" w:rsidRDefault="00CF0394" w:rsidP="000B1C9F">
      <w:pPr>
        <w:spacing w:before="240" w:after="240" w:line="360" w:lineRule="auto"/>
        <w:ind w:left="720"/>
        <w:jc w:val="both"/>
        <w:rPr>
          <w:bCs/>
          <w:sz w:val="24"/>
          <w:szCs w:val="24"/>
        </w:rPr>
      </w:pPr>
      <w:r>
        <w:rPr>
          <w:bCs/>
          <w:sz w:val="24"/>
          <w:szCs w:val="24"/>
        </w:rPr>
        <w:t xml:space="preserve">For fuel prices related to other types of generation such as coal and nuclear generation, there were savings related to </w:t>
      </w:r>
      <w:r w:rsidR="003B0D76">
        <w:rPr>
          <w:bCs/>
          <w:sz w:val="24"/>
          <w:szCs w:val="24"/>
        </w:rPr>
        <w:t xml:space="preserve">the resources during the historical period. </w:t>
      </w:r>
      <w:r w:rsidR="00E3476E">
        <w:rPr>
          <w:bCs/>
          <w:sz w:val="24"/>
          <w:szCs w:val="24"/>
        </w:rPr>
        <w:t>T</w:t>
      </w:r>
      <w:r w:rsidR="009F6CB7">
        <w:rPr>
          <w:bCs/>
          <w:sz w:val="24"/>
          <w:szCs w:val="24"/>
        </w:rPr>
        <w:t xml:space="preserve">he </w:t>
      </w:r>
      <w:r w:rsidR="00375CF0">
        <w:rPr>
          <w:bCs/>
          <w:sz w:val="24"/>
          <w:szCs w:val="24"/>
        </w:rPr>
        <w:t>cost of coal generation</w:t>
      </w:r>
      <w:r w:rsidR="00BA204D">
        <w:rPr>
          <w:bCs/>
          <w:sz w:val="24"/>
          <w:szCs w:val="24"/>
        </w:rPr>
        <w:t xml:space="preserve"> was $2.55/MWh, or </w:t>
      </w:r>
      <w:r w:rsidR="00E46F26">
        <w:rPr>
          <w:bCs/>
          <w:sz w:val="24"/>
          <w:szCs w:val="24"/>
        </w:rPr>
        <w:t>5</w:t>
      </w:r>
      <w:r w:rsidR="00375CF0">
        <w:rPr>
          <w:bCs/>
          <w:sz w:val="24"/>
          <w:szCs w:val="24"/>
        </w:rPr>
        <w:t>%, lower during the historical period and the cost of nuclear generation was $</w:t>
      </w:r>
      <w:r w:rsidR="00D001DB">
        <w:rPr>
          <w:bCs/>
          <w:sz w:val="24"/>
          <w:szCs w:val="24"/>
        </w:rPr>
        <w:t xml:space="preserve">0.44/MWh, or </w:t>
      </w:r>
      <w:r w:rsidR="001264D0">
        <w:rPr>
          <w:bCs/>
          <w:sz w:val="24"/>
          <w:szCs w:val="24"/>
        </w:rPr>
        <w:t>5</w:t>
      </w:r>
      <w:r w:rsidR="00D001DB">
        <w:rPr>
          <w:bCs/>
          <w:sz w:val="24"/>
          <w:szCs w:val="24"/>
        </w:rPr>
        <w:t xml:space="preserve">% lower during the same period. As noted in MFRH-2, the </w:t>
      </w:r>
      <w:r w:rsidR="00035773">
        <w:rPr>
          <w:bCs/>
          <w:sz w:val="24"/>
          <w:szCs w:val="24"/>
        </w:rPr>
        <w:t>reduction in these fuel prices helped lower the fuel expenses by $</w:t>
      </w:r>
      <w:r w:rsidR="009400A0">
        <w:rPr>
          <w:bCs/>
          <w:sz w:val="24"/>
          <w:szCs w:val="24"/>
        </w:rPr>
        <w:t>40 million and $30 million for coal and nuclear generation, respectively.</w:t>
      </w:r>
    </w:p>
    <w:p w14:paraId="18DDF0B3" w14:textId="46CDDD35" w:rsidR="001D0DCF" w:rsidRPr="00413C3A" w:rsidRDefault="001D0DCF" w:rsidP="00541DF1">
      <w:pPr>
        <w:spacing w:before="240" w:after="240" w:line="360" w:lineRule="auto"/>
        <w:ind w:left="720" w:hanging="720"/>
        <w:jc w:val="both"/>
        <w:rPr>
          <w:bCs/>
          <w:sz w:val="24"/>
          <w:szCs w:val="24"/>
        </w:rPr>
      </w:pPr>
      <w:r>
        <w:rPr>
          <w:bCs/>
          <w:sz w:val="24"/>
          <w:szCs w:val="24"/>
        </w:rPr>
        <w:tab/>
      </w:r>
      <w:r w:rsidR="00264CC9">
        <w:rPr>
          <w:bCs/>
          <w:sz w:val="24"/>
          <w:szCs w:val="24"/>
        </w:rPr>
        <w:t xml:space="preserve">Lastly, the </w:t>
      </w:r>
      <w:r w:rsidR="005B1F62">
        <w:rPr>
          <w:bCs/>
          <w:sz w:val="24"/>
          <w:szCs w:val="24"/>
        </w:rPr>
        <w:t xml:space="preserve">Company incurred </w:t>
      </w:r>
      <w:r w:rsidR="00B0115B">
        <w:rPr>
          <w:bCs/>
          <w:sz w:val="24"/>
          <w:szCs w:val="24"/>
        </w:rPr>
        <w:t xml:space="preserve">a </w:t>
      </w:r>
      <w:r w:rsidR="005B1F62">
        <w:rPr>
          <w:bCs/>
          <w:sz w:val="24"/>
          <w:szCs w:val="24"/>
        </w:rPr>
        <w:t xml:space="preserve">higher </w:t>
      </w:r>
      <w:r w:rsidR="00264CC9">
        <w:rPr>
          <w:bCs/>
          <w:sz w:val="24"/>
          <w:szCs w:val="24"/>
        </w:rPr>
        <w:t xml:space="preserve">carrying cost </w:t>
      </w:r>
      <w:r w:rsidR="00A8471E">
        <w:rPr>
          <w:bCs/>
          <w:sz w:val="24"/>
          <w:szCs w:val="24"/>
        </w:rPr>
        <w:t>on the under-recovered balance</w:t>
      </w:r>
      <w:r w:rsidR="005B1F62">
        <w:rPr>
          <w:bCs/>
          <w:sz w:val="24"/>
          <w:szCs w:val="24"/>
        </w:rPr>
        <w:t xml:space="preserve"> </w:t>
      </w:r>
      <w:r w:rsidR="000D1DA1">
        <w:rPr>
          <w:bCs/>
          <w:sz w:val="24"/>
          <w:szCs w:val="24"/>
        </w:rPr>
        <w:t xml:space="preserve">during the historical period primarily </w:t>
      </w:r>
      <w:r w:rsidR="005B1F62">
        <w:rPr>
          <w:bCs/>
          <w:sz w:val="24"/>
          <w:szCs w:val="24"/>
        </w:rPr>
        <w:t xml:space="preserve">as result of </w:t>
      </w:r>
      <w:r w:rsidR="000D1DA1">
        <w:rPr>
          <w:bCs/>
          <w:sz w:val="24"/>
          <w:szCs w:val="24"/>
        </w:rPr>
        <w:t>the higher short-term debt interest rates</w:t>
      </w:r>
      <w:r w:rsidR="008A709C">
        <w:rPr>
          <w:bCs/>
          <w:sz w:val="24"/>
          <w:szCs w:val="24"/>
        </w:rPr>
        <w:t xml:space="preserve"> in the market.</w:t>
      </w:r>
      <w:r w:rsidR="00550984">
        <w:rPr>
          <w:bCs/>
          <w:sz w:val="24"/>
          <w:szCs w:val="24"/>
        </w:rPr>
        <w:t xml:space="preserve"> </w:t>
      </w:r>
      <w:r w:rsidR="00A8034C">
        <w:rPr>
          <w:bCs/>
          <w:sz w:val="24"/>
          <w:szCs w:val="24"/>
        </w:rPr>
        <w:t xml:space="preserve">The short-term debt interest rates </w:t>
      </w:r>
      <w:r w:rsidR="00A8034C" w:rsidRPr="00AD7BCA">
        <w:rPr>
          <w:bCs/>
          <w:sz w:val="24"/>
          <w:szCs w:val="24"/>
        </w:rPr>
        <w:t xml:space="preserve">averaged </w:t>
      </w:r>
      <w:r w:rsidR="0BB022B3" w:rsidRPr="00AD7BCA">
        <w:rPr>
          <w:sz w:val="24"/>
          <w:szCs w:val="24"/>
        </w:rPr>
        <w:t>5.</w:t>
      </w:r>
      <w:r w:rsidR="00672D03">
        <w:rPr>
          <w:sz w:val="24"/>
          <w:szCs w:val="24"/>
        </w:rPr>
        <w:t>3</w:t>
      </w:r>
      <w:r w:rsidR="00A8034C" w:rsidRPr="00AD7BCA">
        <w:rPr>
          <w:bCs/>
          <w:sz w:val="24"/>
          <w:szCs w:val="24"/>
        </w:rPr>
        <w:t>% over</w:t>
      </w:r>
      <w:r w:rsidR="00A8034C">
        <w:rPr>
          <w:bCs/>
          <w:sz w:val="24"/>
          <w:szCs w:val="24"/>
        </w:rPr>
        <w:t xml:space="preserve"> the historical period, which </w:t>
      </w:r>
      <w:r w:rsidR="00A8034C" w:rsidRPr="00AD7BCA">
        <w:rPr>
          <w:bCs/>
          <w:sz w:val="24"/>
          <w:szCs w:val="24"/>
        </w:rPr>
        <w:t xml:space="preserve">was </w:t>
      </w:r>
      <w:r w:rsidR="718F4C35" w:rsidRPr="00AD7BCA">
        <w:rPr>
          <w:sz w:val="24"/>
          <w:szCs w:val="24"/>
        </w:rPr>
        <w:t>1</w:t>
      </w:r>
      <w:r w:rsidR="005502FC" w:rsidRPr="00AD7BCA">
        <w:rPr>
          <w:sz w:val="24"/>
          <w:szCs w:val="24"/>
        </w:rPr>
        <w:t>8</w:t>
      </w:r>
      <w:r w:rsidR="00A8034C" w:rsidRPr="00AD7BCA">
        <w:rPr>
          <w:bCs/>
          <w:sz w:val="24"/>
          <w:szCs w:val="24"/>
        </w:rPr>
        <w:t>% higher</w:t>
      </w:r>
      <w:r w:rsidR="00A8034C">
        <w:rPr>
          <w:bCs/>
          <w:sz w:val="24"/>
          <w:szCs w:val="24"/>
        </w:rPr>
        <w:t xml:space="preserve"> than the average interest rate </w:t>
      </w:r>
      <w:r w:rsidR="00DC4A53">
        <w:rPr>
          <w:bCs/>
          <w:sz w:val="24"/>
          <w:szCs w:val="24"/>
        </w:rPr>
        <w:t>forecasted</w:t>
      </w:r>
      <w:r w:rsidR="00A8034C">
        <w:rPr>
          <w:bCs/>
          <w:sz w:val="24"/>
          <w:szCs w:val="24"/>
        </w:rPr>
        <w:t xml:space="preserve"> in the FCR-26 Budget. This </w:t>
      </w:r>
      <w:r w:rsidR="00556BBF">
        <w:rPr>
          <w:bCs/>
          <w:sz w:val="24"/>
          <w:szCs w:val="24"/>
        </w:rPr>
        <w:t>contributed an additional</w:t>
      </w:r>
      <w:r w:rsidR="001C408C">
        <w:rPr>
          <w:bCs/>
          <w:sz w:val="24"/>
          <w:szCs w:val="24"/>
        </w:rPr>
        <w:t xml:space="preserve"> $</w:t>
      </w:r>
      <w:r w:rsidR="00E73023">
        <w:rPr>
          <w:bCs/>
          <w:sz w:val="24"/>
          <w:szCs w:val="24"/>
        </w:rPr>
        <w:t>34 million to the under-recovery as noted in MFRH-2.</w:t>
      </w:r>
    </w:p>
    <w:p w14:paraId="2865D0CD" w14:textId="0CFC82A8" w:rsidR="00541DF1" w:rsidRPr="008F5E7D" w:rsidRDefault="00541DF1" w:rsidP="00541DF1">
      <w:pPr>
        <w:spacing w:before="240" w:after="240" w:line="360" w:lineRule="auto"/>
        <w:ind w:left="720" w:hanging="720"/>
        <w:jc w:val="both"/>
        <w:rPr>
          <w:b/>
          <w:sz w:val="24"/>
          <w:szCs w:val="24"/>
        </w:rPr>
      </w:pPr>
      <w:r w:rsidRPr="008F5E7D">
        <w:rPr>
          <w:b/>
          <w:sz w:val="24"/>
          <w:szCs w:val="24"/>
        </w:rPr>
        <w:t>Q.</w:t>
      </w:r>
      <w:r>
        <w:tab/>
      </w:r>
      <w:r>
        <w:rPr>
          <w:b/>
          <w:sz w:val="24"/>
          <w:szCs w:val="24"/>
        </w:rPr>
        <w:t xml:space="preserve">HOW DID THE COMPANY’S ACTUAL GENERATION </w:t>
      </w:r>
      <w:r w:rsidR="4D877A8F" w:rsidRPr="71F1CC0D">
        <w:rPr>
          <w:b/>
          <w:bCs/>
          <w:sz w:val="24"/>
          <w:szCs w:val="24"/>
        </w:rPr>
        <w:t>PRODUCTION</w:t>
      </w:r>
      <w:r>
        <w:rPr>
          <w:b/>
          <w:sz w:val="24"/>
          <w:szCs w:val="24"/>
        </w:rPr>
        <w:t xml:space="preserve"> AND ENERGY SALES </w:t>
      </w:r>
      <w:r w:rsidR="008812A3">
        <w:rPr>
          <w:b/>
          <w:sz w:val="24"/>
          <w:szCs w:val="24"/>
        </w:rPr>
        <w:t xml:space="preserve">IN THE </w:t>
      </w:r>
      <w:r w:rsidR="00B0288A">
        <w:rPr>
          <w:b/>
          <w:sz w:val="24"/>
          <w:szCs w:val="24"/>
        </w:rPr>
        <w:t xml:space="preserve">FCR-27 HISTORIC PERIOD </w:t>
      </w:r>
      <w:r>
        <w:rPr>
          <w:b/>
          <w:sz w:val="24"/>
          <w:szCs w:val="24"/>
        </w:rPr>
        <w:t xml:space="preserve">COMPARE TO </w:t>
      </w:r>
      <w:r w:rsidR="004328CF">
        <w:rPr>
          <w:b/>
          <w:sz w:val="24"/>
          <w:szCs w:val="24"/>
        </w:rPr>
        <w:t>THE COMPANY’S FCR-2</w:t>
      </w:r>
      <w:r w:rsidR="00432469">
        <w:rPr>
          <w:b/>
          <w:sz w:val="24"/>
          <w:szCs w:val="24"/>
        </w:rPr>
        <w:t>6</w:t>
      </w:r>
      <w:r w:rsidR="004328CF">
        <w:rPr>
          <w:b/>
          <w:sz w:val="24"/>
          <w:szCs w:val="24"/>
        </w:rPr>
        <w:t xml:space="preserve"> </w:t>
      </w:r>
      <w:r>
        <w:rPr>
          <w:b/>
          <w:sz w:val="24"/>
          <w:szCs w:val="24"/>
        </w:rPr>
        <w:t>BUDGET</w:t>
      </w:r>
      <w:r w:rsidR="00BC00D7">
        <w:rPr>
          <w:b/>
          <w:sz w:val="24"/>
          <w:szCs w:val="24"/>
        </w:rPr>
        <w:t>?</w:t>
      </w:r>
      <w:r w:rsidR="006E473A" w:rsidRPr="006E473A">
        <w:rPr>
          <w:b/>
          <w:sz w:val="24"/>
          <w:szCs w:val="24"/>
        </w:rPr>
        <w:t xml:space="preserve"> </w:t>
      </w:r>
    </w:p>
    <w:p w14:paraId="0269FC23" w14:textId="6C673583" w:rsidR="00541DF1" w:rsidRDefault="00541DF1" w:rsidP="00A4069D">
      <w:pPr>
        <w:spacing w:before="240" w:after="240" w:line="360" w:lineRule="auto"/>
        <w:ind w:left="720" w:hanging="720"/>
        <w:jc w:val="both"/>
        <w:rPr>
          <w:sz w:val="24"/>
          <w:szCs w:val="24"/>
        </w:rPr>
      </w:pPr>
      <w:r w:rsidRPr="008F5E7D">
        <w:rPr>
          <w:sz w:val="24"/>
          <w:szCs w:val="24"/>
        </w:rPr>
        <w:t>A.</w:t>
      </w:r>
      <w:r>
        <w:tab/>
      </w:r>
      <w:r w:rsidRPr="00000CFD">
        <w:rPr>
          <w:sz w:val="24"/>
          <w:szCs w:val="24"/>
        </w:rPr>
        <w:t xml:space="preserve">Retail loads were </w:t>
      </w:r>
      <w:r w:rsidRPr="002F325C">
        <w:rPr>
          <w:sz w:val="24"/>
          <w:szCs w:val="24"/>
        </w:rPr>
        <w:t xml:space="preserve">slightly </w:t>
      </w:r>
      <w:r w:rsidR="00A115A9">
        <w:rPr>
          <w:sz w:val="24"/>
          <w:szCs w:val="24"/>
        </w:rPr>
        <w:t>above</w:t>
      </w:r>
      <w:r w:rsidR="00A115A9" w:rsidRPr="002F325C">
        <w:rPr>
          <w:sz w:val="24"/>
          <w:szCs w:val="24"/>
        </w:rPr>
        <w:t xml:space="preserve"> </w:t>
      </w:r>
      <w:r w:rsidRPr="002F325C">
        <w:rPr>
          <w:sz w:val="24"/>
          <w:szCs w:val="24"/>
        </w:rPr>
        <w:t xml:space="preserve">budget </w:t>
      </w:r>
      <w:r w:rsidR="00244909">
        <w:rPr>
          <w:sz w:val="24"/>
          <w:szCs w:val="24"/>
        </w:rPr>
        <w:t>on a billed basis</w:t>
      </w:r>
      <w:r>
        <w:rPr>
          <w:sz w:val="24"/>
          <w:szCs w:val="24"/>
        </w:rPr>
        <w:t xml:space="preserve"> </w:t>
      </w:r>
      <w:r w:rsidRPr="002F325C">
        <w:rPr>
          <w:sz w:val="24"/>
          <w:szCs w:val="24"/>
        </w:rPr>
        <w:t xml:space="preserve">by approximately </w:t>
      </w:r>
      <w:r w:rsidR="004A53DD">
        <w:rPr>
          <w:sz w:val="24"/>
          <w:szCs w:val="24"/>
        </w:rPr>
        <w:t>1.4</w:t>
      </w:r>
      <w:r w:rsidRPr="002F325C">
        <w:rPr>
          <w:sz w:val="24"/>
          <w:szCs w:val="24"/>
        </w:rPr>
        <w:t xml:space="preserve"> million MWh (</w:t>
      </w:r>
      <w:r w:rsidR="00A115A9">
        <w:rPr>
          <w:sz w:val="24"/>
          <w:szCs w:val="24"/>
        </w:rPr>
        <w:t>0.6</w:t>
      </w:r>
      <w:r w:rsidRPr="002F325C">
        <w:rPr>
          <w:sz w:val="24"/>
          <w:szCs w:val="24"/>
        </w:rPr>
        <w:t>%) during the historic period</w:t>
      </w:r>
      <w:r w:rsidR="00E165D8" w:rsidRPr="002F325C">
        <w:rPr>
          <w:sz w:val="24"/>
          <w:szCs w:val="24"/>
        </w:rPr>
        <w:t xml:space="preserve"> </w:t>
      </w:r>
      <w:r w:rsidR="00E623A7" w:rsidRPr="002F325C">
        <w:rPr>
          <w:sz w:val="24"/>
          <w:szCs w:val="24"/>
        </w:rPr>
        <w:t>and</w:t>
      </w:r>
      <w:r w:rsidRPr="002F325C">
        <w:rPr>
          <w:sz w:val="24"/>
          <w:szCs w:val="24"/>
        </w:rPr>
        <w:t xml:space="preserve"> the Company’s total supply requirement was above budget by approximately </w:t>
      </w:r>
      <w:r w:rsidR="00A60C57">
        <w:rPr>
          <w:sz w:val="24"/>
          <w:szCs w:val="24"/>
        </w:rPr>
        <w:t>12.4 million</w:t>
      </w:r>
      <w:r w:rsidRPr="002F325C">
        <w:rPr>
          <w:sz w:val="24"/>
          <w:szCs w:val="24"/>
        </w:rPr>
        <w:t xml:space="preserve"> MWh (</w:t>
      </w:r>
      <w:r w:rsidR="00F950DA">
        <w:rPr>
          <w:sz w:val="24"/>
          <w:szCs w:val="24"/>
        </w:rPr>
        <w:t>4.5</w:t>
      </w:r>
      <w:r w:rsidRPr="002F325C">
        <w:rPr>
          <w:sz w:val="24"/>
          <w:szCs w:val="24"/>
        </w:rPr>
        <w:t>%)</w:t>
      </w:r>
      <w:r w:rsidR="00B57FB5">
        <w:rPr>
          <w:sz w:val="24"/>
          <w:szCs w:val="24"/>
        </w:rPr>
        <w:t xml:space="preserve">, driven </w:t>
      </w:r>
      <w:r w:rsidR="00FC08A1">
        <w:rPr>
          <w:sz w:val="24"/>
          <w:szCs w:val="24"/>
        </w:rPr>
        <w:t xml:space="preserve">primarily </w:t>
      </w:r>
      <w:r w:rsidR="00B57FB5">
        <w:rPr>
          <w:sz w:val="24"/>
          <w:szCs w:val="24"/>
        </w:rPr>
        <w:t xml:space="preserve">by </w:t>
      </w:r>
      <w:r w:rsidR="00761F90">
        <w:rPr>
          <w:sz w:val="24"/>
          <w:szCs w:val="24"/>
        </w:rPr>
        <w:t xml:space="preserve">increase in </w:t>
      </w:r>
      <w:r w:rsidR="00B57FB5">
        <w:rPr>
          <w:sz w:val="24"/>
          <w:szCs w:val="24"/>
        </w:rPr>
        <w:t>wholesale sales</w:t>
      </w:r>
      <w:r w:rsidR="00F46595">
        <w:rPr>
          <w:sz w:val="24"/>
          <w:szCs w:val="24"/>
        </w:rPr>
        <w:t xml:space="preserve"> of 1</w:t>
      </w:r>
      <w:r w:rsidR="001B05BC">
        <w:rPr>
          <w:sz w:val="24"/>
          <w:szCs w:val="24"/>
        </w:rPr>
        <w:t>71</w:t>
      </w:r>
      <w:r w:rsidR="00F46595">
        <w:rPr>
          <w:sz w:val="24"/>
          <w:szCs w:val="24"/>
        </w:rPr>
        <w:t>%</w:t>
      </w:r>
      <w:r w:rsidRPr="002F325C">
        <w:rPr>
          <w:sz w:val="24"/>
          <w:szCs w:val="24"/>
        </w:rPr>
        <w:t>.</w:t>
      </w:r>
      <w:r>
        <w:rPr>
          <w:sz w:val="24"/>
          <w:szCs w:val="24"/>
        </w:rPr>
        <w:t xml:space="preserve"> </w:t>
      </w:r>
    </w:p>
    <w:p w14:paraId="62310A11" w14:textId="3D549E99" w:rsidR="00A662A6" w:rsidRDefault="00541DF1" w:rsidP="0064399D">
      <w:pPr>
        <w:pStyle w:val="NormalWeb"/>
        <w:widowControl w:val="0"/>
        <w:spacing w:before="240" w:beforeAutospacing="0" w:after="0" w:afterAutospacing="0" w:line="360" w:lineRule="auto"/>
        <w:ind w:left="720" w:hanging="720"/>
        <w:jc w:val="both"/>
        <w:outlineLvl w:val="0"/>
        <w:rPr>
          <w:b/>
        </w:rPr>
      </w:pPr>
      <w:r w:rsidRPr="008F5E7D">
        <w:rPr>
          <w:b/>
        </w:rPr>
        <w:t>Q.</w:t>
      </w:r>
      <w:r>
        <w:tab/>
      </w:r>
      <w:r w:rsidRPr="008F5E7D">
        <w:rPr>
          <w:b/>
        </w:rPr>
        <w:t>WHAT</w:t>
      </w:r>
      <w:r w:rsidR="00463396">
        <w:rPr>
          <w:b/>
        </w:rPr>
        <w:t xml:space="preserve"> </w:t>
      </w:r>
      <w:r w:rsidRPr="008F5E7D">
        <w:rPr>
          <w:b/>
        </w:rPr>
        <w:t xml:space="preserve">IS THE STATUS OF THE </w:t>
      </w:r>
      <w:r w:rsidR="001F25B8">
        <w:rPr>
          <w:b/>
        </w:rPr>
        <w:t>FCR</w:t>
      </w:r>
      <w:r w:rsidR="001F25B8" w:rsidRPr="00101538">
        <w:rPr>
          <w:b/>
        </w:rPr>
        <w:t>-</w:t>
      </w:r>
      <w:r w:rsidR="009F6FCD" w:rsidRPr="00101538">
        <w:rPr>
          <w:b/>
        </w:rPr>
        <w:t>2</w:t>
      </w:r>
      <w:r w:rsidR="009F6FCD">
        <w:rPr>
          <w:b/>
        </w:rPr>
        <w:t>6</w:t>
      </w:r>
      <w:r w:rsidR="009F6FCD" w:rsidRPr="00101538">
        <w:rPr>
          <w:b/>
        </w:rPr>
        <w:t xml:space="preserve"> </w:t>
      </w:r>
      <w:r w:rsidRPr="00101538">
        <w:rPr>
          <w:b/>
        </w:rPr>
        <w:t>UNDER-RECOVERED</w:t>
      </w:r>
      <w:r w:rsidRPr="008F5E7D">
        <w:rPr>
          <w:b/>
        </w:rPr>
        <w:t xml:space="preserve"> </w:t>
      </w:r>
      <w:r>
        <w:rPr>
          <w:b/>
        </w:rPr>
        <w:t xml:space="preserve">FUEL </w:t>
      </w:r>
      <w:r w:rsidRPr="008F5E7D">
        <w:rPr>
          <w:b/>
        </w:rPr>
        <w:t xml:space="preserve">BALANCE? </w:t>
      </w:r>
    </w:p>
    <w:p w14:paraId="435D68C0" w14:textId="07F53152" w:rsidR="00541DF1" w:rsidRDefault="00541DF1" w:rsidP="005C0745">
      <w:pPr>
        <w:pStyle w:val="NormalWeb"/>
        <w:spacing w:before="240" w:beforeAutospacing="0" w:after="0" w:afterAutospacing="0" w:line="360" w:lineRule="auto"/>
        <w:ind w:left="720" w:hanging="634"/>
        <w:jc w:val="both"/>
        <w:outlineLvl w:val="0"/>
      </w:pPr>
      <w:r w:rsidRPr="008F5E7D">
        <w:t>A.</w:t>
      </w:r>
      <w:r>
        <w:tab/>
        <w:t xml:space="preserve">As of </w:t>
      </w:r>
      <w:r w:rsidRPr="008F09AA">
        <w:t>December 31, 202</w:t>
      </w:r>
      <w:r w:rsidR="00E862E5" w:rsidRPr="008F09AA">
        <w:t>5</w:t>
      </w:r>
      <w:r w:rsidRPr="008F09AA">
        <w:t xml:space="preserve">, the Company’s </w:t>
      </w:r>
      <w:r w:rsidR="00DF3A1B" w:rsidRPr="008F09AA">
        <w:t xml:space="preserve">total </w:t>
      </w:r>
      <w:r w:rsidR="001F25B8" w:rsidRPr="008F09AA">
        <w:t>FCR-2</w:t>
      </w:r>
      <w:r w:rsidR="00E862E5" w:rsidRPr="008F09AA">
        <w:t>6</w:t>
      </w:r>
      <w:r w:rsidR="001F25B8" w:rsidRPr="008F09AA">
        <w:t xml:space="preserve"> </w:t>
      </w:r>
      <w:r w:rsidRPr="008F09AA">
        <w:t xml:space="preserve">under-recovered </w:t>
      </w:r>
      <w:r w:rsidR="00730084" w:rsidRPr="008F09AA">
        <w:t xml:space="preserve">fuel </w:t>
      </w:r>
      <w:r w:rsidRPr="008F09AA">
        <w:t>balance was $</w:t>
      </w:r>
      <w:r w:rsidR="005D709E" w:rsidRPr="008F09AA">
        <w:t>522 million</w:t>
      </w:r>
      <w:r w:rsidR="00066E3F" w:rsidRPr="008F09AA">
        <w:t xml:space="preserve">, </w:t>
      </w:r>
      <w:r w:rsidR="009972C1">
        <w:t>consisting of</w:t>
      </w:r>
      <w:r w:rsidR="009972C1" w:rsidRPr="008F09AA">
        <w:t xml:space="preserve"> </w:t>
      </w:r>
      <w:r w:rsidR="00066E3F" w:rsidRPr="008F09AA">
        <w:t>$</w:t>
      </w:r>
      <w:r w:rsidR="002901B2" w:rsidRPr="008F09AA">
        <w:t>310 million under-recovered fuel balance prior to FCR-26 and $212 million of under-recover</w:t>
      </w:r>
      <w:r w:rsidR="00FF5B4D" w:rsidRPr="008F09AA">
        <w:t>y</w:t>
      </w:r>
      <w:r w:rsidR="002901B2" w:rsidRPr="008F09AA">
        <w:t xml:space="preserve"> </w:t>
      </w:r>
      <w:r w:rsidR="00512160" w:rsidRPr="008F09AA">
        <w:t xml:space="preserve">accumulated </w:t>
      </w:r>
      <w:r w:rsidR="002901B2" w:rsidRPr="008F09AA">
        <w:t>since FCR-26 rates went into effect</w:t>
      </w:r>
      <w:r w:rsidRPr="008F09AA">
        <w:t xml:space="preserve">. The balance is projected to </w:t>
      </w:r>
      <w:r w:rsidR="00DF3A1B" w:rsidRPr="008F09AA">
        <w:t xml:space="preserve">be </w:t>
      </w:r>
      <w:r w:rsidR="00AF6F4A" w:rsidRPr="008F09AA">
        <w:t>$30</w:t>
      </w:r>
      <w:r w:rsidR="006A3A7A">
        <w:t>0</w:t>
      </w:r>
      <w:r w:rsidR="00AF6F4A" w:rsidRPr="008F09AA">
        <w:t xml:space="preserve"> million</w:t>
      </w:r>
      <w:r w:rsidR="00DF3A1B" w:rsidRPr="008F09AA">
        <w:t xml:space="preserve"> as of May 2026</w:t>
      </w:r>
      <w:r w:rsidR="00AF6F4A" w:rsidRPr="008F09AA">
        <w:t xml:space="preserve">, </w:t>
      </w:r>
      <w:r w:rsidR="00A96C05">
        <w:t>comprised almost</w:t>
      </w:r>
      <w:r w:rsidR="00A96C05" w:rsidRPr="008F09AA">
        <w:t xml:space="preserve"> </w:t>
      </w:r>
      <w:r w:rsidR="00DF3A1B" w:rsidRPr="008F09AA">
        <w:t>entirely of under-recovery since FCR-26</w:t>
      </w:r>
      <w:r w:rsidR="00F33AAA" w:rsidRPr="008F09AA">
        <w:t>,</w:t>
      </w:r>
      <w:r w:rsidR="00DF3A1B" w:rsidRPr="008F09AA">
        <w:t xml:space="preserve"> with </w:t>
      </w:r>
      <w:r w:rsidR="00A96C05">
        <w:t xml:space="preserve">only $449 thousand </w:t>
      </w:r>
      <w:r w:rsidR="00345300">
        <w:t xml:space="preserve">expected to </w:t>
      </w:r>
      <w:r w:rsidR="00A96C05">
        <w:t>remain from the</w:t>
      </w:r>
      <w:r w:rsidR="00A96C05" w:rsidRPr="008F09AA">
        <w:t xml:space="preserve"> </w:t>
      </w:r>
      <w:r w:rsidR="00DF3A1B" w:rsidRPr="008F09AA">
        <w:t>under-recovery prior to FCR-26 by May 2026</w:t>
      </w:r>
      <w:r w:rsidR="00EB78F7" w:rsidRPr="008F09AA">
        <w:t>.</w:t>
      </w:r>
      <w:r w:rsidR="001E5847">
        <w:t xml:space="preserve"> The illustration of the </w:t>
      </w:r>
      <w:r w:rsidR="00613430">
        <w:t xml:space="preserve">reduction in </w:t>
      </w:r>
      <w:r w:rsidR="00C55FB4">
        <w:t xml:space="preserve">fuel </w:t>
      </w:r>
      <w:r w:rsidR="00FD5ADB">
        <w:t xml:space="preserve">under-recovery balance during the historical period is </w:t>
      </w:r>
      <w:r w:rsidR="00C55FB4">
        <w:t>presented</w:t>
      </w:r>
      <w:r w:rsidR="00FD5ADB">
        <w:t xml:space="preserve"> in </w:t>
      </w:r>
      <w:r w:rsidR="00A96C05">
        <w:t>Chart 2</w:t>
      </w:r>
      <w:r w:rsidR="00FD5ADB">
        <w:t xml:space="preserve"> below.</w:t>
      </w:r>
    </w:p>
    <w:p w14:paraId="1698F7C1" w14:textId="2ED9305D" w:rsidR="00613430" w:rsidRPr="00C93789" w:rsidRDefault="00613430" w:rsidP="00613430">
      <w:pPr>
        <w:pStyle w:val="Caption"/>
        <w:keepNext/>
        <w:jc w:val="center"/>
        <w:rPr>
          <w:b/>
          <w:iCs w:val="0"/>
          <w:color w:val="auto"/>
          <w:sz w:val="24"/>
          <w:szCs w:val="24"/>
        </w:rPr>
      </w:pPr>
      <w:r w:rsidRPr="00C93789">
        <w:rPr>
          <w:b/>
          <w:iCs w:val="0"/>
          <w:color w:val="auto"/>
          <w:sz w:val="24"/>
          <w:szCs w:val="24"/>
        </w:rPr>
        <w:t xml:space="preserve">Chart </w:t>
      </w:r>
      <w:r w:rsidRPr="00C93789">
        <w:rPr>
          <w:b/>
          <w:iCs w:val="0"/>
          <w:color w:val="auto"/>
          <w:sz w:val="24"/>
          <w:szCs w:val="24"/>
        </w:rPr>
        <w:fldChar w:fldCharType="begin"/>
      </w:r>
      <w:r w:rsidRPr="00C93789">
        <w:rPr>
          <w:b/>
          <w:iCs w:val="0"/>
          <w:color w:val="auto"/>
          <w:sz w:val="24"/>
          <w:szCs w:val="24"/>
        </w:rPr>
        <w:instrText xml:space="preserve"> SEQ Chart \* ARABIC </w:instrText>
      </w:r>
      <w:r w:rsidRPr="00C93789">
        <w:rPr>
          <w:b/>
          <w:iCs w:val="0"/>
          <w:color w:val="auto"/>
          <w:sz w:val="24"/>
          <w:szCs w:val="24"/>
        </w:rPr>
        <w:fldChar w:fldCharType="separate"/>
      </w:r>
      <w:r w:rsidR="00A81C70">
        <w:rPr>
          <w:b/>
          <w:iCs w:val="0"/>
          <w:noProof/>
          <w:color w:val="auto"/>
          <w:sz w:val="24"/>
          <w:szCs w:val="24"/>
        </w:rPr>
        <w:t>2</w:t>
      </w:r>
      <w:r w:rsidRPr="00C93789">
        <w:rPr>
          <w:b/>
          <w:iCs w:val="0"/>
          <w:color w:val="auto"/>
          <w:sz w:val="24"/>
          <w:szCs w:val="24"/>
        </w:rPr>
        <w:fldChar w:fldCharType="end"/>
      </w:r>
    </w:p>
    <w:p w14:paraId="5E28D22D" w14:textId="0DFC1F6F" w:rsidR="00613430" w:rsidRDefault="001E18CD" w:rsidP="00F77F0B">
      <w:pPr>
        <w:pStyle w:val="NormalWeb"/>
        <w:widowControl w:val="0"/>
        <w:spacing w:before="240" w:beforeAutospacing="0" w:after="0" w:afterAutospacing="0" w:line="360" w:lineRule="auto"/>
        <w:ind w:left="720"/>
        <w:jc w:val="both"/>
        <w:outlineLvl w:val="0"/>
      </w:pPr>
      <w:r>
        <w:rPr>
          <w:noProof/>
        </w:rPr>
        <w:drawing>
          <wp:inline distT="0" distB="0" distL="0" distR="0" wp14:anchorId="7E858214" wp14:editId="30B7C2BC">
            <wp:extent cx="5031740" cy="2894127"/>
            <wp:effectExtent l="0" t="0" r="0" b="1905"/>
            <wp:docPr id="2454880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2212" cy="2905902"/>
                    </a:xfrm>
                    <a:prstGeom prst="rect">
                      <a:avLst/>
                    </a:prstGeom>
                    <a:noFill/>
                  </pic:spPr>
                </pic:pic>
              </a:graphicData>
            </a:graphic>
          </wp:inline>
        </w:drawing>
      </w:r>
    </w:p>
    <w:p w14:paraId="0DF66007" w14:textId="546AF672" w:rsidR="002044C2" w:rsidRDefault="002044C2" w:rsidP="00D95A7D">
      <w:pPr>
        <w:keepNext/>
        <w:spacing w:before="240" w:after="240" w:line="360" w:lineRule="auto"/>
        <w:ind w:left="720" w:hanging="720"/>
        <w:jc w:val="both"/>
        <w:rPr>
          <w:b/>
          <w:sz w:val="24"/>
          <w:szCs w:val="24"/>
        </w:rPr>
      </w:pPr>
      <w:r w:rsidRPr="000C3768">
        <w:rPr>
          <w:b/>
          <w:sz w:val="24"/>
          <w:szCs w:val="24"/>
        </w:rPr>
        <w:t>Q.</w:t>
      </w:r>
      <w:r>
        <w:tab/>
      </w:r>
      <w:r w:rsidR="003C61F0" w:rsidRPr="003C61F0">
        <w:rPr>
          <w:b/>
          <w:bCs/>
          <w:sz w:val="24"/>
          <w:szCs w:val="24"/>
        </w:rPr>
        <w:t>HAS</w:t>
      </w:r>
      <w:r>
        <w:rPr>
          <w:b/>
          <w:sz w:val="24"/>
          <w:szCs w:val="24"/>
        </w:rPr>
        <w:t xml:space="preserve"> THE COMPANY </w:t>
      </w:r>
      <w:r w:rsidR="00D978F6">
        <w:rPr>
          <w:b/>
          <w:sz w:val="24"/>
          <w:szCs w:val="24"/>
        </w:rPr>
        <w:t>TRIGGER</w:t>
      </w:r>
      <w:r w:rsidR="003C61F0">
        <w:rPr>
          <w:b/>
          <w:sz w:val="24"/>
          <w:szCs w:val="24"/>
        </w:rPr>
        <w:t>ED THE</w:t>
      </w:r>
      <w:r w:rsidR="00D978F6">
        <w:rPr>
          <w:b/>
          <w:sz w:val="24"/>
          <w:szCs w:val="24"/>
        </w:rPr>
        <w:t xml:space="preserve"> IFR</w:t>
      </w:r>
      <w:r w:rsidR="006F131A">
        <w:rPr>
          <w:b/>
          <w:sz w:val="24"/>
          <w:szCs w:val="24"/>
        </w:rPr>
        <w:t xml:space="preserve"> SINCE JUNE 1, 2023</w:t>
      </w:r>
      <w:r w:rsidRPr="3FC89FA6">
        <w:rPr>
          <w:b/>
          <w:bCs/>
          <w:sz w:val="24"/>
          <w:szCs w:val="24"/>
        </w:rPr>
        <w:t>?</w:t>
      </w:r>
    </w:p>
    <w:p w14:paraId="3FCE9B26" w14:textId="0EA32170" w:rsidR="002044C2" w:rsidRPr="00054447" w:rsidRDefault="002044C2" w:rsidP="00D81A6B">
      <w:pPr>
        <w:spacing w:before="240" w:after="240" w:line="360" w:lineRule="auto"/>
        <w:ind w:left="720" w:hanging="720"/>
        <w:jc w:val="both"/>
        <w:rPr>
          <w:sz w:val="24"/>
          <w:szCs w:val="24"/>
        </w:rPr>
      </w:pPr>
      <w:r>
        <w:rPr>
          <w:sz w:val="24"/>
          <w:szCs w:val="24"/>
        </w:rPr>
        <w:t>A.</w:t>
      </w:r>
      <w:r>
        <w:tab/>
      </w:r>
      <w:r w:rsidRPr="00A75CF6">
        <w:rPr>
          <w:sz w:val="24"/>
          <w:szCs w:val="24"/>
        </w:rPr>
        <w:t>Yes</w:t>
      </w:r>
      <w:r w:rsidR="006F131A" w:rsidRPr="00A75CF6">
        <w:rPr>
          <w:sz w:val="24"/>
          <w:szCs w:val="24"/>
        </w:rPr>
        <w:t>, under the current IFR requirement</w:t>
      </w:r>
      <w:r w:rsidRPr="00A75CF6">
        <w:rPr>
          <w:sz w:val="24"/>
          <w:szCs w:val="24"/>
        </w:rPr>
        <w:t>, the Company filed a Retail FCR</w:t>
      </w:r>
      <w:r w:rsidRPr="00A75CF6" w:rsidDel="00C43A4E">
        <w:rPr>
          <w:sz w:val="24"/>
          <w:szCs w:val="24"/>
        </w:rPr>
        <w:t xml:space="preserve"> </w:t>
      </w:r>
      <w:r w:rsidRPr="00A75CF6">
        <w:rPr>
          <w:sz w:val="24"/>
          <w:szCs w:val="24"/>
        </w:rPr>
        <w:t xml:space="preserve">Status and IFR Notification and Plan in </w:t>
      </w:r>
      <w:r w:rsidR="006F131A" w:rsidRPr="00A75CF6">
        <w:rPr>
          <w:sz w:val="24"/>
          <w:szCs w:val="24"/>
        </w:rPr>
        <w:t xml:space="preserve">April </w:t>
      </w:r>
      <w:r w:rsidR="00D20AF6" w:rsidRPr="00A75CF6">
        <w:rPr>
          <w:sz w:val="24"/>
          <w:szCs w:val="24"/>
        </w:rPr>
        <w:t xml:space="preserve">2025 and continuing monthly </w:t>
      </w:r>
      <w:r w:rsidR="006F131A" w:rsidRPr="00A75CF6">
        <w:rPr>
          <w:sz w:val="24"/>
          <w:szCs w:val="24"/>
        </w:rPr>
        <w:t xml:space="preserve">through </w:t>
      </w:r>
      <w:r w:rsidR="008E63B4" w:rsidRPr="00A75CF6">
        <w:rPr>
          <w:sz w:val="24"/>
          <w:szCs w:val="24"/>
        </w:rPr>
        <w:t>August</w:t>
      </w:r>
      <w:r w:rsidR="006F131A" w:rsidRPr="00A75CF6">
        <w:rPr>
          <w:sz w:val="24"/>
          <w:szCs w:val="24"/>
        </w:rPr>
        <w:t xml:space="preserve"> 2025</w:t>
      </w:r>
      <w:r w:rsidRPr="00A75CF6">
        <w:rPr>
          <w:sz w:val="24"/>
          <w:szCs w:val="24"/>
        </w:rPr>
        <w:t xml:space="preserve">, informing the Commission that the Company’s </w:t>
      </w:r>
      <w:r w:rsidR="001F25B8" w:rsidRPr="00A75CF6">
        <w:rPr>
          <w:sz w:val="24"/>
          <w:szCs w:val="24"/>
        </w:rPr>
        <w:t>FCR-2</w:t>
      </w:r>
      <w:r w:rsidR="006F131A" w:rsidRPr="00A75CF6">
        <w:rPr>
          <w:sz w:val="24"/>
          <w:szCs w:val="24"/>
        </w:rPr>
        <w:t>6</w:t>
      </w:r>
      <w:r w:rsidR="00F02BCB" w:rsidRPr="00A75CF6">
        <w:rPr>
          <w:sz w:val="24"/>
          <w:szCs w:val="24"/>
        </w:rPr>
        <w:t xml:space="preserve"> Part A</w:t>
      </w:r>
      <w:r w:rsidR="001F25B8" w:rsidRPr="00A75CF6">
        <w:rPr>
          <w:sz w:val="24"/>
          <w:szCs w:val="24"/>
        </w:rPr>
        <w:t xml:space="preserve"> </w:t>
      </w:r>
      <w:r w:rsidRPr="00A75CF6">
        <w:rPr>
          <w:sz w:val="24"/>
          <w:szCs w:val="24"/>
        </w:rPr>
        <w:t xml:space="preserve">under-recovered fuel balance exceeded the IFR threshold </w:t>
      </w:r>
      <w:r w:rsidR="006F131A" w:rsidRPr="00A75CF6">
        <w:rPr>
          <w:sz w:val="24"/>
          <w:szCs w:val="24"/>
        </w:rPr>
        <w:t>of $200 million</w:t>
      </w:r>
      <w:r w:rsidRPr="00A75CF6">
        <w:rPr>
          <w:sz w:val="24"/>
          <w:szCs w:val="24"/>
        </w:rPr>
        <w:t xml:space="preserve">. </w:t>
      </w:r>
      <w:r w:rsidR="00C81C1A" w:rsidRPr="00A75CF6">
        <w:rPr>
          <w:sz w:val="24"/>
          <w:szCs w:val="24"/>
        </w:rPr>
        <w:t xml:space="preserve">In </w:t>
      </w:r>
      <w:r w:rsidR="00D20AF6" w:rsidRPr="00A75CF6">
        <w:rPr>
          <w:sz w:val="24"/>
          <w:szCs w:val="24"/>
        </w:rPr>
        <w:t xml:space="preserve">each </w:t>
      </w:r>
      <w:r w:rsidR="000B2CC4" w:rsidRPr="00A75CF6">
        <w:rPr>
          <w:sz w:val="24"/>
          <w:szCs w:val="24"/>
        </w:rPr>
        <w:t xml:space="preserve">filing, the Company requested no change in rates for customers as the Company anticipated </w:t>
      </w:r>
      <w:r w:rsidR="000F5CB8" w:rsidRPr="00A75CF6">
        <w:rPr>
          <w:sz w:val="24"/>
          <w:szCs w:val="24"/>
        </w:rPr>
        <w:t xml:space="preserve">downward pressure in </w:t>
      </w:r>
      <w:r w:rsidR="000B2CC4" w:rsidRPr="00A75CF6">
        <w:rPr>
          <w:sz w:val="24"/>
          <w:szCs w:val="24"/>
        </w:rPr>
        <w:t xml:space="preserve">the fuel market to </w:t>
      </w:r>
      <w:r w:rsidR="00F02BCB" w:rsidRPr="00A75CF6">
        <w:rPr>
          <w:sz w:val="24"/>
          <w:szCs w:val="24"/>
        </w:rPr>
        <w:t>mitigate the under-recovery balance. Subsequently, the Company’s Part A under-recovery balance decreased under the $200 million threshold in September 2025</w:t>
      </w:r>
      <w:r w:rsidR="00121654" w:rsidRPr="00A75CF6">
        <w:rPr>
          <w:sz w:val="24"/>
          <w:szCs w:val="24"/>
        </w:rPr>
        <w:t xml:space="preserve"> and continued below the threshold until December 2025, when </w:t>
      </w:r>
      <w:r w:rsidR="00270102" w:rsidRPr="00A75CF6">
        <w:rPr>
          <w:sz w:val="24"/>
          <w:szCs w:val="24"/>
        </w:rPr>
        <w:t>the under-recovery balance</w:t>
      </w:r>
      <w:r w:rsidR="00121654" w:rsidRPr="00A75CF6">
        <w:rPr>
          <w:sz w:val="24"/>
          <w:szCs w:val="24"/>
        </w:rPr>
        <w:t xml:space="preserve"> again exceeded the $200 million threshold. </w:t>
      </w:r>
      <w:r w:rsidR="004B4025" w:rsidRPr="00A75CF6">
        <w:rPr>
          <w:sz w:val="24"/>
          <w:szCs w:val="24"/>
        </w:rPr>
        <w:t>Given the</w:t>
      </w:r>
      <w:r w:rsidR="00114277" w:rsidRPr="00A75CF6">
        <w:rPr>
          <w:sz w:val="24"/>
          <w:szCs w:val="24"/>
        </w:rPr>
        <w:t xml:space="preserve"> expected near-term FCR-27 filing in February 2026, </w:t>
      </w:r>
      <w:r w:rsidR="00480A07" w:rsidRPr="00A75CF6">
        <w:rPr>
          <w:sz w:val="24"/>
          <w:szCs w:val="24"/>
        </w:rPr>
        <w:t xml:space="preserve">the Company </w:t>
      </w:r>
      <w:r w:rsidR="00312EB2" w:rsidRPr="00A75CF6">
        <w:rPr>
          <w:sz w:val="24"/>
          <w:szCs w:val="24"/>
        </w:rPr>
        <w:t xml:space="preserve">requested no change in </w:t>
      </w:r>
      <w:r w:rsidR="009C7C71" w:rsidRPr="00A75CF6">
        <w:rPr>
          <w:sz w:val="24"/>
          <w:szCs w:val="24"/>
        </w:rPr>
        <w:t>FCR-26 rates.</w:t>
      </w:r>
    </w:p>
    <w:p w14:paraId="3804F1FF" w14:textId="2876628F" w:rsidR="00FF20AD" w:rsidRDefault="00FF20AD" w:rsidP="00D81A6B">
      <w:pPr>
        <w:keepNext/>
        <w:spacing w:before="240" w:after="240" w:line="360" w:lineRule="auto"/>
        <w:ind w:left="720" w:hanging="720"/>
        <w:jc w:val="both"/>
        <w:rPr>
          <w:b/>
          <w:bCs/>
          <w:sz w:val="24"/>
          <w:szCs w:val="24"/>
        </w:rPr>
      </w:pPr>
      <w:r w:rsidRPr="000C3768">
        <w:rPr>
          <w:b/>
          <w:sz w:val="24"/>
          <w:szCs w:val="24"/>
        </w:rPr>
        <w:t>Q.</w:t>
      </w:r>
      <w:r>
        <w:tab/>
      </w:r>
      <w:r w:rsidR="00053C42">
        <w:rPr>
          <w:b/>
          <w:sz w:val="24"/>
          <w:szCs w:val="24"/>
        </w:rPr>
        <w:t xml:space="preserve">WERE THERE ANY </w:t>
      </w:r>
      <w:r w:rsidR="00217D3C">
        <w:rPr>
          <w:b/>
          <w:sz w:val="24"/>
          <w:szCs w:val="24"/>
        </w:rPr>
        <w:t>ADJUSTMENTS</w:t>
      </w:r>
      <w:r w:rsidR="00053C42">
        <w:rPr>
          <w:b/>
          <w:sz w:val="24"/>
          <w:szCs w:val="24"/>
        </w:rPr>
        <w:t xml:space="preserve"> </w:t>
      </w:r>
      <w:r w:rsidR="00D3508B">
        <w:rPr>
          <w:b/>
          <w:sz w:val="24"/>
          <w:szCs w:val="24"/>
        </w:rPr>
        <w:t xml:space="preserve">IN THE HISTORICAL PERIOD THAT </w:t>
      </w:r>
      <w:r w:rsidR="00217D3C">
        <w:rPr>
          <w:b/>
          <w:sz w:val="24"/>
          <w:szCs w:val="24"/>
        </w:rPr>
        <w:t>HELPED REDUCE</w:t>
      </w:r>
      <w:r w:rsidR="00D3508B">
        <w:rPr>
          <w:b/>
          <w:sz w:val="24"/>
          <w:szCs w:val="24"/>
        </w:rPr>
        <w:t xml:space="preserve"> THE UNDER-RECOVERY BALANCE</w:t>
      </w:r>
      <w:r w:rsidRPr="3FC89FA6">
        <w:rPr>
          <w:b/>
          <w:bCs/>
          <w:sz w:val="24"/>
          <w:szCs w:val="24"/>
        </w:rPr>
        <w:t>?</w:t>
      </w:r>
    </w:p>
    <w:p w14:paraId="0D8A0446" w14:textId="20F1448C" w:rsidR="00A22007" w:rsidRDefault="00A22007" w:rsidP="00D81A6B">
      <w:pPr>
        <w:keepNext/>
        <w:spacing w:before="240" w:after="240" w:line="360" w:lineRule="auto"/>
        <w:ind w:left="720" w:hanging="720"/>
        <w:jc w:val="both"/>
        <w:rPr>
          <w:sz w:val="24"/>
          <w:szCs w:val="24"/>
        </w:rPr>
      </w:pPr>
      <w:r w:rsidRPr="00A22007">
        <w:rPr>
          <w:sz w:val="24"/>
          <w:szCs w:val="24"/>
        </w:rPr>
        <w:t>A.</w:t>
      </w:r>
      <w:r w:rsidRPr="00A22007">
        <w:rPr>
          <w:sz w:val="24"/>
          <w:szCs w:val="24"/>
        </w:rPr>
        <w:tab/>
      </w:r>
      <w:r w:rsidR="005B150D">
        <w:rPr>
          <w:sz w:val="24"/>
          <w:szCs w:val="24"/>
        </w:rPr>
        <w:t xml:space="preserve">As part of the </w:t>
      </w:r>
      <w:r w:rsidR="00A778E8">
        <w:rPr>
          <w:sz w:val="24"/>
          <w:szCs w:val="24"/>
        </w:rPr>
        <w:t xml:space="preserve">ongoing </w:t>
      </w:r>
      <w:r w:rsidR="00094EBD">
        <w:rPr>
          <w:sz w:val="24"/>
          <w:szCs w:val="24"/>
        </w:rPr>
        <w:t xml:space="preserve">litigation claim settlements related to the </w:t>
      </w:r>
      <w:r w:rsidR="0082247E">
        <w:rPr>
          <w:sz w:val="24"/>
          <w:szCs w:val="24"/>
        </w:rPr>
        <w:t xml:space="preserve">Company’s </w:t>
      </w:r>
      <w:r w:rsidR="00094EBD">
        <w:rPr>
          <w:sz w:val="24"/>
          <w:szCs w:val="24"/>
        </w:rPr>
        <w:t xml:space="preserve">spent nuclear fuel costs with the </w:t>
      </w:r>
      <w:r w:rsidR="00A41CAD">
        <w:rPr>
          <w:sz w:val="24"/>
          <w:szCs w:val="24"/>
        </w:rPr>
        <w:t>United State</w:t>
      </w:r>
      <w:r w:rsidR="007E6441">
        <w:rPr>
          <w:sz w:val="24"/>
          <w:szCs w:val="24"/>
        </w:rPr>
        <w:t>s</w:t>
      </w:r>
      <w:r w:rsidR="00A41CAD">
        <w:rPr>
          <w:sz w:val="24"/>
          <w:szCs w:val="24"/>
        </w:rPr>
        <w:t xml:space="preserve"> government, </w:t>
      </w:r>
      <w:r w:rsidR="000438AA">
        <w:rPr>
          <w:sz w:val="24"/>
          <w:szCs w:val="24"/>
        </w:rPr>
        <w:t xml:space="preserve">the Company was awarded </w:t>
      </w:r>
      <w:r w:rsidR="001E0CD5">
        <w:rPr>
          <w:sz w:val="24"/>
          <w:szCs w:val="24"/>
        </w:rPr>
        <w:t xml:space="preserve">payment for </w:t>
      </w:r>
      <w:r w:rsidR="00BA75DA">
        <w:rPr>
          <w:sz w:val="24"/>
          <w:szCs w:val="24"/>
        </w:rPr>
        <w:t xml:space="preserve">damages associated with </w:t>
      </w:r>
      <w:r w:rsidR="000438AA">
        <w:rPr>
          <w:sz w:val="24"/>
          <w:szCs w:val="24"/>
        </w:rPr>
        <w:t xml:space="preserve">Southern III and Southern IV </w:t>
      </w:r>
      <w:r w:rsidR="00BA75DA">
        <w:rPr>
          <w:sz w:val="24"/>
          <w:szCs w:val="24"/>
        </w:rPr>
        <w:t>claims</w:t>
      </w:r>
      <w:r w:rsidR="000438AA">
        <w:rPr>
          <w:sz w:val="24"/>
          <w:szCs w:val="24"/>
        </w:rPr>
        <w:t>, respectively.</w:t>
      </w:r>
      <w:r w:rsidR="00BC1205">
        <w:rPr>
          <w:sz w:val="24"/>
          <w:szCs w:val="24"/>
        </w:rPr>
        <w:t xml:space="preserve"> </w:t>
      </w:r>
      <w:r w:rsidR="001028D2">
        <w:rPr>
          <w:sz w:val="24"/>
          <w:szCs w:val="24"/>
        </w:rPr>
        <w:t>As directed by the Commission, t</w:t>
      </w:r>
      <w:r w:rsidR="008976D6">
        <w:rPr>
          <w:sz w:val="24"/>
          <w:szCs w:val="24"/>
        </w:rPr>
        <w:t>h</w:t>
      </w:r>
      <w:r w:rsidR="002E4ACD">
        <w:rPr>
          <w:sz w:val="24"/>
          <w:szCs w:val="24"/>
        </w:rPr>
        <w:t>e fuel</w:t>
      </w:r>
      <w:r w:rsidR="00CA1ED9">
        <w:rPr>
          <w:sz w:val="24"/>
          <w:szCs w:val="24"/>
        </w:rPr>
        <w:t xml:space="preserve"> allocation of the </w:t>
      </w:r>
      <w:r w:rsidR="001C5C15">
        <w:rPr>
          <w:sz w:val="24"/>
          <w:szCs w:val="24"/>
        </w:rPr>
        <w:t xml:space="preserve">awarded </w:t>
      </w:r>
      <w:r w:rsidR="001C5C15" w:rsidRPr="00A16FA8">
        <w:rPr>
          <w:sz w:val="24"/>
          <w:szCs w:val="24"/>
        </w:rPr>
        <w:t>amounts of $</w:t>
      </w:r>
      <w:r w:rsidR="00151A01" w:rsidRPr="00A16FA8">
        <w:rPr>
          <w:sz w:val="24"/>
          <w:szCs w:val="24"/>
        </w:rPr>
        <w:t>55.2</w:t>
      </w:r>
      <w:r w:rsidR="001C5C15" w:rsidRPr="00A16FA8">
        <w:rPr>
          <w:sz w:val="24"/>
          <w:szCs w:val="24"/>
        </w:rPr>
        <w:t xml:space="preserve"> million</w:t>
      </w:r>
      <w:r w:rsidR="001C5C15">
        <w:rPr>
          <w:sz w:val="24"/>
          <w:szCs w:val="24"/>
        </w:rPr>
        <w:t xml:space="preserve"> </w:t>
      </w:r>
      <w:r w:rsidR="008976D6">
        <w:rPr>
          <w:sz w:val="24"/>
          <w:szCs w:val="24"/>
        </w:rPr>
        <w:t xml:space="preserve">were </w:t>
      </w:r>
      <w:r w:rsidR="00E455F8">
        <w:rPr>
          <w:sz w:val="24"/>
          <w:szCs w:val="24"/>
        </w:rPr>
        <w:t xml:space="preserve">directly </w:t>
      </w:r>
      <w:r w:rsidR="008976D6">
        <w:rPr>
          <w:sz w:val="24"/>
          <w:szCs w:val="24"/>
        </w:rPr>
        <w:t xml:space="preserve">credited to the fuel under-recovered balance in </w:t>
      </w:r>
      <w:r w:rsidR="00151A01">
        <w:rPr>
          <w:sz w:val="24"/>
          <w:szCs w:val="24"/>
        </w:rPr>
        <w:t>2024</w:t>
      </w:r>
      <w:r w:rsidR="00A16FA8">
        <w:rPr>
          <w:sz w:val="24"/>
          <w:szCs w:val="24"/>
        </w:rPr>
        <w:t xml:space="preserve"> </w:t>
      </w:r>
      <w:r w:rsidR="00450337">
        <w:rPr>
          <w:sz w:val="24"/>
          <w:szCs w:val="24"/>
        </w:rPr>
        <w:t>to lower the fuel balance for customers</w:t>
      </w:r>
      <w:r w:rsidR="00A44124">
        <w:rPr>
          <w:sz w:val="24"/>
          <w:szCs w:val="24"/>
        </w:rPr>
        <w:t>.</w:t>
      </w:r>
    </w:p>
    <w:p w14:paraId="60127BE2" w14:textId="2E51BAD0" w:rsidR="007D400D" w:rsidRPr="00A22007" w:rsidRDefault="007D400D" w:rsidP="00FF20AD">
      <w:pPr>
        <w:keepNext/>
        <w:spacing w:before="240" w:after="240" w:line="360" w:lineRule="auto"/>
        <w:ind w:left="720" w:hanging="720"/>
        <w:jc w:val="both"/>
        <w:rPr>
          <w:sz w:val="24"/>
          <w:szCs w:val="24"/>
        </w:rPr>
      </w:pPr>
      <w:r>
        <w:rPr>
          <w:sz w:val="24"/>
          <w:szCs w:val="24"/>
        </w:rPr>
        <w:tab/>
        <w:t xml:space="preserve">In addition, the state of Georgia passed </w:t>
      </w:r>
      <w:r w:rsidR="0031491D">
        <w:rPr>
          <w:sz w:val="24"/>
          <w:szCs w:val="24"/>
        </w:rPr>
        <w:t>legisl</w:t>
      </w:r>
      <w:r w:rsidR="594AC33D">
        <w:rPr>
          <w:sz w:val="24"/>
          <w:szCs w:val="24"/>
        </w:rPr>
        <w:t>ation</w:t>
      </w:r>
      <w:r>
        <w:rPr>
          <w:sz w:val="24"/>
          <w:szCs w:val="24"/>
        </w:rPr>
        <w:t xml:space="preserve"> to lower its state income tax rate from </w:t>
      </w:r>
      <w:r w:rsidR="0031491D">
        <w:rPr>
          <w:sz w:val="24"/>
          <w:szCs w:val="24"/>
        </w:rPr>
        <w:t>5.75% to 5.39%</w:t>
      </w:r>
      <w:r w:rsidR="00AC4F29">
        <w:rPr>
          <w:sz w:val="24"/>
          <w:szCs w:val="24"/>
        </w:rPr>
        <w:t xml:space="preserve"> effective January 1, 2024</w:t>
      </w:r>
      <w:r w:rsidR="00037E9E">
        <w:rPr>
          <w:sz w:val="24"/>
          <w:szCs w:val="24"/>
        </w:rPr>
        <w:t>,</w:t>
      </w:r>
      <w:r w:rsidR="00AC4F29">
        <w:rPr>
          <w:sz w:val="24"/>
          <w:szCs w:val="24"/>
        </w:rPr>
        <w:t xml:space="preserve"> and further lowered its tax rate to 5.19% effective January 1, 2025. As a result, the Company recorded excess accumulated deferred income taxes </w:t>
      </w:r>
      <w:r w:rsidR="00532158">
        <w:rPr>
          <w:sz w:val="24"/>
          <w:szCs w:val="24"/>
        </w:rPr>
        <w:t>of $</w:t>
      </w:r>
      <w:r w:rsidR="00E111A2">
        <w:rPr>
          <w:sz w:val="24"/>
          <w:szCs w:val="24"/>
        </w:rPr>
        <w:t>11.0 million</w:t>
      </w:r>
      <w:r w:rsidR="00532158">
        <w:rPr>
          <w:sz w:val="24"/>
          <w:szCs w:val="24"/>
        </w:rPr>
        <w:t xml:space="preserve"> and $</w:t>
      </w:r>
      <w:r w:rsidR="004B4BE3">
        <w:rPr>
          <w:sz w:val="24"/>
          <w:szCs w:val="24"/>
        </w:rPr>
        <w:t>2.2 million</w:t>
      </w:r>
      <w:r w:rsidR="00B3346F">
        <w:rPr>
          <w:sz w:val="24"/>
          <w:szCs w:val="24"/>
        </w:rPr>
        <w:t xml:space="preserve"> in 2024 and 2025, respectively, </w:t>
      </w:r>
      <w:r w:rsidR="00815534">
        <w:rPr>
          <w:sz w:val="24"/>
          <w:szCs w:val="24"/>
        </w:rPr>
        <w:t xml:space="preserve">related to its fuel under-recovery balance, which was </w:t>
      </w:r>
      <w:r w:rsidR="00E33B36">
        <w:rPr>
          <w:sz w:val="24"/>
          <w:szCs w:val="24"/>
        </w:rPr>
        <w:t>concurrently</w:t>
      </w:r>
      <w:r w:rsidR="00983767">
        <w:rPr>
          <w:sz w:val="24"/>
          <w:szCs w:val="24"/>
        </w:rPr>
        <w:t xml:space="preserve"> applied to the fuel balance to reduce the under-recovery for customers. </w:t>
      </w:r>
    </w:p>
    <w:p w14:paraId="6800196C" w14:textId="197A6892" w:rsidR="00CC2C51" w:rsidRDefault="00CC2C51" w:rsidP="00CC2C51">
      <w:pPr>
        <w:spacing w:before="240" w:after="240" w:line="360" w:lineRule="auto"/>
        <w:ind w:left="720" w:hanging="540"/>
        <w:jc w:val="center"/>
        <w:rPr>
          <w:i/>
          <w:sz w:val="24"/>
          <w:szCs w:val="24"/>
          <w:u w:val="single"/>
        </w:rPr>
      </w:pPr>
      <w:r w:rsidRPr="00C34550">
        <w:rPr>
          <w:b/>
          <w:sz w:val="24"/>
          <w:szCs w:val="24"/>
        </w:rPr>
        <w:t>V.</w:t>
      </w:r>
      <w:r w:rsidR="00B2039C">
        <w:rPr>
          <w:b/>
          <w:sz w:val="24"/>
          <w:szCs w:val="24"/>
        </w:rPr>
        <w:tab/>
      </w:r>
      <w:r w:rsidR="00D805DF">
        <w:rPr>
          <w:b/>
          <w:sz w:val="24"/>
          <w:szCs w:val="24"/>
        </w:rPr>
        <w:t>FCR-2</w:t>
      </w:r>
      <w:r w:rsidR="009C5E7A">
        <w:rPr>
          <w:b/>
          <w:sz w:val="24"/>
          <w:szCs w:val="24"/>
        </w:rPr>
        <w:t>7</w:t>
      </w:r>
      <w:r w:rsidR="00D805DF">
        <w:rPr>
          <w:b/>
          <w:sz w:val="24"/>
          <w:szCs w:val="24"/>
        </w:rPr>
        <w:t xml:space="preserve"> </w:t>
      </w:r>
      <w:r>
        <w:rPr>
          <w:b/>
          <w:sz w:val="24"/>
          <w:szCs w:val="24"/>
        </w:rPr>
        <w:t>PROJECTED FUEL COSTS</w:t>
      </w:r>
    </w:p>
    <w:p w14:paraId="252CC783" w14:textId="246FFADF" w:rsidR="00C14E24" w:rsidRDefault="00C14E24" w:rsidP="00C14E24">
      <w:pPr>
        <w:keepNext/>
        <w:spacing w:before="240" w:after="240" w:line="360" w:lineRule="auto"/>
        <w:ind w:left="720" w:hanging="720"/>
        <w:jc w:val="both"/>
        <w:rPr>
          <w:b/>
          <w:sz w:val="24"/>
          <w:szCs w:val="24"/>
        </w:rPr>
      </w:pPr>
      <w:r w:rsidRPr="000C3768">
        <w:rPr>
          <w:b/>
          <w:sz w:val="24"/>
          <w:szCs w:val="24"/>
        </w:rPr>
        <w:t>Q.</w:t>
      </w:r>
      <w:r>
        <w:tab/>
      </w:r>
      <w:r>
        <w:rPr>
          <w:b/>
          <w:sz w:val="24"/>
          <w:szCs w:val="24"/>
        </w:rPr>
        <w:t xml:space="preserve">PLEASE DESCRIBE THE FUTURE OUTLOOK </w:t>
      </w:r>
      <w:r w:rsidR="00CD05D7">
        <w:rPr>
          <w:b/>
          <w:sz w:val="24"/>
          <w:szCs w:val="24"/>
        </w:rPr>
        <w:t xml:space="preserve">OF </w:t>
      </w:r>
      <w:r w:rsidR="0050638B">
        <w:rPr>
          <w:b/>
          <w:sz w:val="24"/>
          <w:szCs w:val="24"/>
        </w:rPr>
        <w:t xml:space="preserve">THE FUEL MARKET </w:t>
      </w:r>
      <w:r>
        <w:rPr>
          <w:b/>
          <w:sz w:val="24"/>
          <w:szCs w:val="24"/>
        </w:rPr>
        <w:t>FOR THE TEST PERIOD.</w:t>
      </w:r>
    </w:p>
    <w:p w14:paraId="692D3D2E" w14:textId="4EE03800" w:rsidR="005D41A8" w:rsidRPr="005D41A8" w:rsidRDefault="005D41A8" w:rsidP="088DE27D">
      <w:pPr>
        <w:keepNext/>
        <w:spacing w:before="240" w:after="240" w:line="360" w:lineRule="auto"/>
        <w:ind w:left="720" w:hanging="720"/>
        <w:jc w:val="both"/>
        <w:rPr>
          <w:sz w:val="24"/>
          <w:szCs w:val="24"/>
        </w:rPr>
      </w:pPr>
      <w:r w:rsidRPr="088DE27D">
        <w:rPr>
          <w:sz w:val="24"/>
          <w:szCs w:val="24"/>
        </w:rPr>
        <w:t>A.</w:t>
      </w:r>
      <w:r>
        <w:tab/>
      </w:r>
      <w:r w:rsidR="28B37D0F" w:rsidRPr="088DE27D">
        <w:rPr>
          <w:sz w:val="24"/>
          <w:szCs w:val="24"/>
        </w:rPr>
        <w:t>Domestic coal prices have stabilized following the substantial volatility experienced during 2021–2022 and the subsequent decline in demand and pricing throughout 2023–2024. Although international market demand remains subdued, increased domestic coal‑fired generation has provided sufficient counterbalance to mitigate the effects of weaker global conditions. With stockpiles returning to historical norms, domestic purchasers continue to secure supply for 2026 and subsequent years. This sustained domestic demand is expected to exert upward pressure on prices; however, persistently weak international demand is likely to temper these effects, resulting in overall price stability. As demand declined and prices fell, Georgia Power secured long-term agreements with suppliers, aligned with our coal procurement strategy, to ensure favorable pricing and reduce a portion of price-risk exposure for our customers.</w:t>
      </w:r>
    </w:p>
    <w:p w14:paraId="57732259" w14:textId="6A9631EB" w:rsidR="26150463" w:rsidRPr="008F0E63" w:rsidRDefault="3B099ED8" w:rsidP="008F0E63">
      <w:pPr>
        <w:spacing w:line="360" w:lineRule="auto"/>
        <w:ind w:left="720"/>
        <w:jc w:val="both"/>
        <w:rPr>
          <w:sz w:val="24"/>
          <w:szCs w:val="24"/>
        </w:rPr>
      </w:pPr>
      <w:r w:rsidRPr="008F0E63">
        <w:rPr>
          <w:rFonts w:eastAsia="Segoe UI"/>
          <w:sz w:val="24"/>
          <w:szCs w:val="24"/>
        </w:rPr>
        <w:t>Looking ahead, natural gas fundamentals are expected to tighten over the coming years. LNG export demand will continue to rise as additional liquefaction facilities are brought online. At the same time, natural gas will serve as a critical fuel source to support the substantial growth in electricity demand</w:t>
      </w:r>
      <w:r w:rsidRPr="008F0E63">
        <w:rPr>
          <w:sz w:val="24"/>
          <w:szCs w:val="24"/>
        </w:rPr>
        <w:t>.</w:t>
      </w:r>
      <w:r w:rsidRPr="008F0E63">
        <w:rPr>
          <w:rFonts w:eastAsia="Segoe UI"/>
          <w:sz w:val="24"/>
          <w:szCs w:val="24"/>
        </w:rPr>
        <w:t xml:space="preserve"> Although production is expected to increase to meet rising demand, supply growth faces risks, including infrastructure constraints and continued capital discipline among producers.</w:t>
      </w:r>
      <w:r w:rsidR="0F319DFA" w:rsidRPr="008F0E63">
        <w:rPr>
          <w:rFonts w:eastAsia="Segoe UI"/>
          <w:sz w:val="24"/>
          <w:szCs w:val="24"/>
        </w:rPr>
        <w:t xml:space="preserve"> </w:t>
      </w:r>
      <w:r w:rsidRPr="008F0E63">
        <w:rPr>
          <w:rFonts w:eastAsia="Segoe UI"/>
          <w:sz w:val="24"/>
          <w:szCs w:val="24"/>
        </w:rPr>
        <w:t>Taken together, these factors suggest a tighter supply‑demand balance and the potential for continued natural gas price volatility</w:t>
      </w:r>
      <w:r w:rsidR="4C7B2621" w:rsidRPr="008F0E63">
        <w:rPr>
          <w:rFonts w:eastAsia="Segoe UI"/>
          <w:sz w:val="24"/>
          <w:szCs w:val="24"/>
        </w:rPr>
        <w:t>.</w:t>
      </w:r>
    </w:p>
    <w:p w14:paraId="46329EC2" w14:textId="6363EC07" w:rsidR="00F508A3" w:rsidRPr="0062747A" w:rsidRDefault="00F508A3" w:rsidP="00BE36BA">
      <w:pPr>
        <w:pStyle w:val="NormalWeb"/>
        <w:spacing w:before="240" w:beforeAutospacing="0" w:after="240" w:afterAutospacing="0" w:line="360" w:lineRule="auto"/>
        <w:ind w:left="720" w:hanging="720"/>
        <w:jc w:val="both"/>
        <w:rPr>
          <w:b/>
        </w:rPr>
      </w:pPr>
      <w:r w:rsidRPr="00B23EDA">
        <w:rPr>
          <w:b/>
        </w:rPr>
        <w:t>Q.</w:t>
      </w:r>
      <w:r w:rsidRPr="00B23EDA">
        <w:rPr>
          <w:b/>
        </w:rPr>
        <w:tab/>
      </w:r>
      <w:r w:rsidRPr="0062747A">
        <w:rPr>
          <w:b/>
        </w:rPr>
        <w:t xml:space="preserve">PLEASE PROVIDE AN OVERVIEW OF THE COMPANY’S </w:t>
      </w:r>
      <w:r w:rsidR="00857C97">
        <w:rPr>
          <w:b/>
        </w:rPr>
        <w:t xml:space="preserve">PROJECTED </w:t>
      </w:r>
      <w:r w:rsidRPr="0062747A">
        <w:rPr>
          <w:b/>
        </w:rPr>
        <w:t>FUEL COSTS</w:t>
      </w:r>
      <w:r w:rsidR="00DD2183">
        <w:rPr>
          <w:b/>
        </w:rPr>
        <w:t xml:space="preserve"> FOR THE </w:t>
      </w:r>
      <w:r w:rsidR="00EB69C9">
        <w:rPr>
          <w:b/>
        </w:rPr>
        <w:t>FCR-2</w:t>
      </w:r>
      <w:r w:rsidR="00E862E5">
        <w:rPr>
          <w:b/>
        </w:rPr>
        <w:t>7</w:t>
      </w:r>
      <w:r w:rsidR="00EB69C9">
        <w:rPr>
          <w:b/>
        </w:rPr>
        <w:t xml:space="preserve"> </w:t>
      </w:r>
      <w:r w:rsidR="00DD2183">
        <w:rPr>
          <w:b/>
        </w:rPr>
        <w:t>TEST PERIOD</w:t>
      </w:r>
      <w:r w:rsidRPr="0062747A">
        <w:rPr>
          <w:b/>
        </w:rPr>
        <w:t>.</w:t>
      </w:r>
    </w:p>
    <w:p w14:paraId="5B604C6B" w14:textId="24C3A68D" w:rsidR="00EF0F81" w:rsidRDefault="00F508A3" w:rsidP="00D81A6B">
      <w:pPr>
        <w:pStyle w:val="NormalWeb"/>
        <w:widowControl w:val="0"/>
        <w:tabs>
          <w:tab w:val="left" w:pos="720"/>
        </w:tabs>
        <w:spacing w:before="240" w:beforeAutospacing="0" w:after="240" w:afterAutospacing="0" w:line="360" w:lineRule="auto"/>
        <w:ind w:left="720" w:hanging="720"/>
        <w:jc w:val="both"/>
      </w:pPr>
      <w:r>
        <w:t>A.</w:t>
      </w:r>
      <w:r w:rsidR="00885B1A">
        <w:tab/>
      </w:r>
      <w:r w:rsidR="00EF0F81" w:rsidRPr="001D0F2D">
        <w:t>For FCR-27</w:t>
      </w:r>
      <w:r w:rsidR="00EF0F81">
        <w:t xml:space="preserve"> test period</w:t>
      </w:r>
      <w:r w:rsidR="00EF0F81" w:rsidRPr="001D0F2D">
        <w:t xml:space="preserve">, fuel costs are projected to be $3.3 billion for the first </w:t>
      </w:r>
      <w:r w:rsidR="00DF31E6">
        <w:t>12</w:t>
      </w:r>
      <w:r w:rsidR="00EF0F81" w:rsidRPr="001D0F2D">
        <w:t xml:space="preserve"> months and $</w:t>
      </w:r>
      <w:r w:rsidR="00EF0F81">
        <w:t>7.1</w:t>
      </w:r>
      <w:r w:rsidR="00EF0F81" w:rsidRPr="001D0F2D">
        <w:t xml:space="preserve"> billion for the full 24-month test period as shown in </w:t>
      </w:r>
      <w:r w:rsidR="00AC4D4A" w:rsidRPr="003A6A5F">
        <w:t>Exhibit___(</w:t>
      </w:r>
      <w:r w:rsidR="00EF0F81" w:rsidRPr="003A6A5F">
        <w:t>ADH</w:t>
      </w:r>
      <w:r w:rsidR="00AC4D4A" w:rsidRPr="003A6A5F">
        <w:t>/</w:t>
      </w:r>
      <w:r w:rsidR="00EF0F81" w:rsidRPr="003A6A5F">
        <w:t>MSB</w:t>
      </w:r>
      <w:r w:rsidR="00AC4D4A" w:rsidRPr="003A6A5F">
        <w:t>-</w:t>
      </w:r>
      <w:r w:rsidR="00EF0F81" w:rsidRPr="003A6A5F">
        <w:t>1</w:t>
      </w:r>
      <w:r w:rsidR="00AC4D4A" w:rsidRPr="003A6A5F">
        <w:t>) Page 1</w:t>
      </w:r>
      <w:r w:rsidR="00EF0F81" w:rsidRPr="003A6A5F">
        <w:t>.</w:t>
      </w:r>
      <w:r w:rsidR="00EF0F81" w:rsidRPr="001D0F2D">
        <w:t xml:space="preserve"> Overall, the total projected fuel cost for the FCR-27 test period is approximately $</w:t>
      </w:r>
      <w:r w:rsidR="00EF0F81">
        <w:t>1.</w:t>
      </w:r>
      <w:r w:rsidR="00475964">
        <w:t>4</w:t>
      </w:r>
      <w:r w:rsidR="00EF0F81" w:rsidRPr="001D0F2D">
        <w:t xml:space="preserve"> billion</w:t>
      </w:r>
      <w:r w:rsidR="00EF0F81">
        <w:t>, or 2</w:t>
      </w:r>
      <w:r w:rsidR="00D90C1C">
        <w:t>5</w:t>
      </w:r>
      <w:r w:rsidR="00EF0F81">
        <w:t>%,</w:t>
      </w:r>
      <w:r w:rsidR="00EF0F81" w:rsidRPr="001D0F2D">
        <w:t xml:space="preserve"> more than the projected fuel cost for the FCR-26 test period</w:t>
      </w:r>
      <w:r w:rsidR="00EF0F81">
        <w:t xml:space="preserve"> as shown </w:t>
      </w:r>
      <w:r w:rsidR="00EF0F81" w:rsidRPr="00F54BC7">
        <w:t>in MFRP-1, driven</w:t>
      </w:r>
      <w:r w:rsidR="00EF0F81">
        <w:t xml:space="preserve"> primarily by the increase in forecast of natural gas prices and the increase in projected load requirement. This is partially offset by the increase in revenues from the corresponding higher load from retail and wholesale customers and decreases in the price of coal and nuclear generation and energy purchases from the pool. T</w:t>
      </w:r>
      <w:r w:rsidR="00EF0F81" w:rsidRPr="001D0F2D">
        <w:t xml:space="preserve">he comparison of projected fuel costs </w:t>
      </w:r>
      <w:r w:rsidR="00EF0F81">
        <w:t xml:space="preserve">by resources </w:t>
      </w:r>
      <w:r w:rsidR="00EF0F81" w:rsidRPr="001D0F2D">
        <w:t xml:space="preserve">between the FCR-27 test period and the FCR-26 test period is presented in </w:t>
      </w:r>
      <w:r w:rsidR="00EF0F81" w:rsidRPr="001D0F2D">
        <w:rPr>
          <w:b/>
          <w:bCs/>
        </w:rPr>
        <w:t xml:space="preserve">Table </w:t>
      </w:r>
      <w:r w:rsidR="00DF31E6">
        <w:rPr>
          <w:b/>
          <w:bCs/>
        </w:rPr>
        <w:t xml:space="preserve">3 </w:t>
      </w:r>
      <w:r w:rsidR="00EF0F81" w:rsidRPr="006F6CCD">
        <w:t>below</w:t>
      </w:r>
      <w:r w:rsidR="00EF0F81" w:rsidRPr="001D0F2D">
        <w:t>.</w:t>
      </w:r>
    </w:p>
    <w:p w14:paraId="4A8C82CC" w14:textId="393EEB80" w:rsidR="00885B1A" w:rsidRPr="008B2639" w:rsidRDefault="00885B1A" w:rsidP="00904B08">
      <w:pPr>
        <w:pStyle w:val="NormalWeb"/>
        <w:keepNext/>
        <w:tabs>
          <w:tab w:val="left" w:pos="720"/>
        </w:tabs>
        <w:spacing w:before="240" w:beforeAutospacing="0" w:after="240" w:afterAutospacing="0" w:line="360" w:lineRule="auto"/>
        <w:ind w:left="720"/>
        <w:jc w:val="center"/>
        <w:rPr>
          <w:b/>
          <w:i/>
        </w:rPr>
      </w:pPr>
      <w:r w:rsidRPr="32584701">
        <w:rPr>
          <w:b/>
          <w:bCs/>
        </w:rPr>
        <w:t xml:space="preserve">Table </w:t>
      </w:r>
      <w:r w:rsidR="00E95340" w:rsidRPr="32584701">
        <w:rPr>
          <w:b/>
        </w:rPr>
        <w:t>3</w:t>
      </w:r>
    </w:p>
    <w:p w14:paraId="17348DD9" w14:textId="5BCF11C1" w:rsidR="00885B1A" w:rsidRDefault="0017244E" w:rsidP="00904B08">
      <w:pPr>
        <w:pStyle w:val="NormalWeb"/>
        <w:tabs>
          <w:tab w:val="left" w:pos="720"/>
        </w:tabs>
        <w:spacing w:before="240" w:beforeAutospacing="0" w:after="240" w:afterAutospacing="0" w:line="360" w:lineRule="auto"/>
        <w:ind w:left="360"/>
        <w:jc w:val="both"/>
      </w:pPr>
      <w:r w:rsidRPr="0017244E">
        <w:rPr>
          <w:noProof/>
        </w:rPr>
        <w:drawing>
          <wp:inline distT="0" distB="0" distL="0" distR="0" wp14:anchorId="094987E2" wp14:editId="3C09C306">
            <wp:extent cx="5486400" cy="2200910"/>
            <wp:effectExtent l="0" t="0" r="0" b="8890"/>
            <wp:docPr id="2527211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2200910"/>
                    </a:xfrm>
                    <a:prstGeom prst="rect">
                      <a:avLst/>
                    </a:prstGeom>
                    <a:noFill/>
                    <a:ln>
                      <a:noFill/>
                    </a:ln>
                  </pic:spPr>
                </pic:pic>
              </a:graphicData>
            </a:graphic>
          </wp:inline>
        </w:drawing>
      </w:r>
    </w:p>
    <w:p w14:paraId="603563CA" w14:textId="6382427B" w:rsidR="000621F1" w:rsidRPr="00D90679" w:rsidRDefault="000621F1" w:rsidP="000621F1">
      <w:pPr>
        <w:keepNext/>
        <w:spacing w:before="240" w:after="240" w:line="360" w:lineRule="auto"/>
        <w:ind w:left="720" w:hanging="720"/>
        <w:jc w:val="both"/>
        <w:rPr>
          <w:b/>
          <w:sz w:val="24"/>
          <w:szCs w:val="24"/>
        </w:rPr>
      </w:pPr>
      <w:r>
        <w:rPr>
          <w:b/>
          <w:sz w:val="24"/>
          <w:szCs w:val="24"/>
        </w:rPr>
        <w:t>Q.</w:t>
      </w:r>
      <w:r>
        <w:rPr>
          <w:b/>
          <w:sz w:val="24"/>
          <w:szCs w:val="24"/>
        </w:rPr>
        <w:tab/>
      </w:r>
      <w:r w:rsidRPr="00D90679">
        <w:rPr>
          <w:b/>
          <w:sz w:val="24"/>
          <w:szCs w:val="24"/>
        </w:rPr>
        <w:t>HOW D</w:t>
      </w:r>
      <w:r>
        <w:rPr>
          <w:b/>
          <w:sz w:val="24"/>
          <w:szCs w:val="24"/>
        </w:rPr>
        <w:t>OES THE PROJECTED PRICE OF NATURAL GAS INCLUDED IN THE FCR-27 BUDGET COMPARE TO THE PRICE INCLUDED IN THE FCR-26 BUDGET</w:t>
      </w:r>
      <w:r w:rsidRPr="00D90679">
        <w:rPr>
          <w:b/>
          <w:sz w:val="24"/>
          <w:szCs w:val="24"/>
        </w:rPr>
        <w:t xml:space="preserve">? </w:t>
      </w:r>
    </w:p>
    <w:p w14:paraId="5C425948" w14:textId="261ED51F" w:rsidR="00F5394A" w:rsidRDefault="000621F1" w:rsidP="000E7FC5">
      <w:pPr>
        <w:autoSpaceDE w:val="0"/>
        <w:autoSpaceDN w:val="0"/>
        <w:adjustRightInd w:val="0"/>
        <w:spacing w:before="240" w:after="240" w:line="360" w:lineRule="auto"/>
        <w:ind w:left="720" w:hanging="720"/>
        <w:jc w:val="both"/>
        <w:rPr>
          <w:sz w:val="24"/>
          <w:szCs w:val="24"/>
        </w:rPr>
      </w:pPr>
      <w:r w:rsidRPr="00D90679">
        <w:rPr>
          <w:sz w:val="24"/>
          <w:szCs w:val="24"/>
        </w:rPr>
        <w:t>A.</w:t>
      </w:r>
      <w:r w:rsidR="00643551">
        <w:rPr>
          <w:sz w:val="24"/>
          <w:szCs w:val="24"/>
        </w:rPr>
        <w:tab/>
      </w:r>
      <w:r w:rsidR="00CB2812" w:rsidRPr="000E7FC5">
        <w:rPr>
          <w:sz w:val="24"/>
          <w:szCs w:val="24"/>
        </w:rPr>
        <w:t>During the 24-month</w:t>
      </w:r>
      <w:r w:rsidR="001738C8" w:rsidRPr="000E7FC5">
        <w:rPr>
          <w:sz w:val="24"/>
          <w:szCs w:val="24"/>
        </w:rPr>
        <w:t xml:space="preserve"> FCR-2</w:t>
      </w:r>
      <w:r w:rsidR="00E862E5" w:rsidRPr="000E7FC5">
        <w:rPr>
          <w:sz w:val="24"/>
          <w:szCs w:val="24"/>
        </w:rPr>
        <w:t>7</w:t>
      </w:r>
      <w:r w:rsidR="001738C8" w:rsidRPr="000E7FC5">
        <w:rPr>
          <w:sz w:val="24"/>
          <w:szCs w:val="24"/>
        </w:rPr>
        <w:t xml:space="preserve"> test period, </w:t>
      </w:r>
      <w:r w:rsidR="006F7BEF" w:rsidRPr="000E7FC5">
        <w:rPr>
          <w:sz w:val="24"/>
          <w:szCs w:val="24"/>
        </w:rPr>
        <w:t xml:space="preserve">using </w:t>
      </w:r>
      <w:r w:rsidR="00011BBA" w:rsidRPr="000E7FC5">
        <w:rPr>
          <w:sz w:val="24"/>
          <w:szCs w:val="24"/>
        </w:rPr>
        <w:t xml:space="preserve">market data as of </w:t>
      </w:r>
      <w:r w:rsidR="00154EC7" w:rsidRPr="000E7FC5">
        <w:rPr>
          <w:sz w:val="24"/>
          <w:szCs w:val="24"/>
        </w:rPr>
        <w:t>September 202</w:t>
      </w:r>
      <w:r w:rsidR="00E862E5" w:rsidRPr="000E7FC5">
        <w:rPr>
          <w:sz w:val="24"/>
          <w:szCs w:val="24"/>
        </w:rPr>
        <w:t>5</w:t>
      </w:r>
      <w:r w:rsidR="00154EC7" w:rsidRPr="000E7FC5">
        <w:rPr>
          <w:sz w:val="24"/>
          <w:szCs w:val="24"/>
        </w:rPr>
        <w:t xml:space="preserve">, </w:t>
      </w:r>
      <w:r w:rsidR="001738C8" w:rsidRPr="000E7FC5">
        <w:rPr>
          <w:sz w:val="24"/>
          <w:szCs w:val="24"/>
        </w:rPr>
        <w:t>t</w:t>
      </w:r>
      <w:r w:rsidR="00F508A3" w:rsidRPr="000E7FC5">
        <w:rPr>
          <w:sz w:val="24"/>
          <w:szCs w:val="24"/>
        </w:rPr>
        <w:t xml:space="preserve">he Company projects natural gas prices </w:t>
      </w:r>
      <w:r w:rsidR="00CE58D9" w:rsidRPr="000E7FC5">
        <w:rPr>
          <w:sz w:val="24"/>
          <w:szCs w:val="24"/>
        </w:rPr>
        <w:t xml:space="preserve">will </w:t>
      </w:r>
      <w:r w:rsidR="004F0E7F" w:rsidRPr="000E7FC5">
        <w:rPr>
          <w:sz w:val="24"/>
          <w:szCs w:val="24"/>
        </w:rPr>
        <w:t xml:space="preserve">average </w:t>
      </w:r>
      <w:r w:rsidR="004F0E7F" w:rsidRPr="005651EB">
        <w:rPr>
          <w:sz w:val="24"/>
          <w:szCs w:val="24"/>
        </w:rPr>
        <w:t>$</w:t>
      </w:r>
      <w:r w:rsidR="59070994" w:rsidRPr="005651EB">
        <w:rPr>
          <w:sz w:val="24"/>
          <w:szCs w:val="24"/>
        </w:rPr>
        <w:t>3.89</w:t>
      </w:r>
      <w:r w:rsidR="00D165EF" w:rsidRPr="000E7FC5">
        <w:rPr>
          <w:sz w:val="24"/>
          <w:szCs w:val="24"/>
        </w:rPr>
        <w:t xml:space="preserve"> per </w:t>
      </w:r>
      <w:r w:rsidR="008A0317" w:rsidRPr="000E7FC5">
        <w:rPr>
          <w:sz w:val="24"/>
          <w:szCs w:val="24"/>
        </w:rPr>
        <w:t>MMBtu</w:t>
      </w:r>
      <w:r w:rsidR="007B639B" w:rsidRPr="000E7FC5">
        <w:rPr>
          <w:sz w:val="24"/>
          <w:szCs w:val="24"/>
        </w:rPr>
        <w:t xml:space="preserve">, which is </w:t>
      </w:r>
      <w:r w:rsidR="00253C92">
        <w:rPr>
          <w:sz w:val="24"/>
          <w:szCs w:val="24"/>
        </w:rPr>
        <w:t>6</w:t>
      </w:r>
      <w:r w:rsidR="001F0F2A" w:rsidRPr="00253C92">
        <w:rPr>
          <w:sz w:val="24"/>
          <w:szCs w:val="24"/>
        </w:rPr>
        <w:t>%</w:t>
      </w:r>
      <w:r w:rsidR="001F0F2A" w:rsidRPr="000E7FC5">
        <w:rPr>
          <w:sz w:val="24"/>
          <w:szCs w:val="24"/>
        </w:rPr>
        <w:t xml:space="preserve"> higher than the average natural gas price reflected in the 24-month </w:t>
      </w:r>
      <w:r w:rsidR="00F57040" w:rsidRPr="000E7FC5">
        <w:rPr>
          <w:sz w:val="24"/>
          <w:szCs w:val="24"/>
        </w:rPr>
        <w:t xml:space="preserve">test period from the approved </w:t>
      </w:r>
      <w:r w:rsidR="001F0F2A" w:rsidRPr="000E7FC5">
        <w:rPr>
          <w:sz w:val="24"/>
          <w:szCs w:val="24"/>
        </w:rPr>
        <w:t xml:space="preserve">FCR-26 </w:t>
      </w:r>
      <w:r w:rsidR="00F57040" w:rsidRPr="000E7FC5">
        <w:rPr>
          <w:sz w:val="24"/>
          <w:szCs w:val="24"/>
        </w:rPr>
        <w:t>budget</w:t>
      </w:r>
      <w:r w:rsidR="001F0F2A" w:rsidRPr="000E7FC5">
        <w:rPr>
          <w:sz w:val="24"/>
          <w:szCs w:val="24"/>
        </w:rPr>
        <w:t xml:space="preserve"> </w:t>
      </w:r>
      <w:r w:rsidR="001F0F2A" w:rsidRPr="00C64F02">
        <w:rPr>
          <w:sz w:val="24"/>
          <w:szCs w:val="24"/>
        </w:rPr>
        <w:t>of $</w:t>
      </w:r>
      <w:r w:rsidR="00C64F02" w:rsidRPr="00C64F02">
        <w:rPr>
          <w:sz w:val="24"/>
          <w:szCs w:val="24"/>
        </w:rPr>
        <w:t>3.66</w:t>
      </w:r>
      <w:r w:rsidR="001F0F2A" w:rsidRPr="00C64F02">
        <w:rPr>
          <w:sz w:val="24"/>
          <w:szCs w:val="24"/>
        </w:rPr>
        <w:t xml:space="preserve"> per</w:t>
      </w:r>
      <w:r w:rsidR="001F0F2A" w:rsidRPr="000E7FC5">
        <w:rPr>
          <w:sz w:val="24"/>
          <w:szCs w:val="24"/>
        </w:rPr>
        <w:t xml:space="preserve"> </w:t>
      </w:r>
      <w:r w:rsidR="008A0317" w:rsidRPr="000E7FC5">
        <w:rPr>
          <w:sz w:val="24"/>
          <w:szCs w:val="24"/>
        </w:rPr>
        <w:t>MMBtu</w:t>
      </w:r>
      <w:r w:rsidR="004939C9" w:rsidRPr="000E7FC5">
        <w:rPr>
          <w:sz w:val="24"/>
          <w:szCs w:val="24"/>
        </w:rPr>
        <w:t>.</w:t>
      </w:r>
      <w:r w:rsidR="00EB4A2D" w:rsidRPr="000E7FC5">
        <w:rPr>
          <w:sz w:val="24"/>
          <w:szCs w:val="24"/>
        </w:rPr>
        <w:t xml:space="preserve"> </w:t>
      </w:r>
      <w:r w:rsidR="00BB587C" w:rsidRPr="000E7FC5">
        <w:rPr>
          <w:sz w:val="24"/>
          <w:szCs w:val="24"/>
        </w:rPr>
        <w:t>As a result, c</w:t>
      </w:r>
      <w:r w:rsidR="00EB4A2D" w:rsidRPr="000E7FC5">
        <w:rPr>
          <w:sz w:val="24"/>
          <w:szCs w:val="24"/>
        </w:rPr>
        <w:t>ompared to the FCR-26 test period, fuel cost for natural gas</w:t>
      </w:r>
      <w:r w:rsidR="00F92C93" w:rsidRPr="000E7FC5">
        <w:rPr>
          <w:sz w:val="24"/>
          <w:szCs w:val="24"/>
        </w:rPr>
        <w:t xml:space="preserve">, </w:t>
      </w:r>
      <w:r w:rsidR="00EB4A2D" w:rsidRPr="000E7FC5">
        <w:rPr>
          <w:sz w:val="24"/>
          <w:szCs w:val="24"/>
        </w:rPr>
        <w:t>including PPAs</w:t>
      </w:r>
      <w:r w:rsidR="00F92C93" w:rsidRPr="000E7FC5">
        <w:rPr>
          <w:sz w:val="24"/>
          <w:szCs w:val="24"/>
        </w:rPr>
        <w:t>,</w:t>
      </w:r>
      <w:r w:rsidR="00BB587C" w:rsidRPr="000E7FC5">
        <w:rPr>
          <w:sz w:val="24"/>
          <w:szCs w:val="24"/>
        </w:rPr>
        <w:t xml:space="preserve"> is projected to increase by </w:t>
      </w:r>
      <w:r w:rsidR="00EB4612" w:rsidRPr="000E7FC5">
        <w:rPr>
          <w:sz w:val="24"/>
          <w:szCs w:val="24"/>
        </w:rPr>
        <w:t>21</w:t>
      </w:r>
      <w:r w:rsidR="00BB587C" w:rsidRPr="000E7FC5">
        <w:rPr>
          <w:sz w:val="24"/>
          <w:szCs w:val="24"/>
        </w:rPr>
        <w:t>% from $</w:t>
      </w:r>
      <w:r w:rsidR="00302CCF" w:rsidRPr="000E7FC5">
        <w:rPr>
          <w:sz w:val="24"/>
          <w:szCs w:val="24"/>
        </w:rPr>
        <w:t>30.91</w:t>
      </w:r>
      <w:r w:rsidR="00204C1B">
        <w:rPr>
          <w:sz w:val="24"/>
          <w:szCs w:val="24"/>
        </w:rPr>
        <w:t>/MWh</w:t>
      </w:r>
      <w:r w:rsidR="00BB587C" w:rsidRPr="000E7FC5">
        <w:rPr>
          <w:sz w:val="24"/>
          <w:szCs w:val="24"/>
        </w:rPr>
        <w:t xml:space="preserve"> to $</w:t>
      </w:r>
      <w:r w:rsidR="00F92C93" w:rsidRPr="000E7FC5">
        <w:rPr>
          <w:sz w:val="24"/>
          <w:szCs w:val="24"/>
        </w:rPr>
        <w:t>37.</w:t>
      </w:r>
      <w:r w:rsidR="00590B14">
        <w:rPr>
          <w:sz w:val="24"/>
          <w:szCs w:val="24"/>
        </w:rPr>
        <w:t>38</w:t>
      </w:r>
      <w:r w:rsidR="00204C1B">
        <w:rPr>
          <w:sz w:val="24"/>
          <w:szCs w:val="24"/>
        </w:rPr>
        <w:t>/MWh</w:t>
      </w:r>
      <w:r w:rsidR="00F92C93" w:rsidRPr="000E7FC5">
        <w:rPr>
          <w:sz w:val="24"/>
          <w:szCs w:val="24"/>
        </w:rPr>
        <w:t xml:space="preserve">. </w:t>
      </w:r>
      <w:r w:rsidR="00C435BE" w:rsidRPr="000E7FC5">
        <w:rPr>
          <w:sz w:val="24"/>
          <w:szCs w:val="24"/>
        </w:rPr>
        <w:t xml:space="preserve">This </w:t>
      </w:r>
      <w:r w:rsidR="00BB6F04" w:rsidRPr="000E7FC5">
        <w:rPr>
          <w:sz w:val="24"/>
          <w:szCs w:val="24"/>
        </w:rPr>
        <w:t>increase</w:t>
      </w:r>
      <w:r w:rsidR="00460BE9" w:rsidRPr="000E7FC5">
        <w:rPr>
          <w:sz w:val="24"/>
          <w:szCs w:val="24"/>
        </w:rPr>
        <w:t xml:space="preserve"> yields $</w:t>
      </w:r>
      <w:r w:rsidR="00BB6F04" w:rsidRPr="000E7FC5">
        <w:rPr>
          <w:sz w:val="24"/>
          <w:szCs w:val="24"/>
        </w:rPr>
        <w:t>4</w:t>
      </w:r>
      <w:r w:rsidR="00B06C82">
        <w:rPr>
          <w:sz w:val="24"/>
          <w:szCs w:val="24"/>
        </w:rPr>
        <w:t>2</w:t>
      </w:r>
      <w:r w:rsidR="00BB6F04" w:rsidRPr="000E7FC5">
        <w:rPr>
          <w:sz w:val="24"/>
          <w:szCs w:val="24"/>
        </w:rPr>
        <w:t xml:space="preserve">7 million of additional natural gas fuel expense, which </w:t>
      </w:r>
      <w:r w:rsidR="00C435BE" w:rsidRPr="000E7FC5">
        <w:rPr>
          <w:sz w:val="24"/>
          <w:szCs w:val="24"/>
        </w:rPr>
        <w:t xml:space="preserve">is partially offset by the </w:t>
      </w:r>
      <w:r w:rsidR="00FC4C10" w:rsidRPr="000E7FC5">
        <w:rPr>
          <w:sz w:val="24"/>
          <w:szCs w:val="24"/>
        </w:rPr>
        <w:t xml:space="preserve">difference in </w:t>
      </w:r>
      <w:r w:rsidR="00BB6F04" w:rsidRPr="000E7FC5">
        <w:rPr>
          <w:sz w:val="24"/>
          <w:szCs w:val="24"/>
        </w:rPr>
        <w:t>hedge costs of $</w:t>
      </w:r>
      <w:r w:rsidR="00FC4C10" w:rsidRPr="000E7FC5">
        <w:rPr>
          <w:sz w:val="24"/>
          <w:szCs w:val="24"/>
        </w:rPr>
        <w:t>92 million</w:t>
      </w:r>
      <w:r w:rsidR="00EB4A2D" w:rsidRPr="000E7FC5">
        <w:rPr>
          <w:sz w:val="24"/>
          <w:szCs w:val="24"/>
        </w:rPr>
        <w:t>.</w:t>
      </w:r>
      <w:r w:rsidR="00F5394A">
        <w:rPr>
          <w:sz w:val="24"/>
          <w:szCs w:val="24"/>
        </w:rPr>
        <w:t xml:space="preserve"> </w:t>
      </w:r>
    </w:p>
    <w:p w14:paraId="28F413F3" w14:textId="77777777" w:rsidR="00EC2DF5" w:rsidRDefault="004B5932" w:rsidP="00E95340">
      <w:pPr>
        <w:pStyle w:val="NormalWeb"/>
        <w:tabs>
          <w:tab w:val="left" w:pos="720"/>
        </w:tabs>
        <w:spacing w:before="240" w:beforeAutospacing="0" w:after="240" w:afterAutospacing="0" w:line="360" w:lineRule="auto"/>
        <w:ind w:left="720" w:hanging="720"/>
        <w:jc w:val="both"/>
        <w:rPr>
          <w:b/>
        </w:rPr>
      </w:pPr>
      <w:r w:rsidRPr="008F5E7D">
        <w:rPr>
          <w:b/>
        </w:rPr>
        <w:t>Q.</w:t>
      </w:r>
      <w:r>
        <w:tab/>
      </w:r>
      <w:r>
        <w:rPr>
          <w:b/>
        </w:rPr>
        <w:t xml:space="preserve">HOW DOES THE </w:t>
      </w:r>
      <w:r w:rsidR="0080782F">
        <w:rPr>
          <w:b/>
        </w:rPr>
        <w:t>COMPANY’S PROJECTED</w:t>
      </w:r>
      <w:r>
        <w:rPr>
          <w:b/>
        </w:rPr>
        <w:t xml:space="preserve"> ENERGY SALES</w:t>
      </w:r>
      <w:r w:rsidR="0080782F">
        <w:rPr>
          <w:b/>
        </w:rPr>
        <w:t xml:space="preserve"> IN THE TEST PERIOD</w:t>
      </w:r>
      <w:r>
        <w:rPr>
          <w:b/>
        </w:rPr>
        <w:t xml:space="preserve"> COMPARE TO THE FCR-26 BUDGET</w:t>
      </w:r>
      <w:r w:rsidR="0080782F">
        <w:rPr>
          <w:b/>
        </w:rPr>
        <w:t xml:space="preserve"> TEST PERIOD</w:t>
      </w:r>
      <w:r>
        <w:rPr>
          <w:b/>
        </w:rPr>
        <w:t>?</w:t>
      </w:r>
    </w:p>
    <w:p w14:paraId="744F9383" w14:textId="195134C5" w:rsidR="003441E5" w:rsidRPr="00EC2DF5" w:rsidRDefault="00EC2DF5" w:rsidP="004B5932">
      <w:pPr>
        <w:spacing w:before="240" w:after="240" w:line="360" w:lineRule="auto"/>
        <w:ind w:left="720" w:hanging="720"/>
        <w:jc w:val="both"/>
        <w:rPr>
          <w:bCs/>
          <w:sz w:val="24"/>
          <w:szCs w:val="24"/>
        </w:rPr>
      </w:pPr>
      <w:r w:rsidRPr="00EC2DF5">
        <w:rPr>
          <w:bCs/>
          <w:sz w:val="24"/>
          <w:szCs w:val="24"/>
        </w:rPr>
        <w:t>A.</w:t>
      </w:r>
      <w:r w:rsidRPr="00EC2DF5">
        <w:rPr>
          <w:bCs/>
          <w:sz w:val="24"/>
          <w:szCs w:val="24"/>
        </w:rPr>
        <w:tab/>
        <w:t xml:space="preserve">The Company anticipates </w:t>
      </w:r>
      <w:r w:rsidR="004C65D0">
        <w:rPr>
          <w:bCs/>
          <w:sz w:val="24"/>
          <w:szCs w:val="24"/>
        </w:rPr>
        <w:t xml:space="preserve">significant increase in </w:t>
      </w:r>
      <w:r w:rsidR="00B37852">
        <w:rPr>
          <w:bCs/>
          <w:sz w:val="24"/>
          <w:szCs w:val="24"/>
        </w:rPr>
        <w:t>total</w:t>
      </w:r>
      <w:r w:rsidR="004C65D0">
        <w:rPr>
          <w:bCs/>
          <w:sz w:val="24"/>
          <w:szCs w:val="24"/>
        </w:rPr>
        <w:t xml:space="preserve"> energy sales </w:t>
      </w:r>
      <w:r w:rsidR="00B37852">
        <w:rPr>
          <w:bCs/>
          <w:sz w:val="24"/>
          <w:szCs w:val="24"/>
        </w:rPr>
        <w:t>driven primarily by higher retail load o</w:t>
      </w:r>
      <w:r w:rsidR="00A83E4E">
        <w:rPr>
          <w:bCs/>
          <w:sz w:val="24"/>
          <w:szCs w:val="24"/>
        </w:rPr>
        <w:t xml:space="preserve">f 35.7 million </w:t>
      </w:r>
      <w:r w:rsidR="00163198">
        <w:rPr>
          <w:bCs/>
          <w:sz w:val="24"/>
          <w:szCs w:val="24"/>
        </w:rPr>
        <w:t>MWh</w:t>
      </w:r>
      <w:r w:rsidR="00A83E4E">
        <w:rPr>
          <w:bCs/>
          <w:sz w:val="24"/>
          <w:szCs w:val="24"/>
        </w:rPr>
        <w:t xml:space="preserve">, or an increase of </w:t>
      </w:r>
      <w:r w:rsidR="00BA4B3E">
        <w:rPr>
          <w:bCs/>
          <w:sz w:val="24"/>
          <w:szCs w:val="24"/>
        </w:rPr>
        <w:t>2</w:t>
      </w:r>
      <w:r w:rsidR="00C94D2E">
        <w:rPr>
          <w:bCs/>
          <w:sz w:val="24"/>
          <w:szCs w:val="24"/>
        </w:rPr>
        <w:t>1</w:t>
      </w:r>
      <w:r w:rsidR="00BA4B3E">
        <w:rPr>
          <w:bCs/>
          <w:sz w:val="24"/>
          <w:szCs w:val="24"/>
        </w:rPr>
        <w:t>%. Wholesale</w:t>
      </w:r>
      <w:r w:rsidR="00C65579">
        <w:rPr>
          <w:bCs/>
          <w:sz w:val="24"/>
          <w:szCs w:val="24"/>
        </w:rPr>
        <w:t xml:space="preserve"> sale</w:t>
      </w:r>
      <w:r w:rsidR="00BA4B3E">
        <w:rPr>
          <w:bCs/>
          <w:sz w:val="24"/>
          <w:szCs w:val="24"/>
        </w:rPr>
        <w:t xml:space="preserve">s </w:t>
      </w:r>
      <w:r w:rsidR="006C4449">
        <w:rPr>
          <w:bCs/>
          <w:sz w:val="24"/>
          <w:szCs w:val="24"/>
        </w:rPr>
        <w:t>are</w:t>
      </w:r>
      <w:r w:rsidR="00BA4B3E">
        <w:rPr>
          <w:bCs/>
          <w:sz w:val="24"/>
          <w:szCs w:val="24"/>
        </w:rPr>
        <w:t xml:space="preserve"> also projected to increase by </w:t>
      </w:r>
      <w:r w:rsidR="00C65579">
        <w:rPr>
          <w:bCs/>
          <w:sz w:val="24"/>
          <w:szCs w:val="24"/>
        </w:rPr>
        <w:t xml:space="preserve">3.7 million </w:t>
      </w:r>
      <w:r w:rsidR="00163198">
        <w:rPr>
          <w:bCs/>
          <w:sz w:val="24"/>
          <w:szCs w:val="24"/>
        </w:rPr>
        <w:t>MWh</w:t>
      </w:r>
      <w:r w:rsidR="00C65579">
        <w:rPr>
          <w:bCs/>
          <w:sz w:val="24"/>
          <w:szCs w:val="24"/>
        </w:rPr>
        <w:t xml:space="preserve">, or an increase of </w:t>
      </w:r>
      <w:r w:rsidR="00434D16">
        <w:rPr>
          <w:bCs/>
          <w:sz w:val="24"/>
          <w:szCs w:val="24"/>
        </w:rPr>
        <w:t>94%</w:t>
      </w:r>
      <w:r w:rsidR="002F4252">
        <w:rPr>
          <w:bCs/>
          <w:sz w:val="24"/>
          <w:szCs w:val="24"/>
        </w:rPr>
        <w:t>, driven by new wholesale contracts</w:t>
      </w:r>
      <w:r w:rsidR="000E7D34">
        <w:rPr>
          <w:bCs/>
          <w:sz w:val="24"/>
          <w:szCs w:val="24"/>
        </w:rPr>
        <w:t xml:space="preserve"> signed </w:t>
      </w:r>
      <w:r w:rsidR="002F4252">
        <w:rPr>
          <w:bCs/>
          <w:sz w:val="24"/>
          <w:szCs w:val="24"/>
        </w:rPr>
        <w:t>since FCR-26</w:t>
      </w:r>
      <w:r w:rsidR="00434D16">
        <w:rPr>
          <w:bCs/>
          <w:sz w:val="24"/>
          <w:szCs w:val="24"/>
        </w:rPr>
        <w:t xml:space="preserve">. </w:t>
      </w:r>
      <w:r w:rsidR="00F33053">
        <w:rPr>
          <w:bCs/>
          <w:sz w:val="24"/>
          <w:szCs w:val="24"/>
        </w:rPr>
        <w:t xml:space="preserve">On a total basis, </w:t>
      </w:r>
      <w:r w:rsidR="00E660B7">
        <w:rPr>
          <w:bCs/>
          <w:sz w:val="24"/>
          <w:szCs w:val="24"/>
        </w:rPr>
        <w:t xml:space="preserve">the projected load is 39.4 million </w:t>
      </w:r>
      <w:r w:rsidR="00163198">
        <w:rPr>
          <w:bCs/>
          <w:sz w:val="24"/>
          <w:szCs w:val="24"/>
        </w:rPr>
        <w:t>MWh</w:t>
      </w:r>
      <w:r w:rsidR="00E660B7">
        <w:rPr>
          <w:bCs/>
          <w:sz w:val="24"/>
          <w:szCs w:val="24"/>
        </w:rPr>
        <w:t xml:space="preserve"> higher, or </w:t>
      </w:r>
      <w:r w:rsidR="008A5443">
        <w:rPr>
          <w:bCs/>
          <w:sz w:val="24"/>
          <w:szCs w:val="24"/>
        </w:rPr>
        <w:t xml:space="preserve">22%. </w:t>
      </w:r>
      <w:r w:rsidR="00F33053">
        <w:rPr>
          <w:bCs/>
          <w:sz w:val="24"/>
          <w:szCs w:val="24"/>
        </w:rPr>
        <w:t>To serv</w:t>
      </w:r>
      <w:r w:rsidR="008A5443">
        <w:rPr>
          <w:bCs/>
          <w:sz w:val="24"/>
          <w:szCs w:val="24"/>
        </w:rPr>
        <w:t>e</w:t>
      </w:r>
      <w:r w:rsidR="00F33053">
        <w:rPr>
          <w:bCs/>
          <w:sz w:val="24"/>
          <w:szCs w:val="24"/>
        </w:rPr>
        <w:t xml:space="preserve"> this additional load, the Company projects</w:t>
      </w:r>
      <w:r w:rsidR="008A5443">
        <w:rPr>
          <w:bCs/>
          <w:sz w:val="24"/>
          <w:szCs w:val="24"/>
        </w:rPr>
        <w:t xml:space="preserve"> </w:t>
      </w:r>
      <w:r w:rsidR="006B3A27">
        <w:rPr>
          <w:bCs/>
          <w:sz w:val="24"/>
          <w:szCs w:val="24"/>
        </w:rPr>
        <w:t xml:space="preserve">increases across </w:t>
      </w:r>
      <w:r w:rsidR="00842364">
        <w:rPr>
          <w:bCs/>
          <w:sz w:val="24"/>
          <w:szCs w:val="24"/>
        </w:rPr>
        <w:t xml:space="preserve">all of </w:t>
      </w:r>
      <w:r w:rsidR="006B3A27">
        <w:rPr>
          <w:bCs/>
          <w:sz w:val="24"/>
          <w:szCs w:val="24"/>
        </w:rPr>
        <w:t xml:space="preserve">its </w:t>
      </w:r>
      <w:r w:rsidR="002516C5">
        <w:rPr>
          <w:bCs/>
          <w:sz w:val="24"/>
          <w:szCs w:val="24"/>
        </w:rPr>
        <w:t>mix</w:t>
      </w:r>
      <w:r w:rsidR="006B3A27">
        <w:rPr>
          <w:bCs/>
          <w:sz w:val="24"/>
          <w:szCs w:val="24"/>
        </w:rPr>
        <w:t xml:space="preserve"> of generation </w:t>
      </w:r>
      <w:r w:rsidR="002516C5">
        <w:rPr>
          <w:bCs/>
          <w:sz w:val="24"/>
          <w:szCs w:val="24"/>
        </w:rPr>
        <w:t>portfolio</w:t>
      </w:r>
      <w:r w:rsidR="006B3A27">
        <w:rPr>
          <w:bCs/>
          <w:sz w:val="24"/>
          <w:szCs w:val="24"/>
        </w:rPr>
        <w:t>.</w:t>
      </w:r>
      <w:r w:rsidR="00F33053">
        <w:rPr>
          <w:bCs/>
          <w:sz w:val="24"/>
          <w:szCs w:val="24"/>
        </w:rPr>
        <w:t xml:space="preserve"> </w:t>
      </w:r>
      <w:r w:rsidR="00797F0E">
        <w:rPr>
          <w:bCs/>
          <w:sz w:val="24"/>
          <w:szCs w:val="24"/>
        </w:rPr>
        <w:t xml:space="preserve">More specifically, </w:t>
      </w:r>
      <w:r w:rsidR="00EA5E12">
        <w:rPr>
          <w:bCs/>
          <w:sz w:val="24"/>
          <w:szCs w:val="24"/>
        </w:rPr>
        <w:t xml:space="preserve">the Company projects higher generation of </w:t>
      </w:r>
      <w:r w:rsidR="00797F0E">
        <w:rPr>
          <w:bCs/>
          <w:sz w:val="24"/>
          <w:szCs w:val="24"/>
        </w:rPr>
        <w:t>coal</w:t>
      </w:r>
      <w:r w:rsidR="00EA5E12">
        <w:rPr>
          <w:bCs/>
          <w:sz w:val="24"/>
          <w:szCs w:val="24"/>
        </w:rPr>
        <w:t>, natural gas, and nuclear</w:t>
      </w:r>
      <w:r w:rsidR="00797F0E">
        <w:rPr>
          <w:bCs/>
          <w:sz w:val="24"/>
          <w:szCs w:val="24"/>
        </w:rPr>
        <w:t xml:space="preserve"> </w:t>
      </w:r>
      <w:r w:rsidR="00EA5E12">
        <w:rPr>
          <w:bCs/>
          <w:sz w:val="24"/>
          <w:szCs w:val="24"/>
        </w:rPr>
        <w:t>fuel of 2</w:t>
      </w:r>
      <w:r w:rsidR="00797F0E">
        <w:rPr>
          <w:bCs/>
          <w:sz w:val="24"/>
          <w:szCs w:val="24"/>
        </w:rPr>
        <w:t xml:space="preserve">64%, </w:t>
      </w:r>
      <w:r w:rsidR="00853BB3">
        <w:rPr>
          <w:bCs/>
          <w:sz w:val="24"/>
          <w:szCs w:val="24"/>
        </w:rPr>
        <w:t>15%, and 5%</w:t>
      </w:r>
      <w:r w:rsidR="000D5D69">
        <w:rPr>
          <w:bCs/>
          <w:sz w:val="24"/>
          <w:szCs w:val="24"/>
        </w:rPr>
        <w:t>,</w:t>
      </w:r>
      <w:r w:rsidR="00853BB3">
        <w:rPr>
          <w:bCs/>
          <w:sz w:val="24"/>
          <w:szCs w:val="24"/>
        </w:rPr>
        <w:t xml:space="preserve"> respectively.</w:t>
      </w:r>
      <w:r w:rsidR="00B0152C">
        <w:rPr>
          <w:bCs/>
          <w:sz w:val="24"/>
          <w:szCs w:val="24"/>
        </w:rPr>
        <w:t xml:space="preserve"> </w:t>
      </w:r>
      <w:r w:rsidR="000144C9">
        <w:rPr>
          <w:bCs/>
          <w:sz w:val="24"/>
          <w:szCs w:val="24"/>
        </w:rPr>
        <w:t>Similar to the historical period, t</w:t>
      </w:r>
      <w:r w:rsidR="00633E33">
        <w:rPr>
          <w:bCs/>
          <w:sz w:val="24"/>
          <w:szCs w:val="24"/>
        </w:rPr>
        <w:t>he significant increase in coal generation</w:t>
      </w:r>
      <w:r w:rsidR="000144C9">
        <w:rPr>
          <w:bCs/>
          <w:sz w:val="24"/>
          <w:szCs w:val="24"/>
        </w:rPr>
        <w:t xml:space="preserve"> during the test period </w:t>
      </w:r>
      <w:r w:rsidR="00633E33">
        <w:rPr>
          <w:bCs/>
          <w:sz w:val="24"/>
          <w:szCs w:val="24"/>
        </w:rPr>
        <w:t xml:space="preserve">is primarily attributed to the lower marginal cost of coal in FCR-27, which is </w:t>
      </w:r>
      <w:r w:rsidR="0098757E" w:rsidRPr="003208B9">
        <w:rPr>
          <w:sz w:val="24"/>
          <w:szCs w:val="24"/>
        </w:rPr>
        <w:t>3</w:t>
      </w:r>
      <w:r w:rsidR="004A525F" w:rsidRPr="003208B9">
        <w:rPr>
          <w:sz w:val="24"/>
          <w:szCs w:val="24"/>
        </w:rPr>
        <w:t>3</w:t>
      </w:r>
      <w:r w:rsidR="00633E33" w:rsidRPr="003208B9">
        <w:rPr>
          <w:sz w:val="24"/>
          <w:szCs w:val="24"/>
        </w:rPr>
        <w:t>%</w:t>
      </w:r>
      <w:r w:rsidR="00633E33">
        <w:rPr>
          <w:bCs/>
          <w:sz w:val="24"/>
          <w:szCs w:val="24"/>
        </w:rPr>
        <w:t xml:space="preserve"> below the marginal coal cost assumptions included in FCR-26. </w:t>
      </w:r>
      <w:r w:rsidR="003E227A">
        <w:rPr>
          <w:bCs/>
          <w:sz w:val="24"/>
          <w:szCs w:val="24"/>
        </w:rPr>
        <w:t>Likewise</w:t>
      </w:r>
      <w:r w:rsidR="003D3C8A">
        <w:rPr>
          <w:bCs/>
          <w:sz w:val="24"/>
          <w:szCs w:val="24"/>
        </w:rPr>
        <w:t>, the FCR-26 budget did not include any operational</w:t>
      </w:r>
      <w:r w:rsidR="0083737C">
        <w:rPr>
          <w:sz w:val="24"/>
          <w:szCs w:val="24"/>
        </w:rPr>
        <w:t xml:space="preserve"> must-run</w:t>
      </w:r>
      <w:r w:rsidR="003D3C8A">
        <w:rPr>
          <w:bCs/>
          <w:sz w:val="24"/>
          <w:szCs w:val="24"/>
        </w:rPr>
        <w:t xml:space="preserve"> requirements </w:t>
      </w:r>
      <w:r w:rsidR="0045748A">
        <w:rPr>
          <w:bCs/>
          <w:sz w:val="24"/>
          <w:szCs w:val="24"/>
        </w:rPr>
        <w:t>for the Company’s generation fleet</w:t>
      </w:r>
      <w:r w:rsidR="00B91B4A">
        <w:rPr>
          <w:bCs/>
          <w:sz w:val="24"/>
          <w:szCs w:val="24"/>
        </w:rPr>
        <w:t>,</w:t>
      </w:r>
      <w:r w:rsidR="0045748A">
        <w:rPr>
          <w:bCs/>
          <w:sz w:val="24"/>
          <w:szCs w:val="24"/>
        </w:rPr>
        <w:t xml:space="preserve"> </w:t>
      </w:r>
      <w:r w:rsidR="003D3C8A">
        <w:rPr>
          <w:bCs/>
          <w:sz w:val="24"/>
          <w:szCs w:val="24"/>
        </w:rPr>
        <w:t xml:space="preserve">but FCR-27 budget includes must-run requirements for Plant Bowen to address </w:t>
      </w:r>
      <w:r w:rsidR="00BF2492">
        <w:rPr>
          <w:bCs/>
          <w:sz w:val="24"/>
          <w:szCs w:val="24"/>
        </w:rPr>
        <w:t xml:space="preserve">system constraints and </w:t>
      </w:r>
      <w:r w:rsidR="006408D9">
        <w:rPr>
          <w:bCs/>
          <w:sz w:val="24"/>
          <w:szCs w:val="24"/>
        </w:rPr>
        <w:t>ensure</w:t>
      </w:r>
      <w:r w:rsidR="00BF2492">
        <w:rPr>
          <w:bCs/>
          <w:sz w:val="24"/>
          <w:szCs w:val="24"/>
        </w:rPr>
        <w:t xml:space="preserve"> </w:t>
      </w:r>
      <w:r w:rsidR="003D3C8A">
        <w:rPr>
          <w:bCs/>
          <w:sz w:val="24"/>
          <w:szCs w:val="24"/>
        </w:rPr>
        <w:t>operational reliability.</w:t>
      </w:r>
      <w:r w:rsidR="00B0152C">
        <w:rPr>
          <w:bCs/>
          <w:sz w:val="24"/>
          <w:szCs w:val="24"/>
        </w:rPr>
        <w:t xml:space="preserve"> In addition, the Company’s solar generation and </w:t>
      </w:r>
      <w:r w:rsidR="009503B7">
        <w:rPr>
          <w:bCs/>
          <w:sz w:val="24"/>
          <w:szCs w:val="24"/>
        </w:rPr>
        <w:t xml:space="preserve">its </w:t>
      </w:r>
      <w:r w:rsidR="00B0152C">
        <w:rPr>
          <w:bCs/>
          <w:sz w:val="24"/>
          <w:szCs w:val="24"/>
        </w:rPr>
        <w:t xml:space="preserve">solar PPAs combined </w:t>
      </w:r>
      <w:r w:rsidR="002241DB">
        <w:rPr>
          <w:bCs/>
          <w:sz w:val="24"/>
          <w:szCs w:val="24"/>
        </w:rPr>
        <w:t>are</w:t>
      </w:r>
      <w:r w:rsidR="00B0152C">
        <w:rPr>
          <w:bCs/>
          <w:sz w:val="24"/>
          <w:szCs w:val="24"/>
        </w:rPr>
        <w:t xml:space="preserve"> </w:t>
      </w:r>
      <w:r w:rsidR="007B724B">
        <w:rPr>
          <w:bCs/>
          <w:sz w:val="24"/>
          <w:szCs w:val="24"/>
        </w:rPr>
        <w:t xml:space="preserve">also </w:t>
      </w:r>
      <w:r w:rsidR="00B0152C">
        <w:rPr>
          <w:bCs/>
          <w:sz w:val="24"/>
          <w:szCs w:val="24"/>
        </w:rPr>
        <w:t xml:space="preserve">expected to </w:t>
      </w:r>
      <w:r w:rsidR="007B724B">
        <w:rPr>
          <w:bCs/>
          <w:sz w:val="24"/>
          <w:szCs w:val="24"/>
        </w:rPr>
        <w:t xml:space="preserve">produce </w:t>
      </w:r>
      <w:r w:rsidR="002241DB">
        <w:rPr>
          <w:bCs/>
          <w:sz w:val="24"/>
          <w:szCs w:val="24"/>
        </w:rPr>
        <w:t xml:space="preserve">46% higher </w:t>
      </w:r>
      <w:r w:rsidR="007B724B">
        <w:rPr>
          <w:bCs/>
          <w:sz w:val="24"/>
          <w:szCs w:val="24"/>
        </w:rPr>
        <w:t xml:space="preserve">generation </w:t>
      </w:r>
      <w:r w:rsidR="002241DB">
        <w:rPr>
          <w:bCs/>
          <w:sz w:val="24"/>
          <w:szCs w:val="24"/>
        </w:rPr>
        <w:t>during the FCR-27 test period.</w:t>
      </w:r>
      <w:r w:rsidR="005E0E19">
        <w:rPr>
          <w:bCs/>
          <w:sz w:val="24"/>
          <w:szCs w:val="24"/>
        </w:rPr>
        <w:t xml:space="preserve"> </w:t>
      </w:r>
      <w:r w:rsidR="00C25549">
        <w:rPr>
          <w:bCs/>
          <w:sz w:val="24"/>
          <w:szCs w:val="24"/>
        </w:rPr>
        <w:t xml:space="preserve">The higher generation of resources during the FCR-27 test period is projected to result in an additional </w:t>
      </w:r>
      <w:r w:rsidR="00C25549" w:rsidRPr="00026193">
        <w:rPr>
          <w:sz w:val="24"/>
          <w:szCs w:val="24"/>
        </w:rPr>
        <w:t>$1.</w:t>
      </w:r>
      <w:r w:rsidR="00026193" w:rsidRPr="00026193">
        <w:rPr>
          <w:bCs/>
          <w:sz w:val="24"/>
          <w:szCs w:val="24"/>
        </w:rPr>
        <w:t>4</w:t>
      </w:r>
      <w:r w:rsidR="00C25549" w:rsidRPr="00026193">
        <w:rPr>
          <w:sz w:val="24"/>
          <w:szCs w:val="24"/>
        </w:rPr>
        <w:t xml:space="preserve"> billion</w:t>
      </w:r>
      <w:r w:rsidR="00C25549">
        <w:rPr>
          <w:bCs/>
          <w:sz w:val="24"/>
          <w:szCs w:val="24"/>
        </w:rPr>
        <w:t xml:space="preserve"> </w:t>
      </w:r>
      <w:r w:rsidR="00FB5086">
        <w:rPr>
          <w:bCs/>
          <w:sz w:val="24"/>
          <w:szCs w:val="24"/>
        </w:rPr>
        <w:t xml:space="preserve">in </w:t>
      </w:r>
      <w:r w:rsidR="00C25549">
        <w:rPr>
          <w:bCs/>
          <w:sz w:val="24"/>
          <w:szCs w:val="24"/>
        </w:rPr>
        <w:t>fuel expenses.</w:t>
      </w:r>
      <w:r w:rsidR="00D302D7">
        <w:rPr>
          <w:bCs/>
          <w:sz w:val="24"/>
          <w:szCs w:val="24"/>
        </w:rPr>
        <w:t xml:space="preserve"> This increase will be</w:t>
      </w:r>
      <w:r w:rsidR="00D302D7" w:rsidDel="00CE032D">
        <w:rPr>
          <w:bCs/>
          <w:sz w:val="24"/>
          <w:szCs w:val="24"/>
        </w:rPr>
        <w:t xml:space="preserve"> </w:t>
      </w:r>
      <w:r w:rsidR="00CE032D">
        <w:rPr>
          <w:bCs/>
          <w:sz w:val="24"/>
          <w:szCs w:val="24"/>
        </w:rPr>
        <w:t>mostly</w:t>
      </w:r>
      <w:r w:rsidR="00D302D7">
        <w:rPr>
          <w:bCs/>
          <w:sz w:val="24"/>
          <w:szCs w:val="24"/>
        </w:rPr>
        <w:t xml:space="preserve"> offset by the revenues from additional</w:t>
      </w:r>
      <w:r w:rsidR="00AB4E45">
        <w:rPr>
          <w:bCs/>
          <w:sz w:val="24"/>
          <w:szCs w:val="24"/>
        </w:rPr>
        <w:t xml:space="preserve"> energy sales projected </w:t>
      </w:r>
      <w:r w:rsidR="00350836">
        <w:rPr>
          <w:bCs/>
          <w:sz w:val="24"/>
          <w:szCs w:val="24"/>
        </w:rPr>
        <w:t>in the test period from both retail and wholesale customers.</w:t>
      </w:r>
    </w:p>
    <w:p w14:paraId="0E306999" w14:textId="48308CA2" w:rsidR="00091E36" w:rsidRDefault="00091E36" w:rsidP="00091E36">
      <w:pPr>
        <w:pStyle w:val="NormalWeb"/>
        <w:spacing w:before="240" w:beforeAutospacing="0" w:after="240" w:afterAutospacing="0" w:line="360" w:lineRule="auto"/>
        <w:ind w:left="720" w:hanging="720"/>
        <w:jc w:val="both"/>
        <w:rPr>
          <w:b/>
          <w:bCs/>
        </w:rPr>
      </w:pPr>
      <w:r>
        <w:rPr>
          <w:b/>
          <w:bCs/>
        </w:rPr>
        <w:t xml:space="preserve">Q.        WILL THE INCREASE IN LARGE LOAD CUSTOMERS IMPACT FUEL COST RESPONSIBILITY FOR EXISTING CUSTOMERS? </w:t>
      </w:r>
    </w:p>
    <w:p w14:paraId="724FBC3D" w14:textId="17162EAD" w:rsidR="00091E36" w:rsidRDefault="00091E36" w:rsidP="00091E36">
      <w:pPr>
        <w:spacing w:line="360" w:lineRule="auto"/>
        <w:ind w:left="720" w:hanging="720"/>
        <w:jc w:val="both"/>
        <w:rPr>
          <w:rFonts w:eastAsiaTheme="minorHAnsi"/>
          <w:sz w:val="24"/>
          <w:szCs w:val="24"/>
        </w:rPr>
      </w:pPr>
      <w:r>
        <w:rPr>
          <w:rFonts w:eastAsiaTheme="minorHAnsi"/>
          <w:sz w:val="24"/>
          <w:szCs w:val="24"/>
        </w:rPr>
        <w:t xml:space="preserve">A.         No. The increase in fuel expenses due to higher forecasted generation from resources reflects the growth in demand, which includes economic development growth from large loads. These large load customers have already provided benefits to customers by allowing the Company to keep base rates stable over the next three years. Moreover, the Company has been able to commit to a </w:t>
      </w:r>
      <w:r w:rsidR="008D2E05">
        <w:rPr>
          <w:rFonts w:eastAsiaTheme="minorHAnsi"/>
          <w:sz w:val="24"/>
          <w:szCs w:val="24"/>
        </w:rPr>
        <w:t xml:space="preserve">large load revenue </w:t>
      </w:r>
      <w:r>
        <w:rPr>
          <w:rFonts w:eastAsiaTheme="minorHAnsi"/>
          <w:sz w:val="24"/>
          <w:szCs w:val="24"/>
        </w:rPr>
        <w:t xml:space="preserve">forecast that will provide downward pressure on rates in the Company’s next base rate case. Therefore, the increase in generation is in part due to securing the loads that will provide this value. </w:t>
      </w:r>
      <w:r w:rsidR="00F35322">
        <w:rPr>
          <w:rFonts w:eastAsiaTheme="minorHAnsi"/>
          <w:sz w:val="24"/>
          <w:szCs w:val="24"/>
        </w:rPr>
        <w:t xml:space="preserve">Georgia Power is not proposing to change the structure or framework </w:t>
      </w:r>
      <w:r w:rsidR="00C90ECC">
        <w:rPr>
          <w:rFonts w:eastAsiaTheme="minorHAnsi"/>
          <w:sz w:val="24"/>
          <w:szCs w:val="24"/>
        </w:rPr>
        <w:t>for how fuel costs are recovered from current or future customers.</w:t>
      </w:r>
    </w:p>
    <w:p w14:paraId="77F5700F" w14:textId="77777777" w:rsidR="00091E36" w:rsidRDefault="00091E36" w:rsidP="00091E36">
      <w:pPr>
        <w:spacing w:line="360" w:lineRule="auto"/>
        <w:ind w:left="720" w:hanging="720"/>
        <w:jc w:val="both"/>
        <w:rPr>
          <w:rFonts w:eastAsiaTheme="minorHAnsi"/>
          <w:sz w:val="24"/>
          <w:szCs w:val="24"/>
        </w:rPr>
      </w:pPr>
    </w:p>
    <w:p w14:paraId="1DD8F20D" w14:textId="74651FDF" w:rsidR="00091E36" w:rsidRDefault="00091E36" w:rsidP="00091E36">
      <w:pPr>
        <w:spacing w:line="360" w:lineRule="auto"/>
        <w:ind w:left="720"/>
        <w:jc w:val="both"/>
        <w:rPr>
          <w:rFonts w:eastAsiaTheme="minorHAnsi"/>
          <w:sz w:val="24"/>
          <w:szCs w:val="24"/>
        </w:rPr>
      </w:pPr>
      <w:r>
        <w:rPr>
          <w:rFonts w:eastAsiaTheme="minorHAnsi"/>
          <w:sz w:val="24"/>
          <w:szCs w:val="24"/>
        </w:rPr>
        <w:t xml:space="preserve">Additionally, </w:t>
      </w:r>
      <w:r w:rsidR="0004426B">
        <w:rPr>
          <w:rFonts w:eastAsiaTheme="minorHAnsi"/>
          <w:sz w:val="24"/>
          <w:szCs w:val="24"/>
        </w:rPr>
        <w:t>much of the</w:t>
      </w:r>
      <w:r w:rsidR="00D51E4C">
        <w:rPr>
          <w:rFonts w:eastAsiaTheme="minorHAnsi"/>
          <w:sz w:val="24"/>
          <w:szCs w:val="24"/>
        </w:rPr>
        <w:t xml:space="preserve"> KW</w:t>
      </w:r>
      <w:r w:rsidR="008572A1">
        <w:rPr>
          <w:rFonts w:eastAsiaTheme="minorHAnsi"/>
          <w:sz w:val="24"/>
          <w:szCs w:val="24"/>
        </w:rPr>
        <w:t>h</w:t>
      </w:r>
      <w:r w:rsidR="00D51E4C">
        <w:rPr>
          <w:rFonts w:eastAsiaTheme="minorHAnsi"/>
          <w:sz w:val="24"/>
          <w:szCs w:val="24"/>
        </w:rPr>
        <w:t xml:space="preserve"> sales from the</w:t>
      </w:r>
      <w:r w:rsidR="0004426B">
        <w:rPr>
          <w:rFonts w:eastAsiaTheme="minorHAnsi"/>
          <w:sz w:val="24"/>
          <w:szCs w:val="24"/>
        </w:rPr>
        <w:t xml:space="preserve">se </w:t>
      </w:r>
      <w:r w:rsidR="00E05115">
        <w:rPr>
          <w:rFonts w:eastAsiaTheme="minorHAnsi"/>
          <w:sz w:val="24"/>
          <w:szCs w:val="24"/>
        </w:rPr>
        <w:t xml:space="preserve">large load </w:t>
      </w:r>
      <w:r w:rsidR="0004426B">
        <w:rPr>
          <w:rFonts w:eastAsiaTheme="minorHAnsi"/>
          <w:sz w:val="24"/>
          <w:szCs w:val="24"/>
        </w:rPr>
        <w:t>customers</w:t>
      </w:r>
      <w:r w:rsidR="00E05115">
        <w:rPr>
          <w:rFonts w:eastAsiaTheme="minorHAnsi"/>
          <w:sz w:val="24"/>
          <w:szCs w:val="24"/>
        </w:rPr>
        <w:t xml:space="preserve"> is</w:t>
      </w:r>
      <w:r w:rsidR="0004426B">
        <w:rPr>
          <w:rFonts w:eastAsiaTheme="minorHAnsi"/>
          <w:sz w:val="24"/>
          <w:szCs w:val="24"/>
        </w:rPr>
        <w:t xml:space="preserve"> priced at RTP. </w:t>
      </w:r>
      <w:r w:rsidR="00B51C80" w:rsidRPr="00B51C80">
        <w:rPr>
          <w:rFonts w:eastAsiaTheme="minorHAnsi"/>
          <w:sz w:val="24"/>
          <w:szCs w:val="24"/>
        </w:rPr>
        <w:t>For RTP load, a large load customer’</w:t>
      </w:r>
      <w:r w:rsidR="00A121D3">
        <w:rPr>
          <w:rFonts w:eastAsiaTheme="minorHAnsi"/>
          <w:sz w:val="24"/>
          <w:szCs w:val="24"/>
        </w:rPr>
        <w:t>s</w:t>
      </w:r>
      <w:r w:rsidR="00B51C80" w:rsidRPr="00B51C80">
        <w:rPr>
          <w:rFonts w:eastAsiaTheme="minorHAnsi"/>
          <w:sz w:val="24"/>
          <w:szCs w:val="24"/>
        </w:rPr>
        <w:t xml:space="preserve"> fuel contribution reflects the marginal costs incurred by the Company in each hour. Further, large load customers bear the risk of higher fuel prices and are assessed those costs directly during higher cost hours. Thus, large load customers will bear the appropriate cost responsibility in each hour for the fuel cost they impose on the Company and the overall revenues collected from these customers are projected to provide significant benefits that will reduce rate pressures for all Georgia Power customers.</w:t>
      </w:r>
    </w:p>
    <w:p w14:paraId="73D317EA" w14:textId="2158334D" w:rsidR="006D04F5" w:rsidRDefault="006D04F5" w:rsidP="00BE36BA">
      <w:pPr>
        <w:spacing w:before="240" w:after="240" w:line="360" w:lineRule="auto"/>
        <w:ind w:left="720" w:hanging="720"/>
        <w:jc w:val="both"/>
        <w:rPr>
          <w:b/>
          <w:sz w:val="24"/>
          <w:szCs w:val="24"/>
        </w:rPr>
      </w:pPr>
      <w:r w:rsidRPr="00E67E97">
        <w:rPr>
          <w:b/>
          <w:sz w:val="24"/>
          <w:szCs w:val="24"/>
        </w:rPr>
        <w:t xml:space="preserve">Q. </w:t>
      </w:r>
      <w:r>
        <w:tab/>
      </w:r>
      <w:r w:rsidR="006369D7">
        <w:rPr>
          <w:b/>
          <w:sz w:val="24"/>
          <w:szCs w:val="24"/>
        </w:rPr>
        <w:t>ARE THE</w:t>
      </w:r>
      <w:r w:rsidR="007D2AAE">
        <w:rPr>
          <w:b/>
          <w:sz w:val="24"/>
          <w:szCs w:val="24"/>
        </w:rPr>
        <w:t>RE</w:t>
      </w:r>
      <w:r w:rsidR="00EB755B">
        <w:rPr>
          <w:b/>
          <w:sz w:val="24"/>
          <w:szCs w:val="24"/>
        </w:rPr>
        <w:t xml:space="preserve"> OTHER </w:t>
      </w:r>
      <w:r w:rsidR="00256688">
        <w:rPr>
          <w:b/>
          <w:sz w:val="24"/>
          <w:szCs w:val="24"/>
        </w:rPr>
        <w:t xml:space="preserve">FACTORS PROVIDING </w:t>
      </w:r>
      <w:r w:rsidR="00F06718">
        <w:rPr>
          <w:b/>
          <w:sz w:val="24"/>
          <w:szCs w:val="24"/>
        </w:rPr>
        <w:t>DOWNWARD PRESSURE</w:t>
      </w:r>
      <w:r w:rsidR="00237393">
        <w:rPr>
          <w:b/>
          <w:sz w:val="24"/>
          <w:szCs w:val="24"/>
        </w:rPr>
        <w:t xml:space="preserve"> </w:t>
      </w:r>
      <w:r w:rsidR="002D5A1F">
        <w:rPr>
          <w:b/>
          <w:sz w:val="24"/>
          <w:szCs w:val="24"/>
        </w:rPr>
        <w:t>O</w:t>
      </w:r>
      <w:r w:rsidR="00237393">
        <w:rPr>
          <w:b/>
          <w:sz w:val="24"/>
          <w:szCs w:val="24"/>
        </w:rPr>
        <w:t xml:space="preserve">N </w:t>
      </w:r>
      <w:r w:rsidR="00E9152E">
        <w:rPr>
          <w:b/>
          <w:sz w:val="24"/>
          <w:szCs w:val="24"/>
        </w:rPr>
        <w:t xml:space="preserve">PROJECTED </w:t>
      </w:r>
      <w:r w:rsidR="003F0E10">
        <w:rPr>
          <w:b/>
          <w:sz w:val="24"/>
          <w:szCs w:val="24"/>
        </w:rPr>
        <w:t xml:space="preserve">FUEL COSTS </w:t>
      </w:r>
      <w:r w:rsidR="00237393">
        <w:rPr>
          <w:b/>
          <w:sz w:val="24"/>
          <w:szCs w:val="24"/>
        </w:rPr>
        <w:t xml:space="preserve">IN THE </w:t>
      </w:r>
      <w:r w:rsidR="00E703BD">
        <w:rPr>
          <w:b/>
          <w:sz w:val="24"/>
          <w:szCs w:val="24"/>
        </w:rPr>
        <w:t>FCR-2</w:t>
      </w:r>
      <w:r w:rsidR="00EB78F7">
        <w:rPr>
          <w:b/>
          <w:sz w:val="24"/>
          <w:szCs w:val="24"/>
        </w:rPr>
        <w:t>7</w:t>
      </w:r>
      <w:r w:rsidR="00E703BD">
        <w:rPr>
          <w:b/>
          <w:sz w:val="24"/>
          <w:szCs w:val="24"/>
        </w:rPr>
        <w:t xml:space="preserve"> TEST PERIOD</w:t>
      </w:r>
      <w:r w:rsidRPr="00E67E97">
        <w:rPr>
          <w:b/>
          <w:sz w:val="24"/>
          <w:szCs w:val="24"/>
        </w:rPr>
        <w:t>?</w:t>
      </w:r>
    </w:p>
    <w:p w14:paraId="4417F8AB" w14:textId="13CDC53F" w:rsidR="00F93A01" w:rsidRDefault="006D04F5" w:rsidP="00D4213F">
      <w:pPr>
        <w:pStyle w:val="NormalWeb"/>
        <w:tabs>
          <w:tab w:val="left" w:pos="720"/>
        </w:tabs>
        <w:spacing w:before="240" w:beforeAutospacing="0" w:after="240" w:afterAutospacing="0" w:line="360" w:lineRule="auto"/>
        <w:ind w:left="720" w:hanging="720"/>
        <w:jc w:val="both"/>
      </w:pPr>
      <w:r w:rsidRPr="00E67E97">
        <w:t>A.</w:t>
      </w:r>
      <w:r>
        <w:tab/>
      </w:r>
      <w:r w:rsidR="004B5932" w:rsidRPr="001D0F2D">
        <w:t xml:space="preserve">Compared to the FCR-26 test period, the </w:t>
      </w:r>
      <w:r w:rsidR="00FB72ED">
        <w:t>fuel price for coal and nuclear generation, as well as purchases</w:t>
      </w:r>
      <w:r w:rsidR="007A758D">
        <w:t>,</w:t>
      </w:r>
      <w:r w:rsidR="00FB72ED">
        <w:t xml:space="preserve"> are projected to decrease during the FCR-27 test period. The </w:t>
      </w:r>
      <w:r w:rsidR="004B5932" w:rsidRPr="001D0F2D">
        <w:t>$/MWh fuel cost for coal</w:t>
      </w:r>
      <w:r w:rsidR="00FB72ED">
        <w:t xml:space="preserve"> and nuclear generation are projected to go down by </w:t>
      </w:r>
      <w:r w:rsidR="000A3AF2">
        <w:t xml:space="preserve">31% and </w:t>
      </w:r>
      <w:r w:rsidR="009520C2">
        <w:t>9%, respectively</w:t>
      </w:r>
      <w:r w:rsidR="007A758D">
        <w:t xml:space="preserve">. The reduction in </w:t>
      </w:r>
      <w:r w:rsidR="006E3404">
        <w:t xml:space="preserve">the delivered </w:t>
      </w:r>
      <w:r w:rsidR="007A758D">
        <w:t xml:space="preserve">coal </w:t>
      </w:r>
      <w:r w:rsidR="00291585">
        <w:t xml:space="preserve">price </w:t>
      </w:r>
      <w:r w:rsidR="007A758D">
        <w:t xml:space="preserve">forecast is based on </w:t>
      </w:r>
      <w:r w:rsidR="006E3404">
        <w:t>newly negotiated transportation service</w:t>
      </w:r>
      <w:r w:rsidR="00377D89">
        <w:t xml:space="preserve"> </w:t>
      </w:r>
      <w:r w:rsidR="00E470AC">
        <w:t xml:space="preserve">agreements </w:t>
      </w:r>
      <w:r w:rsidR="00291585">
        <w:t>entered into by the Company since FCR-26</w:t>
      </w:r>
      <w:r w:rsidR="009D52F2">
        <w:t>, which</w:t>
      </w:r>
      <w:r w:rsidR="00007AE7">
        <w:t xml:space="preserve"> </w:t>
      </w:r>
      <w:r w:rsidR="00E470AC">
        <w:t>provide</w:t>
      </w:r>
      <w:r w:rsidR="00291585">
        <w:t xml:space="preserve"> </w:t>
      </w:r>
      <w:r w:rsidR="003416AE">
        <w:t xml:space="preserve">significantly </w:t>
      </w:r>
      <w:r w:rsidR="00291585">
        <w:t xml:space="preserve">lower </w:t>
      </w:r>
      <w:r w:rsidR="001F5974">
        <w:t xml:space="preserve">transportation </w:t>
      </w:r>
      <w:r w:rsidR="00291585">
        <w:t>prices</w:t>
      </w:r>
      <w:r w:rsidR="001332CB">
        <w:t xml:space="preserve"> for customers</w:t>
      </w:r>
      <w:r w:rsidR="00291585">
        <w:t xml:space="preserve">. </w:t>
      </w:r>
      <w:r w:rsidR="00673797">
        <w:t xml:space="preserve">The reduced </w:t>
      </w:r>
      <w:r w:rsidR="00EF6027">
        <w:t xml:space="preserve">fuel </w:t>
      </w:r>
      <w:r w:rsidR="00673797">
        <w:t>prices for coal and nuclear</w:t>
      </w:r>
      <w:r w:rsidR="00EF6027">
        <w:t xml:space="preserve"> generation</w:t>
      </w:r>
      <w:r w:rsidR="00673797">
        <w:t xml:space="preserve"> </w:t>
      </w:r>
      <w:r w:rsidR="00DC4C4B">
        <w:t>project</w:t>
      </w:r>
      <w:r w:rsidR="00EF6027">
        <w:t>s lower fuel expenses of $</w:t>
      </w:r>
      <w:r w:rsidR="00847FAD">
        <w:t>153 million and $42 million, respectively, during the FCR-27 test period.</w:t>
      </w:r>
      <w:r w:rsidR="00CD43F5">
        <w:t xml:space="preserve"> </w:t>
      </w:r>
      <w:r w:rsidR="00241306">
        <w:t xml:space="preserve">Likewise, the fuel price of </w:t>
      </w:r>
      <w:r w:rsidR="00806CAF">
        <w:t xml:space="preserve">affiliate and non-affiliate </w:t>
      </w:r>
      <w:r w:rsidR="000B009E">
        <w:t xml:space="preserve">energy </w:t>
      </w:r>
      <w:r w:rsidR="00241306">
        <w:t xml:space="preserve">purchases </w:t>
      </w:r>
      <w:r w:rsidR="00806CAF">
        <w:t xml:space="preserve">from the pool </w:t>
      </w:r>
      <w:r w:rsidR="00241306">
        <w:t xml:space="preserve">are expected to be </w:t>
      </w:r>
      <w:r w:rsidR="00806CAF">
        <w:t xml:space="preserve">lower </w:t>
      </w:r>
      <w:r w:rsidR="006E6794">
        <w:t xml:space="preserve">by </w:t>
      </w:r>
      <w:r w:rsidR="00FD7190">
        <w:t>1</w:t>
      </w:r>
      <w:r w:rsidR="008F02FF">
        <w:t>1</w:t>
      </w:r>
      <w:r w:rsidR="006E6794">
        <w:t xml:space="preserve">% </w:t>
      </w:r>
      <w:r w:rsidR="00806CAF">
        <w:t>in FCR-27 test period</w:t>
      </w:r>
      <w:r w:rsidR="008767E2">
        <w:t>, which results in $1</w:t>
      </w:r>
      <w:r w:rsidR="00B66107">
        <w:t>80</w:t>
      </w:r>
      <w:r w:rsidR="00CD43F5">
        <w:t xml:space="preserve"> million of lower projected fuel costs</w:t>
      </w:r>
      <w:r w:rsidR="006E6794">
        <w:t>.</w:t>
      </w:r>
      <w:r w:rsidR="00BD21C5">
        <w:t xml:space="preserve"> </w:t>
      </w:r>
      <w:r w:rsidR="002D4A7C">
        <w:t xml:space="preserve">The update of lower natural gas prices in approved FCR-26 budget did not adjust the fuel expenses associated with energy purchases </w:t>
      </w:r>
      <w:r w:rsidR="001E6508">
        <w:t xml:space="preserve">from the pool </w:t>
      </w:r>
      <w:r w:rsidR="002D4A7C">
        <w:t xml:space="preserve">and therefore, the energy purchases reflected much higher underlying natural gas prices and </w:t>
      </w:r>
      <w:r w:rsidR="00833E19">
        <w:t>resulted in</w:t>
      </w:r>
      <w:r w:rsidR="002D4A7C">
        <w:t xml:space="preserve"> higher fuel expenses</w:t>
      </w:r>
      <w:r w:rsidR="00833E19">
        <w:t xml:space="preserve"> in FCR-26</w:t>
      </w:r>
      <w:r w:rsidR="00E45B3B">
        <w:t xml:space="preserve"> test period</w:t>
      </w:r>
      <w:r w:rsidR="006E6794">
        <w:t>.</w:t>
      </w:r>
    </w:p>
    <w:p w14:paraId="495E3B10" w14:textId="1C83ACC0" w:rsidR="009C01F4" w:rsidRDefault="009C01F4" w:rsidP="005D3D8E">
      <w:pPr>
        <w:keepNext/>
        <w:spacing w:before="240" w:after="240" w:line="360" w:lineRule="auto"/>
        <w:ind w:left="720" w:hanging="720"/>
        <w:jc w:val="both"/>
        <w:rPr>
          <w:b/>
          <w:sz w:val="24"/>
          <w:szCs w:val="24"/>
        </w:rPr>
      </w:pPr>
      <w:r w:rsidRPr="00E67E97">
        <w:rPr>
          <w:b/>
          <w:sz w:val="24"/>
          <w:szCs w:val="24"/>
        </w:rPr>
        <w:t>Q.</w:t>
      </w:r>
      <w:r>
        <w:tab/>
      </w:r>
      <w:r w:rsidR="00751863" w:rsidRPr="00B60B0C">
        <w:rPr>
          <w:b/>
          <w:sz w:val="24"/>
          <w:szCs w:val="24"/>
        </w:rPr>
        <w:t>A</w:t>
      </w:r>
      <w:r w:rsidR="00B60B0C" w:rsidRPr="00B60B0C">
        <w:rPr>
          <w:b/>
          <w:sz w:val="24"/>
          <w:szCs w:val="24"/>
        </w:rPr>
        <w:t xml:space="preserve">RE THERE ANY ADJUSTMENTS </w:t>
      </w:r>
      <w:r w:rsidR="00BA15F2">
        <w:rPr>
          <w:b/>
          <w:sz w:val="24"/>
          <w:szCs w:val="24"/>
        </w:rPr>
        <w:t xml:space="preserve">TO NET FUEL COSTS </w:t>
      </w:r>
      <w:r w:rsidR="00B60B0C" w:rsidRPr="00B60B0C">
        <w:rPr>
          <w:b/>
          <w:sz w:val="24"/>
          <w:szCs w:val="24"/>
        </w:rPr>
        <w:t xml:space="preserve">IN THE PROJECTED </w:t>
      </w:r>
      <w:r w:rsidR="00BA15F2">
        <w:rPr>
          <w:b/>
          <w:sz w:val="24"/>
          <w:szCs w:val="24"/>
        </w:rPr>
        <w:t xml:space="preserve">FCR-27 </w:t>
      </w:r>
      <w:r w:rsidR="00B60B0C" w:rsidRPr="00B60B0C">
        <w:rPr>
          <w:b/>
          <w:sz w:val="24"/>
          <w:szCs w:val="24"/>
        </w:rPr>
        <w:t>TEST PERIOD?</w:t>
      </w:r>
    </w:p>
    <w:p w14:paraId="3C8167DB" w14:textId="2FC14836" w:rsidR="00BA15F2" w:rsidRPr="00BA15F2" w:rsidRDefault="00BA15F2" w:rsidP="005D3D8E">
      <w:pPr>
        <w:keepNext/>
        <w:spacing w:before="240" w:after="240" w:line="360" w:lineRule="auto"/>
        <w:ind w:left="720" w:hanging="720"/>
        <w:jc w:val="both"/>
        <w:rPr>
          <w:bCs/>
          <w:sz w:val="24"/>
          <w:szCs w:val="24"/>
        </w:rPr>
      </w:pPr>
      <w:r w:rsidRPr="00BA15F2">
        <w:rPr>
          <w:bCs/>
          <w:sz w:val="24"/>
          <w:szCs w:val="24"/>
        </w:rPr>
        <w:t>A.</w:t>
      </w:r>
      <w:r w:rsidRPr="00BA15F2">
        <w:rPr>
          <w:bCs/>
          <w:sz w:val="24"/>
          <w:szCs w:val="24"/>
        </w:rPr>
        <w:tab/>
        <w:t xml:space="preserve">Yes, </w:t>
      </w:r>
      <w:r>
        <w:rPr>
          <w:bCs/>
          <w:sz w:val="24"/>
          <w:szCs w:val="24"/>
        </w:rPr>
        <w:t xml:space="preserve">the Company procured </w:t>
      </w:r>
      <w:r w:rsidR="00487299">
        <w:rPr>
          <w:bCs/>
          <w:sz w:val="24"/>
          <w:szCs w:val="24"/>
        </w:rPr>
        <w:t xml:space="preserve">firm transportation </w:t>
      </w:r>
      <w:r w:rsidR="00D85EB4">
        <w:rPr>
          <w:bCs/>
          <w:sz w:val="24"/>
          <w:szCs w:val="24"/>
        </w:rPr>
        <w:t xml:space="preserve">from Transco </w:t>
      </w:r>
      <w:r w:rsidR="00F57E92">
        <w:rPr>
          <w:bCs/>
          <w:sz w:val="24"/>
          <w:szCs w:val="24"/>
        </w:rPr>
        <w:t>for future generation</w:t>
      </w:r>
      <w:r w:rsidR="0009599C">
        <w:rPr>
          <w:bCs/>
          <w:sz w:val="24"/>
          <w:szCs w:val="24"/>
        </w:rPr>
        <w:t xml:space="preserve"> </w:t>
      </w:r>
      <w:r w:rsidR="00C240AB">
        <w:rPr>
          <w:bCs/>
          <w:sz w:val="24"/>
          <w:szCs w:val="24"/>
        </w:rPr>
        <w:t>of</w:t>
      </w:r>
      <w:r w:rsidR="0009599C">
        <w:rPr>
          <w:bCs/>
          <w:sz w:val="24"/>
          <w:szCs w:val="24"/>
        </w:rPr>
        <w:t xml:space="preserve"> </w:t>
      </w:r>
      <w:r w:rsidR="00FC7543">
        <w:rPr>
          <w:bCs/>
          <w:sz w:val="24"/>
          <w:szCs w:val="24"/>
        </w:rPr>
        <w:t xml:space="preserve">new combined cycle units at Plants </w:t>
      </w:r>
      <w:r w:rsidR="0009599C">
        <w:rPr>
          <w:bCs/>
          <w:sz w:val="24"/>
          <w:szCs w:val="24"/>
        </w:rPr>
        <w:t>Bowen</w:t>
      </w:r>
      <w:r w:rsidR="00FC7543">
        <w:rPr>
          <w:bCs/>
          <w:sz w:val="24"/>
          <w:szCs w:val="24"/>
        </w:rPr>
        <w:t xml:space="preserve"> and Wansley</w:t>
      </w:r>
      <w:r w:rsidR="009E6DC9">
        <w:rPr>
          <w:bCs/>
          <w:sz w:val="24"/>
          <w:szCs w:val="24"/>
        </w:rPr>
        <w:t>, which were</w:t>
      </w:r>
      <w:r w:rsidR="00FC7543">
        <w:rPr>
          <w:bCs/>
          <w:sz w:val="24"/>
          <w:szCs w:val="24"/>
        </w:rPr>
        <w:t xml:space="preserve"> </w:t>
      </w:r>
      <w:r w:rsidR="00FE7FB5">
        <w:rPr>
          <w:bCs/>
          <w:sz w:val="24"/>
          <w:szCs w:val="24"/>
        </w:rPr>
        <w:t xml:space="preserve">approved by the Commission through the </w:t>
      </w:r>
      <w:r w:rsidR="00F8446D">
        <w:rPr>
          <w:bCs/>
          <w:sz w:val="24"/>
          <w:szCs w:val="24"/>
        </w:rPr>
        <w:t>A</w:t>
      </w:r>
      <w:r w:rsidR="00FE7FB5">
        <w:rPr>
          <w:bCs/>
          <w:sz w:val="24"/>
          <w:szCs w:val="24"/>
        </w:rPr>
        <w:t>ll-</w:t>
      </w:r>
      <w:r w:rsidR="00F8446D">
        <w:rPr>
          <w:bCs/>
          <w:sz w:val="24"/>
          <w:szCs w:val="24"/>
        </w:rPr>
        <w:t>S</w:t>
      </w:r>
      <w:r w:rsidR="00FE7FB5">
        <w:rPr>
          <w:bCs/>
          <w:sz w:val="24"/>
          <w:szCs w:val="24"/>
        </w:rPr>
        <w:t xml:space="preserve">ource </w:t>
      </w:r>
      <w:r w:rsidR="00F8446D">
        <w:rPr>
          <w:bCs/>
          <w:sz w:val="24"/>
          <w:szCs w:val="24"/>
        </w:rPr>
        <w:t>C</w:t>
      </w:r>
      <w:r w:rsidR="009E6DC9">
        <w:rPr>
          <w:bCs/>
          <w:sz w:val="24"/>
          <w:szCs w:val="24"/>
        </w:rPr>
        <w:t>ertification in 2025.</w:t>
      </w:r>
      <w:r w:rsidR="00C10AD8">
        <w:rPr>
          <w:bCs/>
          <w:sz w:val="24"/>
          <w:szCs w:val="24"/>
        </w:rPr>
        <w:t xml:space="preserve"> </w:t>
      </w:r>
      <w:r w:rsidR="00A6587A">
        <w:rPr>
          <w:bCs/>
          <w:sz w:val="24"/>
          <w:szCs w:val="24"/>
        </w:rPr>
        <w:t>The</w:t>
      </w:r>
      <w:r w:rsidR="00A0445F">
        <w:rPr>
          <w:sz w:val="24"/>
          <w:szCs w:val="24"/>
        </w:rPr>
        <w:t xml:space="preserve"> capacity </w:t>
      </w:r>
      <w:r w:rsidR="00A6587A">
        <w:rPr>
          <w:bCs/>
          <w:sz w:val="24"/>
          <w:szCs w:val="24"/>
        </w:rPr>
        <w:t xml:space="preserve">payments for this pipeline </w:t>
      </w:r>
      <w:r w:rsidR="005157DD">
        <w:rPr>
          <w:bCs/>
          <w:sz w:val="24"/>
          <w:szCs w:val="24"/>
        </w:rPr>
        <w:t>are</w:t>
      </w:r>
      <w:r w:rsidR="00A6587A">
        <w:rPr>
          <w:bCs/>
          <w:sz w:val="24"/>
          <w:szCs w:val="24"/>
        </w:rPr>
        <w:t xml:space="preserve"> projected to begin in November 2027</w:t>
      </w:r>
      <w:r w:rsidR="005157DD">
        <w:rPr>
          <w:bCs/>
          <w:sz w:val="24"/>
          <w:szCs w:val="24"/>
        </w:rPr>
        <w:t>,</w:t>
      </w:r>
      <w:r w:rsidR="00A0445F">
        <w:rPr>
          <w:sz w:val="24"/>
          <w:szCs w:val="24"/>
        </w:rPr>
        <w:t xml:space="preserve"> prior to </w:t>
      </w:r>
      <w:r w:rsidR="00216B1B">
        <w:rPr>
          <w:bCs/>
          <w:sz w:val="24"/>
          <w:szCs w:val="24"/>
        </w:rPr>
        <w:t xml:space="preserve">the </w:t>
      </w:r>
      <w:r w:rsidR="00A0445F">
        <w:rPr>
          <w:sz w:val="24"/>
          <w:szCs w:val="24"/>
        </w:rPr>
        <w:t>in-service dates</w:t>
      </w:r>
      <w:r w:rsidR="00216B1B">
        <w:rPr>
          <w:bCs/>
          <w:sz w:val="24"/>
          <w:szCs w:val="24"/>
        </w:rPr>
        <w:t xml:space="preserve"> of those units</w:t>
      </w:r>
      <w:r w:rsidR="00A6587A">
        <w:rPr>
          <w:bCs/>
          <w:sz w:val="24"/>
          <w:szCs w:val="24"/>
        </w:rPr>
        <w:t xml:space="preserve">. </w:t>
      </w:r>
      <w:r w:rsidR="00693F40">
        <w:rPr>
          <w:bCs/>
          <w:sz w:val="24"/>
          <w:szCs w:val="24"/>
        </w:rPr>
        <w:t xml:space="preserve">The Transco Southeast Supply Enhancement was the only project that could provide </w:t>
      </w:r>
      <w:r w:rsidR="00EB7840">
        <w:rPr>
          <w:bCs/>
          <w:sz w:val="24"/>
          <w:szCs w:val="24"/>
        </w:rPr>
        <w:t>firm transportation</w:t>
      </w:r>
      <w:r w:rsidR="00693F40">
        <w:rPr>
          <w:bCs/>
          <w:sz w:val="24"/>
          <w:szCs w:val="24"/>
        </w:rPr>
        <w:t xml:space="preserve"> service to Plants Bowen and Wansley to meet the units’ planned commercial operation dates. The </w:t>
      </w:r>
      <w:r w:rsidR="00654047">
        <w:rPr>
          <w:bCs/>
          <w:sz w:val="24"/>
          <w:szCs w:val="24"/>
        </w:rPr>
        <w:t>C</w:t>
      </w:r>
      <w:r w:rsidR="00693F40">
        <w:rPr>
          <w:bCs/>
          <w:sz w:val="24"/>
          <w:szCs w:val="24"/>
        </w:rPr>
        <w:t xml:space="preserve">ompany was one of several shippers in this project and the project in-service date was driven by </w:t>
      </w:r>
      <w:r w:rsidR="008A4ED5">
        <w:rPr>
          <w:bCs/>
          <w:sz w:val="24"/>
          <w:szCs w:val="24"/>
        </w:rPr>
        <w:t xml:space="preserve">the requirements of </w:t>
      </w:r>
      <w:r w:rsidR="00693F40">
        <w:rPr>
          <w:bCs/>
          <w:sz w:val="24"/>
          <w:szCs w:val="24"/>
        </w:rPr>
        <w:t>a much larger shipper. Therefore, timely procurement of capacity to support Plants Bowen and Wansley required the Company to participate in a project that will be available prior to commercial operation of the plants.</w:t>
      </w:r>
      <w:r w:rsidR="004F6F94">
        <w:rPr>
          <w:bCs/>
          <w:sz w:val="24"/>
          <w:szCs w:val="24"/>
        </w:rPr>
        <w:t xml:space="preserve"> </w:t>
      </w:r>
      <w:r w:rsidR="006B03B7">
        <w:rPr>
          <w:bCs/>
          <w:sz w:val="24"/>
          <w:szCs w:val="24"/>
        </w:rPr>
        <w:t xml:space="preserve">For </w:t>
      </w:r>
      <w:r w:rsidR="00AE3C36">
        <w:rPr>
          <w:bCs/>
          <w:sz w:val="24"/>
          <w:szCs w:val="24"/>
        </w:rPr>
        <w:t>this</w:t>
      </w:r>
      <w:r w:rsidR="006B03B7">
        <w:rPr>
          <w:bCs/>
          <w:sz w:val="24"/>
          <w:szCs w:val="24"/>
        </w:rPr>
        <w:t xml:space="preserve"> firm transportation capacity projected in the FCR-27 test period, the Company </w:t>
      </w:r>
      <w:r w:rsidR="00116213">
        <w:rPr>
          <w:bCs/>
          <w:sz w:val="24"/>
          <w:szCs w:val="24"/>
        </w:rPr>
        <w:t xml:space="preserve">plans to </w:t>
      </w:r>
      <w:r w:rsidR="00EB7840">
        <w:rPr>
          <w:bCs/>
          <w:sz w:val="24"/>
          <w:szCs w:val="24"/>
        </w:rPr>
        <w:t>monetize</w:t>
      </w:r>
      <w:r w:rsidR="00116213">
        <w:rPr>
          <w:bCs/>
          <w:sz w:val="24"/>
          <w:szCs w:val="24"/>
        </w:rPr>
        <w:t xml:space="preserve"> the capacity </w:t>
      </w:r>
      <w:r w:rsidR="00FF354E">
        <w:rPr>
          <w:bCs/>
          <w:sz w:val="24"/>
          <w:szCs w:val="24"/>
        </w:rPr>
        <w:t xml:space="preserve">in the market </w:t>
      </w:r>
      <w:r w:rsidR="00A97913">
        <w:rPr>
          <w:bCs/>
          <w:sz w:val="24"/>
          <w:szCs w:val="24"/>
        </w:rPr>
        <w:t xml:space="preserve">to </w:t>
      </w:r>
      <w:r w:rsidR="000D75F7">
        <w:rPr>
          <w:bCs/>
          <w:sz w:val="24"/>
          <w:szCs w:val="24"/>
        </w:rPr>
        <w:t xml:space="preserve">generate </w:t>
      </w:r>
      <w:r w:rsidR="00A97913">
        <w:rPr>
          <w:bCs/>
          <w:sz w:val="24"/>
          <w:szCs w:val="24"/>
        </w:rPr>
        <w:t xml:space="preserve">revenues </w:t>
      </w:r>
      <w:r w:rsidR="00BA15B0">
        <w:rPr>
          <w:bCs/>
          <w:sz w:val="24"/>
          <w:szCs w:val="24"/>
        </w:rPr>
        <w:t xml:space="preserve">and have reflected the </w:t>
      </w:r>
      <w:r w:rsidR="003D3011">
        <w:rPr>
          <w:bCs/>
          <w:sz w:val="24"/>
          <w:szCs w:val="24"/>
        </w:rPr>
        <w:t>potential</w:t>
      </w:r>
      <w:r w:rsidR="00BA15B0">
        <w:rPr>
          <w:bCs/>
          <w:sz w:val="24"/>
          <w:szCs w:val="24"/>
        </w:rPr>
        <w:t xml:space="preserve"> proceeds </w:t>
      </w:r>
      <w:r w:rsidR="00FF2372">
        <w:rPr>
          <w:bCs/>
          <w:sz w:val="24"/>
          <w:szCs w:val="24"/>
        </w:rPr>
        <w:t>f</w:t>
      </w:r>
      <w:r w:rsidR="00BA15B0">
        <w:rPr>
          <w:bCs/>
          <w:sz w:val="24"/>
          <w:szCs w:val="24"/>
        </w:rPr>
        <w:t xml:space="preserve">rom the sale </w:t>
      </w:r>
      <w:r w:rsidR="00FF2372">
        <w:rPr>
          <w:bCs/>
          <w:sz w:val="24"/>
          <w:szCs w:val="24"/>
        </w:rPr>
        <w:t>to</w:t>
      </w:r>
      <w:r w:rsidR="00BA15B0">
        <w:rPr>
          <w:bCs/>
          <w:sz w:val="24"/>
          <w:szCs w:val="24"/>
        </w:rPr>
        <w:t xml:space="preserve"> </w:t>
      </w:r>
      <w:r w:rsidR="00FF2372">
        <w:rPr>
          <w:bCs/>
          <w:sz w:val="24"/>
          <w:szCs w:val="24"/>
        </w:rPr>
        <w:t xml:space="preserve">FCR to </w:t>
      </w:r>
      <w:r w:rsidR="00BA15B0">
        <w:rPr>
          <w:bCs/>
          <w:sz w:val="24"/>
          <w:szCs w:val="24"/>
        </w:rPr>
        <w:t>offset the firm transportation expenses in this filing.</w:t>
      </w:r>
    </w:p>
    <w:p w14:paraId="1A74D8D0" w14:textId="748C8472" w:rsidR="004A5124" w:rsidRDefault="00253957" w:rsidP="004C54F8">
      <w:pPr>
        <w:pStyle w:val="NormalWeb"/>
        <w:keepNext/>
        <w:spacing w:before="240" w:beforeAutospacing="0" w:after="240" w:afterAutospacing="0" w:line="360" w:lineRule="auto"/>
        <w:ind w:left="720" w:hanging="720"/>
        <w:jc w:val="center"/>
        <w:outlineLvl w:val="0"/>
        <w:rPr>
          <w:b/>
        </w:rPr>
      </w:pPr>
      <w:r>
        <w:rPr>
          <w:b/>
        </w:rPr>
        <w:t>V</w:t>
      </w:r>
      <w:r w:rsidR="000D41B2">
        <w:rPr>
          <w:b/>
        </w:rPr>
        <w:t>I</w:t>
      </w:r>
      <w:r w:rsidR="004A5124">
        <w:rPr>
          <w:b/>
        </w:rPr>
        <w:t>.</w:t>
      </w:r>
      <w:r w:rsidR="004A5124">
        <w:rPr>
          <w:b/>
        </w:rPr>
        <w:tab/>
      </w:r>
      <w:r w:rsidR="0021232E">
        <w:rPr>
          <w:b/>
        </w:rPr>
        <w:t>NATURAL GAS HEDGING</w:t>
      </w:r>
    </w:p>
    <w:p w14:paraId="46F6B7BD" w14:textId="646576CB" w:rsidR="006007F1" w:rsidRPr="0062747A" w:rsidRDefault="006007F1" w:rsidP="007D2450">
      <w:pPr>
        <w:autoSpaceDE w:val="0"/>
        <w:autoSpaceDN w:val="0"/>
        <w:spacing w:before="240" w:after="240" w:line="360" w:lineRule="auto"/>
        <w:ind w:left="720" w:hanging="720"/>
        <w:jc w:val="both"/>
        <w:rPr>
          <w:b/>
          <w:bCs/>
          <w:sz w:val="24"/>
          <w:szCs w:val="24"/>
        </w:rPr>
      </w:pPr>
      <w:r w:rsidRPr="0062747A">
        <w:rPr>
          <w:b/>
          <w:bCs/>
          <w:sz w:val="24"/>
          <w:szCs w:val="24"/>
        </w:rPr>
        <w:t>Q.</w:t>
      </w:r>
      <w:r>
        <w:tab/>
      </w:r>
      <w:r>
        <w:rPr>
          <w:b/>
          <w:bCs/>
          <w:sz w:val="24"/>
          <w:szCs w:val="24"/>
        </w:rPr>
        <w:t xml:space="preserve">IS THE </w:t>
      </w:r>
      <w:r w:rsidRPr="0062747A">
        <w:rPr>
          <w:b/>
          <w:bCs/>
          <w:sz w:val="24"/>
          <w:szCs w:val="24"/>
        </w:rPr>
        <w:t xml:space="preserve">COMPANY </w:t>
      </w:r>
      <w:r>
        <w:rPr>
          <w:b/>
          <w:bCs/>
          <w:sz w:val="24"/>
          <w:szCs w:val="24"/>
        </w:rPr>
        <w:t xml:space="preserve">PROPOSING ANY CHANGES TO ITS CURRENT </w:t>
      </w:r>
      <w:r w:rsidR="130052CB" w:rsidRPr="3FC89FA6">
        <w:rPr>
          <w:b/>
          <w:bCs/>
          <w:sz w:val="24"/>
          <w:szCs w:val="24"/>
        </w:rPr>
        <w:t xml:space="preserve">NATURAL GAS </w:t>
      </w:r>
      <w:r w:rsidRPr="0062747A">
        <w:rPr>
          <w:b/>
          <w:bCs/>
          <w:sz w:val="24"/>
          <w:szCs w:val="24"/>
        </w:rPr>
        <w:t>HEDGING PROGRAM?</w:t>
      </w:r>
    </w:p>
    <w:p w14:paraId="01F3B66A" w14:textId="4B45D87F" w:rsidR="006007F1" w:rsidRPr="0062747A" w:rsidRDefault="006007F1" w:rsidP="007D2450">
      <w:pPr>
        <w:spacing w:before="240" w:after="240" w:line="360" w:lineRule="auto"/>
        <w:ind w:left="720" w:hanging="720"/>
        <w:jc w:val="both"/>
        <w:rPr>
          <w:b/>
          <w:bCs/>
          <w:color w:val="000000"/>
          <w:sz w:val="24"/>
          <w:szCs w:val="24"/>
        </w:rPr>
      </w:pPr>
      <w:r w:rsidRPr="0062747A">
        <w:rPr>
          <w:sz w:val="24"/>
          <w:szCs w:val="24"/>
        </w:rPr>
        <w:t>A.</w:t>
      </w:r>
      <w:r>
        <w:tab/>
      </w:r>
      <w:r w:rsidR="004813FE" w:rsidRPr="004813FE">
        <w:rPr>
          <w:sz w:val="24"/>
          <w:szCs w:val="24"/>
        </w:rPr>
        <w:t>Yes</w:t>
      </w:r>
      <w:r w:rsidR="00973C42">
        <w:rPr>
          <w:sz w:val="24"/>
          <w:szCs w:val="24"/>
        </w:rPr>
        <w:t>.</w:t>
      </w:r>
      <w:r>
        <w:rPr>
          <w:sz w:val="24"/>
          <w:szCs w:val="24"/>
        </w:rPr>
        <w:t xml:space="preserve"> </w:t>
      </w:r>
      <w:r w:rsidR="004813FE">
        <w:rPr>
          <w:color w:val="000000" w:themeColor="text1"/>
          <w:sz w:val="24"/>
          <w:szCs w:val="24"/>
        </w:rPr>
        <w:t>While t</w:t>
      </w:r>
      <w:r w:rsidRPr="3FC89FA6">
        <w:rPr>
          <w:color w:val="000000" w:themeColor="text1"/>
          <w:sz w:val="24"/>
          <w:szCs w:val="24"/>
        </w:rPr>
        <w:t>he current hedging program has worked as intended and continues to provide benefits for customers</w:t>
      </w:r>
      <w:r w:rsidR="004813FE">
        <w:rPr>
          <w:color w:val="000000" w:themeColor="text1"/>
          <w:sz w:val="24"/>
          <w:szCs w:val="24"/>
        </w:rPr>
        <w:t xml:space="preserve">, </w:t>
      </w:r>
      <w:r w:rsidR="00492A5B">
        <w:rPr>
          <w:color w:val="000000" w:themeColor="text1"/>
          <w:sz w:val="24"/>
          <w:szCs w:val="24"/>
        </w:rPr>
        <w:t xml:space="preserve">the Company </w:t>
      </w:r>
      <w:r w:rsidR="006D6626">
        <w:rPr>
          <w:color w:val="000000" w:themeColor="text1"/>
          <w:sz w:val="24"/>
          <w:szCs w:val="24"/>
        </w:rPr>
        <w:t xml:space="preserve">proposes to expand </w:t>
      </w:r>
      <w:r w:rsidR="004813FE">
        <w:rPr>
          <w:color w:val="000000" w:themeColor="text1"/>
          <w:sz w:val="24"/>
          <w:szCs w:val="24"/>
        </w:rPr>
        <w:t>the</w:t>
      </w:r>
      <w:r w:rsidR="006D6626">
        <w:rPr>
          <w:color w:val="000000" w:themeColor="text1"/>
          <w:sz w:val="24"/>
          <w:szCs w:val="24"/>
        </w:rPr>
        <w:t xml:space="preserve"> hedging</w:t>
      </w:r>
      <w:r w:rsidR="004813FE">
        <w:rPr>
          <w:color w:val="000000" w:themeColor="text1"/>
          <w:sz w:val="24"/>
          <w:szCs w:val="24"/>
        </w:rPr>
        <w:t xml:space="preserve"> program given the </w:t>
      </w:r>
      <w:r w:rsidR="09B73466" w:rsidRPr="32597C90">
        <w:rPr>
          <w:color w:val="000000" w:themeColor="text1"/>
          <w:sz w:val="24"/>
          <w:szCs w:val="24"/>
        </w:rPr>
        <w:t xml:space="preserve">expectation </w:t>
      </w:r>
      <w:r w:rsidR="386F237C" w:rsidRPr="32597C90">
        <w:rPr>
          <w:color w:val="000000" w:themeColor="text1"/>
          <w:sz w:val="24"/>
          <w:szCs w:val="24"/>
        </w:rPr>
        <w:t>for increasi</w:t>
      </w:r>
      <w:r w:rsidR="48291BCF" w:rsidRPr="32597C90">
        <w:rPr>
          <w:color w:val="000000" w:themeColor="text1"/>
          <w:sz w:val="24"/>
          <w:szCs w:val="24"/>
        </w:rPr>
        <w:t>ng</w:t>
      </w:r>
      <w:r w:rsidR="386F237C" w:rsidRPr="32597C90">
        <w:rPr>
          <w:color w:val="000000" w:themeColor="text1"/>
          <w:sz w:val="24"/>
          <w:szCs w:val="24"/>
        </w:rPr>
        <w:t xml:space="preserve"> exposure to natural gas based on the</w:t>
      </w:r>
      <w:r w:rsidR="0306F97F" w:rsidRPr="32597C90">
        <w:rPr>
          <w:color w:val="000000" w:themeColor="text1"/>
          <w:sz w:val="24"/>
          <w:szCs w:val="24"/>
        </w:rPr>
        <w:t xml:space="preserve"> increase in natural gas burn projections in the Company’s budget</w:t>
      </w:r>
      <w:r w:rsidRPr="3FC89FA6">
        <w:rPr>
          <w:color w:val="000000" w:themeColor="text1"/>
          <w:sz w:val="24"/>
          <w:szCs w:val="24"/>
        </w:rPr>
        <w:t xml:space="preserve">. </w:t>
      </w:r>
    </w:p>
    <w:p w14:paraId="2EEC0531" w14:textId="05333680" w:rsidR="00E96FD1" w:rsidRDefault="00E96FD1" w:rsidP="007D2450">
      <w:pPr>
        <w:keepNext/>
        <w:autoSpaceDE w:val="0"/>
        <w:autoSpaceDN w:val="0"/>
        <w:spacing w:before="240" w:after="240" w:line="360" w:lineRule="auto"/>
        <w:ind w:left="720" w:hanging="720"/>
        <w:jc w:val="both"/>
        <w:rPr>
          <w:b/>
          <w:bCs/>
          <w:sz w:val="24"/>
          <w:szCs w:val="24"/>
        </w:rPr>
      </w:pPr>
      <w:r>
        <w:rPr>
          <w:b/>
          <w:bCs/>
          <w:sz w:val="24"/>
          <w:szCs w:val="24"/>
        </w:rPr>
        <w:t>Q.</w:t>
      </w:r>
      <w:r>
        <w:tab/>
      </w:r>
      <w:r>
        <w:rPr>
          <w:b/>
          <w:bCs/>
          <w:sz w:val="24"/>
          <w:szCs w:val="24"/>
        </w:rPr>
        <w:t xml:space="preserve">WHY DOES THE COMPANY </w:t>
      </w:r>
      <w:r w:rsidR="6E951350" w:rsidRPr="3FC89FA6">
        <w:rPr>
          <w:b/>
          <w:bCs/>
          <w:sz w:val="24"/>
          <w:szCs w:val="24"/>
        </w:rPr>
        <w:t>EN</w:t>
      </w:r>
      <w:r w:rsidR="7B68475A" w:rsidRPr="3FC89FA6">
        <w:rPr>
          <w:b/>
          <w:bCs/>
          <w:sz w:val="24"/>
          <w:szCs w:val="24"/>
        </w:rPr>
        <w:t xml:space="preserve">GAGE IN </w:t>
      </w:r>
      <w:r w:rsidR="04B9066E" w:rsidRPr="3FC89FA6">
        <w:rPr>
          <w:b/>
          <w:bCs/>
          <w:sz w:val="24"/>
          <w:szCs w:val="24"/>
        </w:rPr>
        <w:t xml:space="preserve">NATURAL </w:t>
      </w:r>
      <w:r w:rsidR="00AD1F6E">
        <w:rPr>
          <w:b/>
          <w:bCs/>
          <w:sz w:val="24"/>
          <w:szCs w:val="24"/>
        </w:rPr>
        <w:t xml:space="preserve">GAS </w:t>
      </w:r>
      <w:r w:rsidR="04B9066E" w:rsidRPr="3FC89FA6">
        <w:rPr>
          <w:b/>
          <w:bCs/>
          <w:sz w:val="24"/>
          <w:szCs w:val="24"/>
        </w:rPr>
        <w:t>HEDGING</w:t>
      </w:r>
      <w:r w:rsidR="6E951350" w:rsidRPr="3FC89FA6">
        <w:rPr>
          <w:b/>
          <w:bCs/>
          <w:sz w:val="24"/>
          <w:szCs w:val="24"/>
        </w:rPr>
        <w:t>?</w:t>
      </w:r>
    </w:p>
    <w:p w14:paraId="557CA928" w14:textId="6C59459A" w:rsidR="00324CB7" w:rsidRDefault="00E96FD1" w:rsidP="3FC89FA6">
      <w:pPr>
        <w:autoSpaceDE w:val="0"/>
        <w:autoSpaceDN w:val="0"/>
        <w:spacing w:before="240" w:after="240" w:line="360" w:lineRule="auto"/>
        <w:ind w:left="720" w:hanging="720"/>
        <w:jc w:val="both"/>
        <w:rPr>
          <w:bCs/>
          <w:sz w:val="24"/>
          <w:szCs w:val="24"/>
        </w:rPr>
      </w:pPr>
      <w:r>
        <w:rPr>
          <w:bCs/>
          <w:sz w:val="24"/>
          <w:szCs w:val="24"/>
        </w:rPr>
        <w:t>A.</w:t>
      </w:r>
      <w:r>
        <w:tab/>
      </w:r>
      <w:r w:rsidR="5429E946" w:rsidRPr="3FC89FA6">
        <w:rPr>
          <w:sz w:val="24"/>
          <w:szCs w:val="24"/>
        </w:rPr>
        <w:t xml:space="preserve">The Company </w:t>
      </w:r>
      <w:r w:rsidR="32BCABA8" w:rsidRPr="3FC89FA6">
        <w:rPr>
          <w:sz w:val="24"/>
          <w:szCs w:val="24"/>
        </w:rPr>
        <w:t xml:space="preserve">engages in natural gas hedging to </w:t>
      </w:r>
      <w:r w:rsidR="025E4EDD" w:rsidRPr="3FC89FA6">
        <w:rPr>
          <w:sz w:val="24"/>
          <w:szCs w:val="24"/>
        </w:rPr>
        <w:t xml:space="preserve">help mitigate the </w:t>
      </w:r>
      <w:r w:rsidR="76026CD7" w:rsidRPr="3FC89FA6">
        <w:rPr>
          <w:sz w:val="24"/>
          <w:szCs w:val="24"/>
        </w:rPr>
        <w:t xml:space="preserve">risk </w:t>
      </w:r>
      <w:r w:rsidR="025E4EDD" w:rsidRPr="3FC89FA6">
        <w:rPr>
          <w:sz w:val="24"/>
          <w:szCs w:val="24"/>
        </w:rPr>
        <w:t xml:space="preserve">of </w:t>
      </w:r>
      <w:r w:rsidR="0085765A">
        <w:rPr>
          <w:sz w:val="24"/>
          <w:szCs w:val="24"/>
        </w:rPr>
        <w:t xml:space="preserve">upward </w:t>
      </w:r>
      <w:r w:rsidR="001D27C6">
        <w:rPr>
          <w:sz w:val="24"/>
          <w:szCs w:val="24"/>
        </w:rPr>
        <w:t xml:space="preserve">price </w:t>
      </w:r>
      <w:r w:rsidR="00A146F7">
        <w:rPr>
          <w:sz w:val="24"/>
          <w:szCs w:val="24"/>
        </w:rPr>
        <w:t xml:space="preserve">volatility in </w:t>
      </w:r>
      <w:r w:rsidR="001D27C6">
        <w:rPr>
          <w:sz w:val="24"/>
          <w:szCs w:val="24"/>
        </w:rPr>
        <w:t xml:space="preserve">the </w:t>
      </w:r>
      <w:r w:rsidR="04225F4F" w:rsidRPr="3FC89FA6">
        <w:rPr>
          <w:sz w:val="24"/>
          <w:szCs w:val="24"/>
        </w:rPr>
        <w:t xml:space="preserve">natural gas </w:t>
      </w:r>
      <w:r w:rsidR="5A811B6A" w:rsidRPr="3FC89FA6">
        <w:rPr>
          <w:sz w:val="24"/>
          <w:szCs w:val="24"/>
        </w:rPr>
        <w:t>market</w:t>
      </w:r>
      <w:r w:rsidR="4CBAEF60" w:rsidRPr="3FC89FA6">
        <w:rPr>
          <w:sz w:val="24"/>
          <w:szCs w:val="24"/>
        </w:rPr>
        <w:t>.</w:t>
      </w:r>
      <w:r w:rsidR="025E4EDD" w:rsidRPr="3FC89FA6">
        <w:rPr>
          <w:sz w:val="24"/>
          <w:szCs w:val="24"/>
        </w:rPr>
        <w:t xml:space="preserve"> </w:t>
      </w:r>
      <w:r w:rsidR="00954445">
        <w:rPr>
          <w:bCs/>
          <w:sz w:val="24"/>
          <w:szCs w:val="24"/>
        </w:rPr>
        <w:t>Natural gas</w:t>
      </w:r>
      <w:r w:rsidR="00EF7BF2">
        <w:rPr>
          <w:bCs/>
          <w:sz w:val="24"/>
          <w:szCs w:val="24"/>
        </w:rPr>
        <w:t xml:space="preserve"> fired generation</w:t>
      </w:r>
      <w:r w:rsidR="00954445">
        <w:rPr>
          <w:bCs/>
          <w:sz w:val="24"/>
          <w:szCs w:val="24"/>
        </w:rPr>
        <w:t xml:space="preserve"> is </w:t>
      </w:r>
      <w:r w:rsidR="005B0357">
        <w:rPr>
          <w:bCs/>
          <w:sz w:val="24"/>
          <w:szCs w:val="24"/>
        </w:rPr>
        <w:t xml:space="preserve">projected </w:t>
      </w:r>
      <w:r w:rsidR="00954445">
        <w:rPr>
          <w:bCs/>
          <w:sz w:val="24"/>
          <w:szCs w:val="24"/>
        </w:rPr>
        <w:t xml:space="preserve">to be the largest energy </w:t>
      </w:r>
      <w:r w:rsidR="00B86B7B">
        <w:rPr>
          <w:bCs/>
          <w:sz w:val="24"/>
          <w:szCs w:val="24"/>
        </w:rPr>
        <w:t xml:space="preserve">source </w:t>
      </w:r>
      <w:r w:rsidR="00954445">
        <w:rPr>
          <w:bCs/>
          <w:sz w:val="24"/>
          <w:szCs w:val="24"/>
        </w:rPr>
        <w:t xml:space="preserve">for Georgia Power during the </w:t>
      </w:r>
      <w:r w:rsidR="2D8A935D" w:rsidRPr="3FC89FA6">
        <w:rPr>
          <w:sz w:val="24"/>
          <w:szCs w:val="24"/>
        </w:rPr>
        <w:t>FCR-2</w:t>
      </w:r>
      <w:r w:rsidR="00EB78F7">
        <w:rPr>
          <w:sz w:val="24"/>
          <w:szCs w:val="24"/>
        </w:rPr>
        <w:t>7</w:t>
      </w:r>
      <w:r w:rsidR="3E9C3B4C" w:rsidRPr="3FC89FA6">
        <w:rPr>
          <w:sz w:val="24"/>
          <w:szCs w:val="24"/>
        </w:rPr>
        <w:t xml:space="preserve"> </w:t>
      </w:r>
      <w:r w:rsidR="00954445">
        <w:rPr>
          <w:bCs/>
          <w:sz w:val="24"/>
          <w:szCs w:val="24"/>
        </w:rPr>
        <w:t>test period</w:t>
      </w:r>
      <w:r w:rsidR="005E5201">
        <w:rPr>
          <w:bCs/>
          <w:sz w:val="24"/>
          <w:szCs w:val="24"/>
        </w:rPr>
        <w:t>, with</w:t>
      </w:r>
      <w:r w:rsidR="00952B5B">
        <w:rPr>
          <w:bCs/>
          <w:sz w:val="24"/>
          <w:szCs w:val="24"/>
        </w:rPr>
        <w:t xml:space="preserve"> </w:t>
      </w:r>
      <w:r w:rsidR="005E5201">
        <w:rPr>
          <w:bCs/>
          <w:sz w:val="24"/>
          <w:szCs w:val="24"/>
        </w:rPr>
        <w:t xml:space="preserve">approximately </w:t>
      </w:r>
      <w:r w:rsidR="00EA78B0" w:rsidRPr="00E600DB">
        <w:rPr>
          <w:sz w:val="24"/>
          <w:szCs w:val="24"/>
        </w:rPr>
        <w:t>4</w:t>
      </w:r>
      <w:r w:rsidR="00FB2A21" w:rsidRPr="00E600DB">
        <w:rPr>
          <w:sz w:val="24"/>
          <w:szCs w:val="24"/>
        </w:rPr>
        <w:t>0</w:t>
      </w:r>
      <w:r w:rsidR="005B0357" w:rsidRPr="00E600DB">
        <w:rPr>
          <w:sz w:val="24"/>
          <w:szCs w:val="24"/>
        </w:rPr>
        <w:t>%</w:t>
      </w:r>
      <w:r w:rsidR="005B0357">
        <w:rPr>
          <w:bCs/>
          <w:sz w:val="24"/>
          <w:szCs w:val="24"/>
        </w:rPr>
        <w:t xml:space="preserve"> of the total </w:t>
      </w:r>
      <w:r w:rsidR="006E16E3">
        <w:rPr>
          <w:bCs/>
          <w:sz w:val="24"/>
          <w:szCs w:val="24"/>
        </w:rPr>
        <w:t xml:space="preserve">projected </w:t>
      </w:r>
      <w:r w:rsidR="005B0357">
        <w:rPr>
          <w:bCs/>
          <w:sz w:val="24"/>
          <w:szCs w:val="24"/>
        </w:rPr>
        <w:t>fuel costs</w:t>
      </w:r>
      <w:r w:rsidR="00AB04BE">
        <w:rPr>
          <w:bCs/>
          <w:sz w:val="24"/>
          <w:szCs w:val="24"/>
        </w:rPr>
        <w:t xml:space="preserve"> </w:t>
      </w:r>
      <w:r w:rsidR="672C8071" w:rsidRPr="3FC89FA6">
        <w:rPr>
          <w:sz w:val="24"/>
          <w:szCs w:val="24"/>
        </w:rPr>
        <w:t>coming from</w:t>
      </w:r>
      <w:r w:rsidR="672C8071" w:rsidRPr="3FC89FA6" w:rsidDel="00E77450">
        <w:rPr>
          <w:sz w:val="24"/>
          <w:szCs w:val="24"/>
        </w:rPr>
        <w:t xml:space="preserve"> </w:t>
      </w:r>
      <w:r w:rsidR="002C5004">
        <w:rPr>
          <w:bCs/>
          <w:sz w:val="24"/>
          <w:szCs w:val="24"/>
        </w:rPr>
        <w:t>natural gas</w:t>
      </w:r>
      <w:r w:rsidR="00954445">
        <w:rPr>
          <w:bCs/>
          <w:sz w:val="24"/>
          <w:szCs w:val="24"/>
        </w:rPr>
        <w:t xml:space="preserve">. </w:t>
      </w:r>
      <w:r>
        <w:rPr>
          <w:bCs/>
          <w:sz w:val="24"/>
          <w:szCs w:val="24"/>
        </w:rPr>
        <w:t xml:space="preserve">Because </w:t>
      </w:r>
      <w:r w:rsidR="00CC7A6C">
        <w:rPr>
          <w:bCs/>
          <w:sz w:val="24"/>
          <w:szCs w:val="24"/>
        </w:rPr>
        <w:t xml:space="preserve">the cost of </w:t>
      </w:r>
      <w:r>
        <w:rPr>
          <w:bCs/>
          <w:sz w:val="24"/>
          <w:szCs w:val="24"/>
        </w:rPr>
        <w:t xml:space="preserve">natural gas </w:t>
      </w:r>
      <w:r w:rsidR="1F2DEAAD" w:rsidRPr="3FC89FA6">
        <w:rPr>
          <w:sz w:val="24"/>
          <w:szCs w:val="24"/>
        </w:rPr>
        <w:t>is</w:t>
      </w:r>
      <w:r w:rsidR="6E951350" w:rsidRPr="3FC89FA6">
        <w:rPr>
          <w:sz w:val="24"/>
          <w:szCs w:val="24"/>
        </w:rPr>
        <w:t xml:space="preserve"> </w:t>
      </w:r>
      <w:r>
        <w:rPr>
          <w:bCs/>
          <w:sz w:val="24"/>
          <w:szCs w:val="24"/>
        </w:rPr>
        <w:t>a significant portion of the Company’s fuel costs</w:t>
      </w:r>
      <w:r w:rsidR="00911356">
        <w:rPr>
          <w:bCs/>
          <w:sz w:val="24"/>
          <w:szCs w:val="24"/>
        </w:rPr>
        <w:t xml:space="preserve"> and </w:t>
      </w:r>
      <w:r w:rsidR="001D28F4">
        <w:rPr>
          <w:bCs/>
          <w:sz w:val="24"/>
          <w:szCs w:val="24"/>
        </w:rPr>
        <w:t>remains</w:t>
      </w:r>
      <w:r w:rsidR="00911356">
        <w:rPr>
          <w:bCs/>
          <w:sz w:val="24"/>
          <w:szCs w:val="24"/>
        </w:rPr>
        <w:t xml:space="preserve"> subject to </w:t>
      </w:r>
      <w:r w:rsidR="00952B5B">
        <w:rPr>
          <w:bCs/>
          <w:sz w:val="24"/>
          <w:szCs w:val="24"/>
        </w:rPr>
        <w:t xml:space="preserve">significant </w:t>
      </w:r>
      <w:r w:rsidR="00911356">
        <w:rPr>
          <w:bCs/>
          <w:sz w:val="24"/>
          <w:szCs w:val="24"/>
        </w:rPr>
        <w:t>volatility</w:t>
      </w:r>
      <w:r>
        <w:rPr>
          <w:bCs/>
          <w:sz w:val="24"/>
          <w:szCs w:val="24"/>
        </w:rPr>
        <w:t xml:space="preserve">, </w:t>
      </w:r>
      <w:r w:rsidR="246B555F" w:rsidRPr="3FC89FA6">
        <w:rPr>
          <w:sz w:val="24"/>
          <w:szCs w:val="24"/>
        </w:rPr>
        <w:t xml:space="preserve">it is appropriate for </w:t>
      </w:r>
      <w:r w:rsidR="6E951350" w:rsidRPr="3FC89FA6">
        <w:rPr>
          <w:sz w:val="24"/>
          <w:szCs w:val="24"/>
        </w:rPr>
        <w:t xml:space="preserve">the </w:t>
      </w:r>
      <w:r>
        <w:rPr>
          <w:bCs/>
          <w:sz w:val="24"/>
          <w:szCs w:val="24"/>
        </w:rPr>
        <w:t>Company</w:t>
      </w:r>
      <w:r w:rsidR="00911356">
        <w:rPr>
          <w:bCs/>
          <w:sz w:val="24"/>
          <w:szCs w:val="24"/>
        </w:rPr>
        <w:t xml:space="preserve"> </w:t>
      </w:r>
      <w:r w:rsidR="00F04AB9">
        <w:rPr>
          <w:bCs/>
          <w:sz w:val="24"/>
          <w:szCs w:val="24"/>
        </w:rPr>
        <w:t xml:space="preserve">to </w:t>
      </w:r>
      <w:r w:rsidR="5189D538" w:rsidRPr="3FC89FA6">
        <w:rPr>
          <w:sz w:val="24"/>
          <w:szCs w:val="24"/>
        </w:rPr>
        <w:t>mitigate</w:t>
      </w:r>
      <w:r w:rsidR="00911356">
        <w:rPr>
          <w:bCs/>
          <w:sz w:val="24"/>
          <w:szCs w:val="24"/>
        </w:rPr>
        <w:t xml:space="preserve"> </w:t>
      </w:r>
      <w:r w:rsidR="00B93440">
        <w:rPr>
          <w:bCs/>
          <w:sz w:val="24"/>
          <w:szCs w:val="24"/>
        </w:rPr>
        <w:t>its</w:t>
      </w:r>
      <w:r w:rsidR="00911356">
        <w:rPr>
          <w:bCs/>
          <w:sz w:val="24"/>
          <w:szCs w:val="24"/>
        </w:rPr>
        <w:t xml:space="preserve"> natural gas </w:t>
      </w:r>
      <w:r w:rsidR="57F06B9C" w:rsidRPr="3FC89FA6">
        <w:rPr>
          <w:sz w:val="24"/>
          <w:szCs w:val="24"/>
        </w:rPr>
        <w:t xml:space="preserve">costs </w:t>
      </w:r>
      <w:r w:rsidR="53DB7F97" w:rsidRPr="3FC89FA6">
        <w:rPr>
          <w:sz w:val="24"/>
          <w:szCs w:val="24"/>
        </w:rPr>
        <w:t xml:space="preserve">by </w:t>
      </w:r>
      <w:r w:rsidR="301E91F7" w:rsidRPr="32597C90">
        <w:rPr>
          <w:sz w:val="24"/>
          <w:szCs w:val="24"/>
        </w:rPr>
        <w:t xml:space="preserve">fixing and/or </w:t>
      </w:r>
      <w:r w:rsidR="53DB7F97" w:rsidRPr="3FC89FA6">
        <w:rPr>
          <w:sz w:val="24"/>
          <w:szCs w:val="24"/>
        </w:rPr>
        <w:t xml:space="preserve">capping a portion of </w:t>
      </w:r>
      <w:r w:rsidR="3742DE35" w:rsidRPr="3FC89FA6">
        <w:rPr>
          <w:sz w:val="24"/>
          <w:szCs w:val="24"/>
        </w:rPr>
        <w:t>the price</w:t>
      </w:r>
      <w:r w:rsidR="0230BE0D" w:rsidRPr="3FC89FA6">
        <w:rPr>
          <w:sz w:val="24"/>
          <w:szCs w:val="24"/>
        </w:rPr>
        <w:t>s</w:t>
      </w:r>
      <w:r w:rsidR="3742DE35" w:rsidRPr="3FC89FA6">
        <w:rPr>
          <w:sz w:val="24"/>
          <w:szCs w:val="24"/>
        </w:rPr>
        <w:t xml:space="preserve"> it pays for gas. This benefits customers by </w:t>
      </w:r>
      <w:r w:rsidR="00AF1881" w:rsidRPr="00731D88">
        <w:rPr>
          <w:bCs/>
          <w:sz w:val="24"/>
          <w:szCs w:val="24"/>
        </w:rPr>
        <w:t xml:space="preserve">providing </w:t>
      </w:r>
      <w:r w:rsidR="00864C17" w:rsidRPr="00731D88">
        <w:rPr>
          <w:bCs/>
          <w:sz w:val="24"/>
          <w:szCs w:val="24"/>
        </w:rPr>
        <w:t xml:space="preserve">greater </w:t>
      </w:r>
      <w:r w:rsidRPr="00731D88">
        <w:rPr>
          <w:bCs/>
          <w:sz w:val="24"/>
          <w:szCs w:val="24"/>
        </w:rPr>
        <w:t>stability</w:t>
      </w:r>
      <w:r w:rsidR="169550CE" w:rsidRPr="3FC89FA6">
        <w:rPr>
          <w:sz w:val="24"/>
          <w:szCs w:val="24"/>
        </w:rPr>
        <w:t xml:space="preserve"> </w:t>
      </w:r>
      <w:r w:rsidR="3A6F0CDA" w:rsidRPr="3FC89FA6">
        <w:rPr>
          <w:sz w:val="24"/>
          <w:szCs w:val="24"/>
        </w:rPr>
        <w:t xml:space="preserve">in </w:t>
      </w:r>
      <w:r w:rsidR="169550CE" w:rsidRPr="3FC89FA6">
        <w:rPr>
          <w:sz w:val="24"/>
          <w:szCs w:val="24"/>
        </w:rPr>
        <w:t>the Company</w:t>
      </w:r>
      <w:r w:rsidR="0D7884CD" w:rsidRPr="3FC89FA6">
        <w:rPr>
          <w:sz w:val="24"/>
          <w:szCs w:val="24"/>
        </w:rPr>
        <w:t>’</w:t>
      </w:r>
      <w:r w:rsidR="169550CE" w:rsidRPr="3FC89FA6">
        <w:rPr>
          <w:sz w:val="24"/>
          <w:szCs w:val="24"/>
        </w:rPr>
        <w:t>s fuel costs</w:t>
      </w:r>
      <w:r w:rsidR="75FF7C1D" w:rsidRPr="3FC89FA6">
        <w:rPr>
          <w:sz w:val="24"/>
          <w:szCs w:val="24"/>
        </w:rPr>
        <w:t xml:space="preserve"> and reducing the impact of increasing gas prices</w:t>
      </w:r>
      <w:r w:rsidRPr="00731D88">
        <w:rPr>
          <w:bCs/>
          <w:sz w:val="24"/>
          <w:szCs w:val="24"/>
        </w:rPr>
        <w:t>.</w:t>
      </w:r>
    </w:p>
    <w:p w14:paraId="7C38F0B7" w14:textId="77777777" w:rsidR="00D445E2" w:rsidRDefault="00D445E2" w:rsidP="007D2450">
      <w:pPr>
        <w:keepNext/>
        <w:autoSpaceDE w:val="0"/>
        <w:autoSpaceDN w:val="0"/>
        <w:spacing w:before="240" w:after="240" w:line="360" w:lineRule="auto"/>
        <w:ind w:left="720" w:hanging="720"/>
        <w:jc w:val="both"/>
        <w:rPr>
          <w:b/>
          <w:bCs/>
          <w:sz w:val="24"/>
          <w:szCs w:val="24"/>
        </w:rPr>
      </w:pPr>
      <w:r>
        <w:rPr>
          <w:b/>
          <w:bCs/>
          <w:sz w:val="24"/>
          <w:szCs w:val="24"/>
        </w:rPr>
        <w:t>Q.</w:t>
      </w:r>
      <w:r>
        <w:rPr>
          <w:b/>
          <w:bCs/>
          <w:sz w:val="24"/>
          <w:szCs w:val="24"/>
        </w:rPr>
        <w:tab/>
      </w:r>
      <w:bookmarkStart w:id="1" w:name="_Hlk31021372"/>
      <w:r>
        <w:rPr>
          <w:b/>
          <w:bCs/>
          <w:sz w:val="24"/>
          <w:szCs w:val="24"/>
        </w:rPr>
        <w:t>ARE NATURAL GAS PRICES STILL SUBJECT TO VOLATILITY?</w:t>
      </w:r>
    </w:p>
    <w:p w14:paraId="02ACD15A" w14:textId="1E60650A" w:rsidR="00DC3142" w:rsidRDefault="00D445E2" w:rsidP="00320280">
      <w:pPr>
        <w:autoSpaceDE w:val="0"/>
        <w:autoSpaceDN w:val="0"/>
        <w:spacing w:line="360" w:lineRule="auto"/>
        <w:ind w:left="720" w:hanging="720"/>
        <w:jc w:val="both"/>
        <w:rPr>
          <w:bCs/>
          <w:sz w:val="24"/>
          <w:szCs w:val="24"/>
        </w:rPr>
      </w:pPr>
      <w:r>
        <w:rPr>
          <w:bCs/>
          <w:sz w:val="24"/>
          <w:szCs w:val="24"/>
        </w:rPr>
        <w:t>A.</w:t>
      </w:r>
      <w:r>
        <w:tab/>
      </w:r>
      <w:r>
        <w:rPr>
          <w:bCs/>
          <w:sz w:val="24"/>
          <w:szCs w:val="24"/>
        </w:rPr>
        <w:t>Yes.</w:t>
      </w:r>
      <w:r w:rsidR="00E77450">
        <w:rPr>
          <w:sz w:val="24"/>
          <w:szCs w:val="24"/>
        </w:rPr>
        <w:t xml:space="preserve"> </w:t>
      </w:r>
      <w:r w:rsidR="5C52AF2A" w:rsidRPr="3FC89FA6">
        <w:rPr>
          <w:sz w:val="24"/>
          <w:szCs w:val="24"/>
        </w:rPr>
        <w:t>N</w:t>
      </w:r>
      <w:r w:rsidR="3B4C9E2E" w:rsidRPr="3FC89FA6">
        <w:rPr>
          <w:sz w:val="24"/>
          <w:szCs w:val="24"/>
        </w:rPr>
        <w:t>atural</w:t>
      </w:r>
      <w:r>
        <w:rPr>
          <w:bCs/>
          <w:sz w:val="24"/>
          <w:szCs w:val="24"/>
        </w:rPr>
        <w:t xml:space="preserve"> gas prices </w:t>
      </w:r>
      <w:r w:rsidR="002B30CD">
        <w:rPr>
          <w:bCs/>
          <w:sz w:val="24"/>
          <w:szCs w:val="24"/>
        </w:rPr>
        <w:t xml:space="preserve">remain </w:t>
      </w:r>
      <w:r>
        <w:rPr>
          <w:bCs/>
          <w:sz w:val="24"/>
          <w:szCs w:val="24"/>
        </w:rPr>
        <w:t xml:space="preserve">subject to </w:t>
      </w:r>
      <w:r w:rsidR="02F2C6D1" w:rsidRPr="32597C90">
        <w:rPr>
          <w:sz w:val="24"/>
          <w:szCs w:val="24"/>
        </w:rPr>
        <w:t xml:space="preserve">significant </w:t>
      </w:r>
      <w:r>
        <w:rPr>
          <w:bCs/>
          <w:sz w:val="24"/>
          <w:szCs w:val="24"/>
        </w:rPr>
        <w:t xml:space="preserve">volatility. </w:t>
      </w:r>
      <w:r w:rsidR="1DC9D9E8" w:rsidRPr="3FC89FA6">
        <w:rPr>
          <w:sz w:val="24"/>
          <w:szCs w:val="24"/>
        </w:rPr>
        <w:t xml:space="preserve">As </w:t>
      </w:r>
      <w:r w:rsidR="00604B64">
        <w:rPr>
          <w:sz w:val="24"/>
          <w:szCs w:val="24"/>
        </w:rPr>
        <w:t xml:space="preserve">shown </w:t>
      </w:r>
      <w:r w:rsidR="1DC9D9E8" w:rsidRPr="3FC89FA6">
        <w:rPr>
          <w:sz w:val="24"/>
          <w:szCs w:val="24"/>
        </w:rPr>
        <w:t xml:space="preserve">in </w:t>
      </w:r>
      <w:r w:rsidR="00A66107" w:rsidRPr="00AB1D15">
        <w:rPr>
          <w:b/>
          <w:sz w:val="24"/>
          <w:szCs w:val="24"/>
        </w:rPr>
        <w:t>Chart</w:t>
      </w:r>
      <w:r w:rsidR="00437573" w:rsidRPr="00AB1D15">
        <w:rPr>
          <w:b/>
          <w:sz w:val="24"/>
          <w:szCs w:val="24"/>
        </w:rPr>
        <w:t> </w:t>
      </w:r>
      <w:r w:rsidR="00510D57" w:rsidRPr="00AB1D15">
        <w:rPr>
          <w:b/>
          <w:sz w:val="24"/>
          <w:szCs w:val="24"/>
        </w:rPr>
        <w:t>3</w:t>
      </w:r>
      <w:r w:rsidR="1DC9D9E8" w:rsidRPr="3FC89FA6">
        <w:rPr>
          <w:sz w:val="24"/>
          <w:szCs w:val="24"/>
        </w:rPr>
        <w:t xml:space="preserve"> below, this volatility </w:t>
      </w:r>
      <w:r w:rsidR="25236B18" w:rsidRPr="3FC89FA6">
        <w:rPr>
          <w:sz w:val="24"/>
          <w:szCs w:val="24"/>
        </w:rPr>
        <w:t xml:space="preserve">can be seen </w:t>
      </w:r>
      <w:r w:rsidR="00CCAD48" w:rsidRPr="3FC89FA6">
        <w:rPr>
          <w:sz w:val="24"/>
          <w:szCs w:val="24"/>
        </w:rPr>
        <w:t>in t</w:t>
      </w:r>
      <w:r w:rsidR="25236B18" w:rsidRPr="3FC89FA6">
        <w:rPr>
          <w:sz w:val="24"/>
          <w:szCs w:val="24"/>
        </w:rPr>
        <w:t xml:space="preserve">he wide range of </w:t>
      </w:r>
      <w:r w:rsidR="1DC9D9E8" w:rsidRPr="3FC89FA6">
        <w:rPr>
          <w:sz w:val="24"/>
          <w:szCs w:val="24"/>
        </w:rPr>
        <w:t>spot prices at Henry Hub</w:t>
      </w:r>
      <w:r w:rsidR="25012E80" w:rsidRPr="3FC89FA6">
        <w:rPr>
          <w:sz w:val="24"/>
          <w:szCs w:val="24"/>
        </w:rPr>
        <w:t>, which</w:t>
      </w:r>
      <w:r w:rsidR="1DC9D9E8" w:rsidRPr="3FC89FA6">
        <w:rPr>
          <w:sz w:val="24"/>
          <w:szCs w:val="24"/>
        </w:rPr>
        <w:t xml:space="preserve"> ranged </w:t>
      </w:r>
      <w:r w:rsidR="1DC9D9E8" w:rsidRPr="00434700">
        <w:rPr>
          <w:sz w:val="24"/>
          <w:szCs w:val="24"/>
        </w:rPr>
        <w:t>from $1.</w:t>
      </w:r>
      <w:r w:rsidR="61A7DEDD" w:rsidRPr="00434700">
        <w:rPr>
          <w:sz w:val="24"/>
          <w:szCs w:val="24"/>
        </w:rPr>
        <w:t>23</w:t>
      </w:r>
      <w:r w:rsidR="1DC9D9E8" w:rsidRPr="00434700">
        <w:rPr>
          <w:sz w:val="24"/>
          <w:szCs w:val="24"/>
        </w:rPr>
        <w:t xml:space="preserve"> to $</w:t>
      </w:r>
      <w:r w:rsidR="4417F6AC" w:rsidRPr="00434700">
        <w:rPr>
          <w:sz w:val="24"/>
          <w:szCs w:val="24"/>
        </w:rPr>
        <w:t>12.97</w:t>
      </w:r>
      <w:r w:rsidR="00BD3279" w:rsidRPr="00434700">
        <w:rPr>
          <w:sz w:val="24"/>
          <w:szCs w:val="24"/>
        </w:rPr>
        <w:t xml:space="preserve"> per </w:t>
      </w:r>
      <w:r w:rsidR="008A0317" w:rsidRPr="00434700">
        <w:rPr>
          <w:sz w:val="24"/>
          <w:szCs w:val="24"/>
        </w:rPr>
        <w:t>MMBtu</w:t>
      </w:r>
      <w:r w:rsidR="1DC9D9E8" w:rsidRPr="00434700">
        <w:rPr>
          <w:sz w:val="24"/>
          <w:szCs w:val="24"/>
        </w:rPr>
        <w:t xml:space="preserve"> </w:t>
      </w:r>
      <w:r w:rsidR="2DC33555" w:rsidRPr="00434700">
        <w:rPr>
          <w:sz w:val="24"/>
          <w:szCs w:val="24"/>
        </w:rPr>
        <w:t>in 202</w:t>
      </w:r>
      <w:r w:rsidR="57ECFBA2" w:rsidRPr="00434700">
        <w:rPr>
          <w:sz w:val="24"/>
          <w:szCs w:val="24"/>
        </w:rPr>
        <w:t>3</w:t>
      </w:r>
      <w:r w:rsidR="65B802CC" w:rsidRPr="00434700">
        <w:rPr>
          <w:sz w:val="24"/>
          <w:szCs w:val="24"/>
        </w:rPr>
        <w:t xml:space="preserve"> </w:t>
      </w:r>
      <w:r w:rsidR="5008D7FE" w:rsidRPr="00434700">
        <w:rPr>
          <w:sz w:val="24"/>
          <w:szCs w:val="24"/>
        </w:rPr>
        <w:t>through 2025</w:t>
      </w:r>
      <w:r w:rsidR="63442D0F" w:rsidRPr="00434700">
        <w:rPr>
          <w:sz w:val="24"/>
          <w:szCs w:val="24"/>
        </w:rPr>
        <w:t>.</w:t>
      </w:r>
      <w:r w:rsidR="1DC9D9E8" w:rsidRPr="00434700">
        <w:rPr>
          <w:sz w:val="24"/>
          <w:szCs w:val="24"/>
        </w:rPr>
        <w:t xml:space="preserve"> </w:t>
      </w:r>
      <w:r w:rsidR="00F20112" w:rsidRPr="00434700">
        <w:rPr>
          <w:bCs/>
          <w:sz w:val="24"/>
          <w:szCs w:val="24"/>
        </w:rPr>
        <w:t>Even small</w:t>
      </w:r>
      <w:r w:rsidR="00F20112" w:rsidRPr="00434700">
        <w:rPr>
          <w:sz w:val="24"/>
          <w:szCs w:val="24"/>
        </w:rPr>
        <w:t xml:space="preserve"> </w:t>
      </w:r>
      <w:r w:rsidR="281985BC" w:rsidRPr="00434700">
        <w:rPr>
          <w:sz w:val="24"/>
          <w:szCs w:val="24"/>
        </w:rPr>
        <w:t>movement</w:t>
      </w:r>
      <w:r w:rsidR="52840062" w:rsidRPr="00434700">
        <w:rPr>
          <w:sz w:val="24"/>
          <w:szCs w:val="24"/>
        </w:rPr>
        <w:t>s</w:t>
      </w:r>
      <w:r w:rsidR="281985BC" w:rsidRPr="00434700">
        <w:rPr>
          <w:sz w:val="24"/>
          <w:szCs w:val="24"/>
        </w:rPr>
        <w:t xml:space="preserve"> in </w:t>
      </w:r>
      <w:r w:rsidR="12EE644A" w:rsidRPr="00434700">
        <w:rPr>
          <w:sz w:val="24"/>
          <w:szCs w:val="24"/>
        </w:rPr>
        <w:t xml:space="preserve">gas </w:t>
      </w:r>
      <w:r w:rsidR="281985BC" w:rsidRPr="00434700">
        <w:rPr>
          <w:sz w:val="24"/>
          <w:szCs w:val="24"/>
        </w:rPr>
        <w:t>price</w:t>
      </w:r>
      <w:r w:rsidR="72E7C748" w:rsidRPr="00434700">
        <w:rPr>
          <w:sz w:val="24"/>
          <w:szCs w:val="24"/>
        </w:rPr>
        <w:t>s</w:t>
      </w:r>
      <w:r w:rsidR="281985BC" w:rsidRPr="00434700">
        <w:rPr>
          <w:sz w:val="24"/>
          <w:szCs w:val="24"/>
        </w:rPr>
        <w:t xml:space="preserve"> can </w:t>
      </w:r>
      <w:r w:rsidR="00E77450" w:rsidRPr="00434700">
        <w:rPr>
          <w:bCs/>
          <w:sz w:val="24"/>
          <w:szCs w:val="24"/>
        </w:rPr>
        <w:t>impact the</w:t>
      </w:r>
      <w:r w:rsidR="00056687" w:rsidRPr="00434700">
        <w:rPr>
          <w:bCs/>
          <w:sz w:val="24"/>
          <w:szCs w:val="24"/>
        </w:rPr>
        <w:t xml:space="preserve"> </w:t>
      </w:r>
      <w:r w:rsidR="05B4E660" w:rsidRPr="00434700">
        <w:rPr>
          <w:sz w:val="24"/>
          <w:szCs w:val="24"/>
        </w:rPr>
        <w:t xml:space="preserve">Company’s </w:t>
      </w:r>
      <w:r w:rsidR="00056687" w:rsidRPr="00434700">
        <w:rPr>
          <w:bCs/>
          <w:sz w:val="24"/>
          <w:szCs w:val="24"/>
        </w:rPr>
        <w:t>fuel balance and</w:t>
      </w:r>
      <w:r w:rsidR="10295F9A" w:rsidRPr="00434700">
        <w:rPr>
          <w:sz w:val="24"/>
          <w:szCs w:val="24"/>
        </w:rPr>
        <w:t>,</w:t>
      </w:r>
      <w:r w:rsidR="7804584D" w:rsidRPr="00434700">
        <w:rPr>
          <w:sz w:val="24"/>
          <w:szCs w:val="24"/>
        </w:rPr>
        <w:t xml:space="preserve"> ultimate</w:t>
      </w:r>
      <w:r w:rsidR="6E480F8C" w:rsidRPr="00434700">
        <w:rPr>
          <w:sz w:val="24"/>
          <w:szCs w:val="24"/>
        </w:rPr>
        <w:t>ly,</w:t>
      </w:r>
      <w:r w:rsidR="7804584D" w:rsidRPr="00434700">
        <w:rPr>
          <w:sz w:val="24"/>
          <w:szCs w:val="24"/>
        </w:rPr>
        <w:t xml:space="preserve"> cost</w:t>
      </w:r>
      <w:r w:rsidR="16A23143" w:rsidRPr="00434700">
        <w:rPr>
          <w:sz w:val="24"/>
          <w:szCs w:val="24"/>
        </w:rPr>
        <w:t>s</w:t>
      </w:r>
      <w:r w:rsidR="00056687" w:rsidRPr="00434700">
        <w:rPr>
          <w:bCs/>
          <w:sz w:val="24"/>
          <w:szCs w:val="24"/>
        </w:rPr>
        <w:t xml:space="preserve"> to customers</w:t>
      </w:r>
      <w:r w:rsidR="00DF0C4D" w:rsidRPr="00434700">
        <w:rPr>
          <w:bCs/>
          <w:sz w:val="24"/>
          <w:szCs w:val="24"/>
        </w:rPr>
        <w:t xml:space="preserve">. </w:t>
      </w:r>
      <w:r w:rsidR="00356BDF" w:rsidRPr="00434700">
        <w:rPr>
          <w:bCs/>
          <w:sz w:val="24"/>
          <w:szCs w:val="24"/>
        </w:rPr>
        <w:t xml:space="preserve">For a </w:t>
      </w:r>
      <w:r w:rsidR="000C28AE">
        <w:rPr>
          <w:bCs/>
          <w:sz w:val="24"/>
          <w:szCs w:val="24"/>
        </w:rPr>
        <w:t>C</w:t>
      </w:r>
      <w:r w:rsidR="00356BDF" w:rsidRPr="00434700">
        <w:rPr>
          <w:bCs/>
          <w:sz w:val="24"/>
          <w:szCs w:val="24"/>
        </w:rPr>
        <w:t>ompany like Georgia Power that</w:t>
      </w:r>
      <w:r w:rsidR="00214BB6" w:rsidRPr="00434700">
        <w:rPr>
          <w:bCs/>
          <w:sz w:val="24"/>
          <w:szCs w:val="24"/>
        </w:rPr>
        <w:t xml:space="preserve"> anticipate</w:t>
      </w:r>
      <w:r w:rsidR="00356BDF" w:rsidRPr="00434700">
        <w:rPr>
          <w:bCs/>
          <w:sz w:val="24"/>
          <w:szCs w:val="24"/>
        </w:rPr>
        <w:t>s</w:t>
      </w:r>
      <w:r w:rsidR="00214BB6" w:rsidRPr="00434700">
        <w:rPr>
          <w:bCs/>
          <w:sz w:val="24"/>
          <w:szCs w:val="24"/>
        </w:rPr>
        <w:t xml:space="preserve"> consuming </w:t>
      </w:r>
      <w:r w:rsidR="00A42BBF" w:rsidRPr="00434700">
        <w:rPr>
          <w:bCs/>
          <w:sz w:val="24"/>
          <w:szCs w:val="24"/>
        </w:rPr>
        <w:t>more than</w:t>
      </w:r>
      <w:r w:rsidR="00214BB6" w:rsidRPr="00434700">
        <w:rPr>
          <w:bCs/>
          <w:sz w:val="24"/>
          <w:szCs w:val="24"/>
        </w:rPr>
        <w:t xml:space="preserve"> </w:t>
      </w:r>
      <w:r w:rsidR="45CB6C7F" w:rsidRPr="00434700">
        <w:rPr>
          <w:sz w:val="24"/>
          <w:szCs w:val="24"/>
        </w:rPr>
        <w:t>2</w:t>
      </w:r>
      <w:r w:rsidR="43B91681" w:rsidRPr="00434700">
        <w:rPr>
          <w:sz w:val="24"/>
          <w:szCs w:val="24"/>
        </w:rPr>
        <w:t>5</w:t>
      </w:r>
      <w:r w:rsidR="45CB6C7F" w:rsidRPr="00434700">
        <w:rPr>
          <w:sz w:val="24"/>
          <w:szCs w:val="24"/>
        </w:rPr>
        <w:t>0</w:t>
      </w:r>
      <w:r w:rsidR="00317FB0" w:rsidRPr="00434700">
        <w:rPr>
          <w:bCs/>
          <w:sz w:val="24"/>
          <w:szCs w:val="24"/>
        </w:rPr>
        <w:t xml:space="preserve"> million </w:t>
      </w:r>
      <w:r w:rsidR="008A0317" w:rsidRPr="00434700">
        <w:rPr>
          <w:sz w:val="24"/>
          <w:szCs w:val="24"/>
        </w:rPr>
        <w:t>MMBtu</w:t>
      </w:r>
      <w:r w:rsidR="00214BB6" w:rsidRPr="00434700">
        <w:rPr>
          <w:bCs/>
          <w:sz w:val="24"/>
          <w:szCs w:val="24"/>
        </w:rPr>
        <w:t xml:space="preserve"> of natural</w:t>
      </w:r>
      <w:r w:rsidR="00045E7E" w:rsidRPr="00434700">
        <w:rPr>
          <w:bCs/>
          <w:sz w:val="24"/>
          <w:szCs w:val="24"/>
        </w:rPr>
        <w:t xml:space="preserve"> gas</w:t>
      </w:r>
      <w:r w:rsidR="00214BB6" w:rsidRPr="00434700">
        <w:rPr>
          <w:bCs/>
          <w:sz w:val="24"/>
          <w:szCs w:val="24"/>
        </w:rPr>
        <w:t xml:space="preserve"> per year, </w:t>
      </w:r>
      <w:r w:rsidR="00056687" w:rsidRPr="00434700">
        <w:rPr>
          <w:bCs/>
          <w:sz w:val="24"/>
          <w:szCs w:val="24"/>
        </w:rPr>
        <w:t>a robust hedging program</w:t>
      </w:r>
      <w:r w:rsidR="00835B56" w:rsidRPr="00434700">
        <w:rPr>
          <w:bCs/>
          <w:sz w:val="24"/>
          <w:szCs w:val="24"/>
        </w:rPr>
        <w:t xml:space="preserve"> </w:t>
      </w:r>
      <w:r w:rsidR="0C1B7CC4" w:rsidRPr="00434700">
        <w:rPr>
          <w:sz w:val="24"/>
          <w:szCs w:val="24"/>
        </w:rPr>
        <w:t xml:space="preserve">serves as a critical tool to </w:t>
      </w:r>
      <w:r w:rsidR="5F24F4B6" w:rsidRPr="00434700">
        <w:rPr>
          <w:sz w:val="24"/>
          <w:szCs w:val="24"/>
        </w:rPr>
        <w:t xml:space="preserve">mitigate </w:t>
      </w:r>
      <w:r w:rsidR="002F3C84" w:rsidRPr="00434700">
        <w:rPr>
          <w:sz w:val="24"/>
          <w:szCs w:val="24"/>
        </w:rPr>
        <w:t>upward</w:t>
      </w:r>
      <w:r w:rsidR="5F24F4B6" w:rsidRPr="00434700">
        <w:rPr>
          <w:sz w:val="24"/>
          <w:szCs w:val="24"/>
        </w:rPr>
        <w:t xml:space="preserve"> </w:t>
      </w:r>
      <w:r w:rsidR="00F37596" w:rsidRPr="00434700">
        <w:rPr>
          <w:sz w:val="24"/>
          <w:szCs w:val="24"/>
        </w:rPr>
        <w:t>price volatility</w:t>
      </w:r>
      <w:r w:rsidR="5F24F4B6" w:rsidRPr="00434700">
        <w:rPr>
          <w:sz w:val="24"/>
          <w:szCs w:val="24"/>
        </w:rPr>
        <w:t xml:space="preserve"> </w:t>
      </w:r>
      <w:r w:rsidR="008866E3" w:rsidRPr="00434700">
        <w:rPr>
          <w:bCs/>
          <w:sz w:val="24"/>
          <w:szCs w:val="24"/>
        </w:rPr>
        <w:t>for customers</w:t>
      </w:r>
      <w:r w:rsidR="008866E3" w:rsidRPr="00731D88">
        <w:rPr>
          <w:bCs/>
          <w:sz w:val="24"/>
          <w:szCs w:val="24"/>
        </w:rPr>
        <w:t>.</w:t>
      </w:r>
      <w:r w:rsidR="004173C7" w:rsidRPr="00731D88">
        <w:rPr>
          <w:bCs/>
          <w:sz w:val="24"/>
          <w:szCs w:val="24"/>
        </w:rPr>
        <w:t xml:space="preserve"> </w:t>
      </w:r>
    </w:p>
    <w:p w14:paraId="1CF478F4" w14:textId="763027AE" w:rsidR="008B2639" w:rsidRPr="00A81C70" w:rsidRDefault="008B2639" w:rsidP="00437573">
      <w:pPr>
        <w:pStyle w:val="Caption"/>
        <w:keepNext/>
        <w:ind w:left="720"/>
        <w:jc w:val="center"/>
        <w:rPr>
          <w:b/>
          <w:bCs/>
          <w:iCs w:val="0"/>
          <w:color w:val="auto"/>
          <w:sz w:val="24"/>
          <w:szCs w:val="24"/>
        </w:rPr>
      </w:pPr>
      <w:r w:rsidRPr="00A81C70">
        <w:rPr>
          <w:b/>
          <w:iCs w:val="0"/>
          <w:color w:val="auto"/>
          <w:sz w:val="24"/>
          <w:szCs w:val="24"/>
        </w:rPr>
        <w:t xml:space="preserve">Chart </w:t>
      </w:r>
      <w:r w:rsidR="00510D57" w:rsidRPr="00A81C70">
        <w:rPr>
          <w:b/>
          <w:iCs w:val="0"/>
          <w:color w:val="auto"/>
          <w:sz w:val="24"/>
          <w:szCs w:val="24"/>
        </w:rPr>
        <w:t>3</w:t>
      </w:r>
    </w:p>
    <w:p w14:paraId="5C74E283" w14:textId="36E929BE" w:rsidR="00C8162B" w:rsidRDefault="10BEBC88" w:rsidP="005D3D8E">
      <w:pPr>
        <w:suppressLineNumbers/>
        <w:autoSpaceDE w:val="0"/>
        <w:autoSpaceDN w:val="0"/>
        <w:spacing w:after="240" w:line="360" w:lineRule="auto"/>
        <w:ind w:left="720"/>
        <w:jc w:val="both"/>
      </w:pPr>
      <w:r>
        <w:rPr>
          <w:noProof/>
        </w:rPr>
        <w:drawing>
          <wp:inline distT="0" distB="0" distL="0" distR="0" wp14:anchorId="1A3B2776" wp14:editId="357E932A">
            <wp:extent cx="4997295" cy="3078245"/>
            <wp:effectExtent l="0" t="0" r="0" b="8255"/>
            <wp:docPr id="152036720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0367205" name="Picture 1520367205"/>
                    <pic:cNvPicPr/>
                  </pic:nvPicPr>
                  <pic:blipFill>
                    <a:blip r:embed="rId10">
                      <a:extLst>
                        <a:ext uri="{28A0092B-C50C-407E-A947-70E740481C1C}">
                          <a14:useLocalDpi xmlns:a14="http://schemas.microsoft.com/office/drawing/2010/main"/>
                        </a:ext>
                      </a:extLst>
                    </a:blip>
                    <a:stretch>
                      <a:fillRect/>
                    </a:stretch>
                  </pic:blipFill>
                  <pic:spPr>
                    <a:xfrm>
                      <a:off x="0" y="0"/>
                      <a:ext cx="5020248" cy="3092384"/>
                    </a:xfrm>
                    <a:prstGeom prst="rect">
                      <a:avLst/>
                    </a:prstGeom>
                  </pic:spPr>
                </pic:pic>
              </a:graphicData>
            </a:graphic>
          </wp:inline>
        </w:drawing>
      </w:r>
    </w:p>
    <w:p w14:paraId="1940E58D" w14:textId="5FC5C220" w:rsidR="005D75FE" w:rsidRPr="005D75FE" w:rsidRDefault="005D75FE" w:rsidP="00437573">
      <w:pPr>
        <w:keepNext/>
        <w:autoSpaceDE w:val="0"/>
        <w:autoSpaceDN w:val="0"/>
        <w:spacing w:before="240" w:line="360" w:lineRule="auto"/>
        <w:ind w:left="720" w:hanging="720"/>
        <w:jc w:val="both"/>
        <w:rPr>
          <w:sz w:val="24"/>
          <w:szCs w:val="24"/>
        </w:rPr>
      </w:pPr>
      <w:r>
        <w:rPr>
          <w:b/>
          <w:bCs/>
          <w:sz w:val="24"/>
          <w:szCs w:val="24"/>
        </w:rPr>
        <w:tab/>
      </w:r>
      <w:r w:rsidRPr="005D75FE">
        <w:rPr>
          <w:sz w:val="24"/>
          <w:szCs w:val="24"/>
        </w:rPr>
        <w:t xml:space="preserve">In fact, </w:t>
      </w:r>
      <w:r>
        <w:rPr>
          <w:sz w:val="24"/>
          <w:szCs w:val="24"/>
        </w:rPr>
        <w:t xml:space="preserve">as recently as </w:t>
      </w:r>
      <w:r w:rsidR="7189BA92" w:rsidRPr="0A3C02EE">
        <w:rPr>
          <w:sz w:val="24"/>
          <w:szCs w:val="24"/>
        </w:rPr>
        <w:t xml:space="preserve">late </w:t>
      </w:r>
      <w:r>
        <w:rPr>
          <w:sz w:val="24"/>
          <w:szCs w:val="24"/>
        </w:rPr>
        <w:t xml:space="preserve">January 2026, </w:t>
      </w:r>
      <w:r w:rsidR="2E59C4EA" w:rsidRPr="367A6D18">
        <w:rPr>
          <w:sz w:val="24"/>
          <w:szCs w:val="24"/>
        </w:rPr>
        <w:t xml:space="preserve">Henry Hub </w:t>
      </w:r>
      <w:r w:rsidR="2E59C4EA" w:rsidRPr="12A5B2BE">
        <w:rPr>
          <w:sz w:val="24"/>
          <w:szCs w:val="24"/>
        </w:rPr>
        <w:t xml:space="preserve">natural gas </w:t>
      </w:r>
      <w:r w:rsidR="2E59C4EA" w:rsidRPr="145A5110">
        <w:rPr>
          <w:sz w:val="24"/>
          <w:szCs w:val="24"/>
        </w:rPr>
        <w:t xml:space="preserve">prices </w:t>
      </w:r>
      <w:r w:rsidR="2E59C4EA" w:rsidRPr="2BE8E00A">
        <w:rPr>
          <w:sz w:val="24"/>
          <w:szCs w:val="24"/>
        </w:rPr>
        <w:t xml:space="preserve">rose above </w:t>
      </w:r>
      <w:r w:rsidR="2E59C4EA" w:rsidRPr="608E6C9B">
        <w:rPr>
          <w:sz w:val="24"/>
          <w:szCs w:val="24"/>
        </w:rPr>
        <w:t>$30 per MMBtu</w:t>
      </w:r>
      <w:r w:rsidR="2E59C4EA" w:rsidRPr="0600406B">
        <w:rPr>
          <w:sz w:val="24"/>
          <w:szCs w:val="24"/>
        </w:rPr>
        <w:t xml:space="preserve"> </w:t>
      </w:r>
      <w:r w:rsidR="2E59C4EA" w:rsidRPr="1628DDE9">
        <w:rPr>
          <w:sz w:val="24"/>
          <w:szCs w:val="24"/>
        </w:rPr>
        <w:t>du</w:t>
      </w:r>
      <w:r w:rsidR="5417707C" w:rsidRPr="1628DDE9">
        <w:rPr>
          <w:sz w:val="24"/>
          <w:szCs w:val="24"/>
        </w:rPr>
        <w:t>r</w:t>
      </w:r>
      <w:r w:rsidR="2E59C4EA" w:rsidRPr="1628DDE9">
        <w:rPr>
          <w:sz w:val="24"/>
          <w:szCs w:val="24"/>
        </w:rPr>
        <w:t>ing</w:t>
      </w:r>
      <w:r w:rsidR="2E59C4EA" w:rsidRPr="4EFCB947">
        <w:rPr>
          <w:sz w:val="24"/>
          <w:szCs w:val="24"/>
        </w:rPr>
        <w:t xml:space="preserve"> Winter Storm Fern</w:t>
      </w:r>
      <w:r w:rsidR="2E59C4EA" w:rsidRPr="608E6C9B">
        <w:rPr>
          <w:sz w:val="24"/>
          <w:szCs w:val="24"/>
        </w:rPr>
        <w:t xml:space="preserve">, illustrating </w:t>
      </w:r>
      <w:r w:rsidRPr="145A5110">
        <w:rPr>
          <w:sz w:val="24"/>
          <w:szCs w:val="24"/>
        </w:rPr>
        <w:t>the</w:t>
      </w:r>
      <w:r w:rsidRPr="005D75FE">
        <w:rPr>
          <w:sz w:val="24"/>
          <w:szCs w:val="24"/>
        </w:rPr>
        <w:t xml:space="preserve"> </w:t>
      </w:r>
      <w:r w:rsidR="390BDCA8" w:rsidRPr="4EFCB947">
        <w:rPr>
          <w:sz w:val="24"/>
          <w:szCs w:val="24"/>
        </w:rPr>
        <w:t>ongoing potential for volatility in natural gas markets.</w:t>
      </w:r>
    </w:p>
    <w:p w14:paraId="781AB475" w14:textId="573D3000" w:rsidR="00724427" w:rsidRDefault="00724427" w:rsidP="00082D65">
      <w:pPr>
        <w:keepNext/>
        <w:autoSpaceDE w:val="0"/>
        <w:autoSpaceDN w:val="0"/>
        <w:spacing w:before="240" w:after="240" w:line="360" w:lineRule="auto"/>
        <w:ind w:left="720" w:hanging="720"/>
        <w:jc w:val="both"/>
        <w:rPr>
          <w:b/>
          <w:sz w:val="24"/>
          <w:szCs w:val="24"/>
        </w:rPr>
      </w:pPr>
      <w:r w:rsidRPr="00724427">
        <w:rPr>
          <w:b/>
          <w:sz w:val="24"/>
          <w:szCs w:val="24"/>
        </w:rPr>
        <w:t>Q.</w:t>
      </w:r>
      <w:r w:rsidRPr="00724427">
        <w:rPr>
          <w:b/>
          <w:sz w:val="24"/>
          <w:szCs w:val="24"/>
        </w:rPr>
        <w:tab/>
        <w:t xml:space="preserve">WHAT </w:t>
      </w:r>
      <w:r w:rsidR="0084272E">
        <w:rPr>
          <w:b/>
          <w:sz w:val="24"/>
          <w:szCs w:val="24"/>
        </w:rPr>
        <w:t xml:space="preserve">ARE THE CHANGES REQUESTED BY THE COMPANY TO THE </w:t>
      </w:r>
      <w:r w:rsidRPr="00724427">
        <w:rPr>
          <w:b/>
          <w:sz w:val="24"/>
          <w:szCs w:val="24"/>
        </w:rPr>
        <w:t>CURRENT HEDGING PROGRAM?</w:t>
      </w:r>
    </w:p>
    <w:p w14:paraId="02BD17A6" w14:textId="6412632A" w:rsidR="00724427" w:rsidRDefault="00724427" w:rsidP="772ED692">
      <w:pPr>
        <w:keepNext/>
        <w:autoSpaceDE w:val="0"/>
        <w:autoSpaceDN w:val="0"/>
        <w:spacing w:before="240" w:after="240" w:line="360" w:lineRule="auto"/>
        <w:ind w:left="720" w:hanging="720"/>
        <w:jc w:val="both"/>
        <w:rPr>
          <w:sz w:val="24"/>
          <w:szCs w:val="24"/>
        </w:rPr>
      </w:pPr>
      <w:r w:rsidRPr="772ED692">
        <w:rPr>
          <w:sz w:val="24"/>
          <w:szCs w:val="24"/>
        </w:rPr>
        <w:t>A.</w:t>
      </w:r>
      <w:r>
        <w:tab/>
      </w:r>
      <w:r w:rsidRPr="772ED692">
        <w:rPr>
          <w:sz w:val="24"/>
          <w:szCs w:val="24"/>
        </w:rPr>
        <w:t xml:space="preserve">Based on the Commission approval in Docket No. </w:t>
      </w:r>
      <w:r w:rsidR="00B71409">
        <w:rPr>
          <w:sz w:val="24"/>
          <w:szCs w:val="24"/>
        </w:rPr>
        <w:t>44902</w:t>
      </w:r>
      <w:r w:rsidRPr="772ED692">
        <w:rPr>
          <w:sz w:val="24"/>
          <w:szCs w:val="24"/>
        </w:rPr>
        <w:t xml:space="preserve">, the Company is currently allowed to hedge </w:t>
      </w:r>
      <w:r w:rsidR="6AE6F7D2" w:rsidRPr="772ED692">
        <w:rPr>
          <w:sz w:val="24"/>
          <w:szCs w:val="24"/>
        </w:rPr>
        <w:t>4</w:t>
      </w:r>
      <w:r w:rsidRPr="772ED692">
        <w:rPr>
          <w:sz w:val="24"/>
          <w:szCs w:val="24"/>
        </w:rPr>
        <w:t>0% of its budgeted natural gas burn up to 36 months.</w:t>
      </w:r>
      <w:r w:rsidR="008362DB" w:rsidRPr="772ED692">
        <w:rPr>
          <w:sz w:val="24"/>
          <w:szCs w:val="24"/>
        </w:rPr>
        <w:t xml:space="preserve"> The Company is requesting the limits of the hedging program </w:t>
      </w:r>
      <w:r w:rsidR="00F33C05">
        <w:rPr>
          <w:sz w:val="24"/>
          <w:szCs w:val="24"/>
        </w:rPr>
        <w:t xml:space="preserve">be </w:t>
      </w:r>
      <w:r w:rsidR="008362DB" w:rsidRPr="772ED692">
        <w:rPr>
          <w:sz w:val="24"/>
          <w:szCs w:val="24"/>
        </w:rPr>
        <w:t xml:space="preserve">increased </w:t>
      </w:r>
      <w:r w:rsidR="008362DB" w:rsidRPr="004C1A87">
        <w:rPr>
          <w:sz w:val="24"/>
          <w:szCs w:val="24"/>
        </w:rPr>
        <w:t xml:space="preserve">to </w:t>
      </w:r>
      <w:r w:rsidR="00AA1D9B" w:rsidRPr="004C1A87">
        <w:rPr>
          <w:bCs/>
          <w:sz w:val="24"/>
          <w:szCs w:val="24"/>
        </w:rPr>
        <w:t>60</w:t>
      </w:r>
      <w:r w:rsidR="008362DB" w:rsidRPr="004C1A87">
        <w:rPr>
          <w:sz w:val="24"/>
          <w:szCs w:val="24"/>
        </w:rPr>
        <w:t>% of</w:t>
      </w:r>
      <w:r w:rsidR="008362DB" w:rsidRPr="772ED692">
        <w:rPr>
          <w:sz w:val="24"/>
          <w:szCs w:val="24"/>
        </w:rPr>
        <w:t xml:space="preserve"> its budgeted natural gas burn up to </w:t>
      </w:r>
      <w:r w:rsidR="00AA1D9B">
        <w:rPr>
          <w:bCs/>
          <w:sz w:val="24"/>
          <w:szCs w:val="24"/>
        </w:rPr>
        <w:t>48</w:t>
      </w:r>
      <w:r w:rsidR="008362DB" w:rsidRPr="772ED692">
        <w:rPr>
          <w:sz w:val="24"/>
          <w:szCs w:val="24"/>
        </w:rPr>
        <w:t xml:space="preserve"> months. </w:t>
      </w:r>
      <w:r w:rsidR="008362DB" w:rsidRPr="009F6E9F">
        <w:rPr>
          <w:sz w:val="24"/>
          <w:szCs w:val="24"/>
        </w:rPr>
        <w:t xml:space="preserve">These adjustments will provide greater </w:t>
      </w:r>
      <w:r w:rsidR="00EC277B" w:rsidRPr="009F6E9F">
        <w:rPr>
          <w:sz w:val="24"/>
          <w:szCs w:val="24"/>
        </w:rPr>
        <w:t xml:space="preserve">protection </w:t>
      </w:r>
      <w:r w:rsidR="008362DB" w:rsidRPr="009F6E9F">
        <w:rPr>
          <w:sz w:val="24"/>
          <w:szCs w:val="24"/>
        </w:rPr>
        <w:t xml:space="preserve">for customers against </w:t>
      </w:r>
      <w:r w:rsidR="4730C26B" w:rsidRPr="009F6E9F">
        <w:rPr>
          <w:sz w:val="24"/>
          <w:szCs w:val="24"/>
        </w:rPr>
        <w:t>increasing exposure to</w:t>
      </w:r>
      <w:r w:rsidR="00D95A7D" w:rsidRPr="009F6E9F">
        <w:rPr>
          <w:sz w:val="24"/>
          <w:szCs w:val="24"/>
        </w:rPr>
        <w:t xml:space="preserve"> </w:t>
      </w:r>
      <w:r w:rsidR="00EC277B" w:rsidRPr="009F6E9F">
        <w:rPr>
          <w:sz w:val="24"/>
          <w:szCs w:val="24"/>
        </w:rPr>
        <w:t>price volatility in the natural gas market</w:t>
      </w:r>
      <w:r w:rsidR="00C27275" w:rsidRPr="009F6E9F">
        <w:rPr>
          <w:sz w:val="24"/>
          <w:szCs w:val="24"/>
        </w:rPr>
        <w:t xml:space="preserve"> as seen historically </w:t>
      </w:r>
      <w:r w:rsidR="00614DAB" w:rsidRPr="009F6E9F">
        <w:rPr>
          <w:sz w:val="24"/>
          <w:szCs w:val="24"/>
        </w:rPr>
        <w:t xml:space="preserve">in </w:t>
      </w:r>
      <w:r w:rsidR="00310A9C">
        <w:rPr>
          <w:sz w:val="24"/>
          <w:szCs w:val="24"/>
        </w:rPr>
        <w:t>Chart 3</w:t>
      </w:r>
      <w:r w:rsidR="00614DAB" w:rsidRPr="009F6E9F">
        <w:rPr>
          <w:sz w:val="24"/>
          <w:szCs w:val="24"/>
        </w:rPr>
        <w:t xml:space="preserve"> </w:t>
      </w:r>
      <w:r w:rsidR="00674A9F" w:rsidRPr="009F6E9F">
        <w:rPr>
          <w:sz w:val="24"/>
          <w:szCs w:val="24"/>
        </w:rPr>
        <w:t>above</w:t>
      </w:r>
      <w:r w:rsidR="00EC277B" w:rsidRPr="009F6E9F">
        <w:rPr>
          <w:sz w:val="24"/>
          <w:szCs w:val="24"/>
        </w:rPr>
        <w:t>.</w:t>
      </w:r>
      <w:r w:rsidR="008362DB" w:rsidRPr="772ED692">
        <w:rPr>
          <w:sz w:val="24"/>
          <w:szCs w:val="24"/>
        </w:rPr>
        <w:t xml:space="preserve"> </w:t>
      </w:r>
    </w:p>
    <w:p w14:paraId="6CE846E9" w14:textId="0B628321" w:rsidR="009E4EE5" w:rsidRDefault="009E4EE5" w:rsidP="00082D65">
      <w:pPr>
        <w:keepNext/>
        <w:autoSpaceDE w:val="0"/>
        <w:autoSpaceDN w:val="0"/>
        <w:spacing w:before="240" w:after="240" w:line="360" w:lineRule="auto"/>
        <w:ind w:left="720" w:hanging="720"/>
        <w:jc w:val="both"/>
        <w:rPr>
          <w:b/>
          <w:sz w:val="24"/>
          <w:szCs w:val="24"/>
        </w:rPr>
      </w:pPr>
      <w:r w:rsidRPr="009E4EE5">
        <w:rPr>
          <w:b/>
          <w:sz w:val="24"/>
          <w:szCs w:val="24"/>
        </w:rPr>
        <w:t>Q.</w:t>
      </w:r>
      <w:r w:rsidRPr="009E4EE5">
        <w:rPr>
          <w:b/>
          <w:sz w:val="24"/>
          <w:szCs w:val="24"/>
        </w:rPr>
        <w:tab/>
      </w:r>
      <w:r w:rsidR="000A7F18">
        <w:rPr>
          <w:b/>
          <w:sz w:val="24"/>
          <w:szCs w:val="24"/>
        </w:rPr>
        <w:t>IS THE PROJECTED NATURAL GAS BURN EXPECTED TO INCREASE IN THE FORECASTED PERIODS?</w:t>
      </w:r>
    </w:p>
    <w:p w14:paraId="2EE9E763" w14:textId="72551752" w:rsidR="00680DCF" w:rsidRPr="00680DCF" w:rsidRDefault="00680DCF" w:rsidP="009F2E18">
      <w:pPr>
        <w:autoSpaceDE w:val="0"/>
        <w:autoSpaceDN w:val="0"/>
        <w:spacing w:before="240" w:after="240" w:line="360" w:lineRule="auto"/>
        <w:ind w:left="720" w:hanging="720"/>
        <w:jc w:val="both"/>
        <w:rPr>
          <w:bCs/>
          <w:sz w:val="24"/>
          <w:szCs w:val="24"/>
        </w:rPr>
      </w:pPr>
      <w:r w:rsidRPr="00680DCF">
        <w:rPr>
          <w:bCs/>
          <w:sz w:val="24"/>
          <w:szCs w:val="24"/>
        </w:rPr>
        <w:t>A.</w:t>
      </w:r>
      <w:r>
        <w:tab/>
      </w:r>
      <w:r w:rsidRPr="00680DCF">
        <w:rPr>
          <w:bCs/>
          <w:sz w:val="24"/>
          <w:szCs w:val="24"/>
        </w:rPr>
        <w:t>Yes.</w:t>
      </w:r>
      <w:r>
        <w:rPr>
          <w:bCs/>
          <w:sz w:val="24"/>
          <w:szCs w:val="24"/>
        </w:rPr>
        <w:t xml:space="preserve"> On an annual basis, </w:t>
      </w:r>
      <w:r w:rsidR="00B14675">
        <w:rPr>
          <w:bCs/>
          <w:sz w:val="24"/>
          <w:szCs w:val="24"/>
        </w:rPr>
        <w:t>the</w:t>
      </w:r>
      <w:r w:rsidR="00A544D6">
        <w:rPr>
          <w:bCs/>
          <w:sz w:val="24"/>
          <w:szCs w:val="24"/>
        </w:rPr>
        <w:t xml:space="preserve"> </w:t>
      </w:r>
      <w:r w:rsidR="008A0317">
        <w:rPr>
          <w:bCs/>
          <w:sz w:val="24"/>
          <w:szCs w:val="24"/>
        </w:rPr>
        <w:t>MMBtu</w:t>
      </w:r>
      <w:r w:rsidR="00A544D6">
        <w:rPr>
          <w:bCs/>
          <w:sz w:val="24"/>
          <w:szCs w:val="24"/>
        </w:rPr>
        <w:t xml:space="preserve"> </w:t>
      </w:r>
      <w:r w:rsidR="00724A1B">
        <w:rPr>
          <w:bCs/>
          <w:sz w:val="24"/>
          <w:szCs w:val="24"/>
        </w:rPr>
        <w:t xml:space="preserve">of natural gas burn </w:t>
      </w:r>
      <w:r w:rsidR="00A544D6">
        <w:rPr>
          <w:bCs/>
          <w:sz w:val="24"/>
          <w:szCs w:val="24"/>
        </w:rPr>
        <w:t xml:space="preserve">projected in the test period in FCR-27 is </w:t>
      </w:r>
      <w:r w:rsidR="1554D823" w:rsidRPr="20DA426B">
        <w:rPr>
          <w:sz w:val="24"/>
          <w:szCs w:val="24"/>
        </w:rPr>
        <w:t>522</w:t>
      </w:r>
      <w:r w:rsidR="008C0071">
        <w:rPr>
          <w:sz w:val="24"/>
          <w:szCs w:val="24"/>
        </w:rPr>
        <w:t xml:space="preserve"> million</w:t>
      </w:r>
      <w:r w:rsidR="00A544D6">
        <w:rPr>
          <w:bCs/>
          <w:sz w:val="24"/>
          <w:szCs w:val="24"/>
        </w:rPr>
        <w:t xml:space="preserve"> </w:t>
      </w:r>
      <w:r w:rsidR="008A0317" w:rsidRPr="005C49E9">
        <w:rPr>
          <w:bCs/>
          <w:sz w:val="24"/>
          <w:szCs w:val="24"/>
        </w:rPr>
        <w:t>MMBtu</w:t>
      </w:r>
      <w:r w:rsidR="00834D44" w:rsidRPr="005C49E9">
        <w:rPr>
          <w:bCs/>
          <w:sz w:val="24"/>
          <w:szCs w:val="24"/>
        </w:rPr>
        <w:t xml:space="preserve"> </w:t>
      </w:r>
      <w:r w:rsidR="00A544D6">
        <w:rPr>
          <w:bCs/>
          <w:sz w:val="24"/>
          <w:szCs w:val="24"/>
        </w:rPr>
        <w:t xml:space="preserve">compared to the </w:t>
      </w:r>
      <w:r w:rsidR="00BB5713">
        <w:rPr>
          <w:bCs/>
          <w:sz w:val="24"/>
          <w:szCs w:val="24"/>
        </w:rPr>
        <w:t>461 million</w:t>
      </w:r>
      <w:r w:rsidR="00A544D6">
        <w:rPr>
          <w:bCs/>
          <w:sz w:val="24"/>
          <w:szCs w:val="24"/>
        </w:rPr>
        <w:t xml:space="preserve"> </w:t>
      </w:r>
      <w:r w:rsidR="008A0317">
        <w:rPr>
          <w:bCs/>
          <w:sz w:val="24"/>
          <w:szCs w:val="24"/>
        </w:rPr>
        <w:t>MMBtu</w:t>
      </w:r>
      <w:r w:rsidR="00A544D6">
        <w:rPr>
          <w:bCs/>
          <w:sz w:val="24"/>
          <w:szCs w:val="24"/>
        </w:rPr>
        <w:t xml:space="preserve"> that were projected in the test period in FCR-26 Budget.</w:t>
      </w:r>
      <w:r w:rsidR="00601BDC">
        <w:rPr>
          <w:bCs/>
          <w:sz w:val="24"/>
          <w:szCs w:val="24"/>
        </w:rPr>
        <w:t xml:space="preserve"> This higher </w:t>
      </w:r>
      <w:r w:rsidR="00E514B1">
        <w:rPr>
          <w:bCs/>
          <w:sz w:val="24"/>
          <w:szCs w:val="24"/>
        </w:rPr>
        <w:t xml:space="preserve">burn </w:t>
      </w:r>
      <w:r w:rsidR="00601BDC">
        <w:rPr>
          <w:bCs/>
          <w:sz w:val="24"/>
          <w:szCs w:val="24"/>
        </w:rPr>
        <w:t>volume</w:t>
      </w:r>
      <w:r w:rsidR="00216044">
        <w:rPr>
          <w:bCs/>
          <w:sz w:val="24"/>
          <w:szCs w:val="24"/>
        </w:rPr>
        <w:t xml:space="preserve"> </w:t>
      </w:r>
      <w:r w:rsidR="00D82E4F">
        <w:rPr>
          <w:bCs/>
          <w:sz w:val="24"/>
          <w:szCs w:val="24"/>
        </w:rPr>
        <w:t>leads to</w:t>
      </w:r>
      <w:r w:rsidR="00216044">
        <w:rPr>
          <w:bCs/>
          <w:sz w:val="24"/>
          <w:szCs w:val="24"/>
        </w:rPr>
        <w:t xml:space="preserve"> </w:t>
      </w:r>
      <w:r w:rsidR="4C3BA262" w:rsidRPr="32597C90">
        <w:rPr>
          <w:sz w:val="24"/>
          <w:szCs w:val="24"/>
        </w:rPr>
        <w:t>increased</w:t>
      </w:r>
      <w:r w:rsidR="00601BDC">
        <w:rPr>
          <w:bCs/>
          <w:sz w:val="24"/>
          <w:szCs w:val="24"/>
        </w:rPr>
        <w:t xml:space="preserve"> exposure to </w:t>
      </w:r>
      <w:r w:rsidR="633452B6" w:rsidRPr="32597C90">
        <w:rPr>
          <w:sz w:val="24"/>
          <w:szCs w:val="24"/>
        </w:rPr>
        <w:t>price</w:t>
      </w:r>
      <w:r w:rsidR="00C00AD6">
        <w:rPr>
          <w:sz w:val="24"/>
          <w:szCs w:val="24"/>
        </w:rPr>
        <w:t xml:space="preserve"> volatility</w:t>
      </w:r>
      <w:r w:rsidR="00601BDC">
        <w:rPr>
          <w:bCs/>
          <w:sz w:val="24"/>
          <w:szCs w:val="24"/>
        </w:rPr>
        <w:t xml:space="preserve"> in the natural gas market.</w:t>
      </w:r>
      <w:r w:rsidR="00714CC0">
        <w:rPr>
          <w:bCs/>
          <w:sz w:val="24"/>
          <w:szCs w:val="24"/>
        </w:rPr>
        <w:t xml:space="preserve"> By </w:t>
      </w:r>
      <w:r w:rsidR="00B1731B">
        <w:rPr>
          <w:bCs/>
          <w:sz w:val="24"/>
          <w:szCs w:val="24"/>
        </w:rPr>
        <w:t xml:space="preserve">locking in additional percentage of natural gas over a longer horizon, the hedges can serve to reduce </w:t>
      </w:r>
      <w:r w:rsidR="00E51654">
        <w:rPr>
          <w:bCs/>
          <w:sz w:val="24"/>
          <w:szCs w:val="24"/>
        </w:rPr>
        <w:t xml:space="preserve">this significant </w:t>
      </w:r>
      <w:r w:rsidR="00B1731B">
        <w:rPr>
          <w:bCs/>
          <w:sz w:val="24"/>
          <w:szCs w:val="24"/>
        </w:rPr>
        <w:t>price risk for the benefit of customers.</w:t>
      </w:r>
    </w:p>
    <w:bookmarkEnd w:id="1"/>
    <w:p w14:paraId="5E2ECC36" w14:textId="72799C6F" w:rsidR="0021232E" w:rsidRDefault="0021232E" w:rsidP="007D7375">
      <w:pPr>
        <w:pStyle w:val="NormalWeb"/>
        <w:keepNext/>
        <w:spacing w:before="240" w:beforeAutospacing="0" w:after="240" w:afterAutospacing="0" w:line="360" w:lineRule="auto"/>
        <w:ind w:left="720" w:hanging="720"/>
        <w:jc w:val="center"/>
        <w:outlineLvl w:val="0"/>
        <w:rPr>
          <w:b/>
        </w:rPr>
      </w:pPr>
      <w:r>
        <w:rPr>
          <w:b/>
        </w:rPr>
        <w:t>V</w:t>
      </w:r>
      <w:r w:rsidR="00253957">
        <w:rPr>
          <w:b/>
        </w:rPr>
        <w:t>I</w:t>
      </w:r>
      <w:r w:rsidR="00C40976">
        <w:rPr>
          <w:b/>
        </w:rPr>
        <w:t>I</w:t>
      </w:r>
      <w:r>
        <w:rPr>
          <w:b/>
        </w:rPr>
        <w:t>.</w:t>
      </w:r>
      <w:r>
        <w:rPr>
          <w:b/>
        </w:rPr>
        <w:tab/>
      </w:r>
      <w:r w:rsidR="00367E0B">
        <w:rPr>
          <w:b/>
        </w:rPr>
        <w:t>INTERIM FUEL RIDER</w:t>
      </w:r>
      <w:r>
        <w:rPr>
          <w:b/>
        </w:rPr>
        <w:t xml:space="preserve"> </w:t>
      </w:r>
    </w:p>
    <w:p w14:paraId="41EB26E4" w14:textId="0EE627A8" w:rsidR="004A5124" w:rsidRPr="0062747A" w:rsidRDefault="004A5124" w:rsidP="007D7375">
      <w:pPr>
        <w:pStyle w:val="NormalWeb"/>
        <w:keepNext/>
        <w:spacing w:before="240" w:beforeAutospacing="0" w:after="240" w:afterAutospacing="0" w:line="360" w:lineRule="auto"/>
        <w:ind w:left="720" w:hanging="720"/>
        <w:jc w:val="both"/>
        <w:outlineLvl w:val="0"/>
        <w:rPr>
          <w:b/>
        </w:rPr>
      </w:pPr>
      <w:r w:rsidRPr="0062747A">
        <w:rPr>
          <w:b/>
        </w:rPr>
        <w:t>Q.</w:t>
      </w:r>
      <w:r w:rsidRPr="0062747A">
        <w:rPr>
          <w:b/>
        </w:rPr>
        <w:tab/>
      </w:r>
      <w:r w:rsidR="00C40976">
        <w:rPr>
          <w:b/>
        </w:rPr>
        <w:t xml:space="preserve">SHOULD THE </w:t>
      </w:r>
      <w:r w:rsidRPr="0062747A">
        <w:rPr>
          <w:b/>
        </w:rPr>
        <w:t xml:space="preserve">IFR </w:t>
      </w:r>
      <w:r w:rsidR="00CB6FC9">
        <w:rPr>
          <w:b/>
        </w:rPr>
        <w:t xml:space="preserve">MECHANISM </w:t>
      </w:r>
      <w:r w:rsidRPr="0062747A">
        <w:rPr>
          <w:b/>
        </w:rPr>
        <w:t>BE CONTINUED?</w:t>
      </w:r>
    </w:p>
    <w:p w14:paraId="753FCA59" w14:textId="411F8F8E" w:rsidR="00223299" w:rsidRDefault="004A5124" w:rsidP="007D7375">
      <w:pPr>
        <w:pStyle w:val="NormalWeb"/>
        <w:keepNext/>
        <w:spacing w:before="240" w:beforeAutospacing="0" w:after="240" w:afterAutospacing="0" w:line="360" w:lineRule="auto"/>
        <w:ind w:left="720" w:hanging="720"/>
        <w:jc w:val="both"/>
        <w:outlineLvl w:val="0"/>
      </w:pPr>
      <w:r w:rsidRPr="0062747A">
        <w:t>A.</w:t>
      </w:r>
      <w:r w:rsidRPr="0062747A">
        <w:tab/>
      </w:r>
      <w:r w:rsidRPr="001A1A0E">
        <w:t>Yes</w:t>
      </w:r>
      <w:r w:rsidR="00E21098">
        <w:t xml:space="preserve">. The </w:t>
      </w:r>
      <w:r w:rsidRPr="001A1A0E">
        <w:t>IFR</w:t>
      </w:r>
      <w:r w:rsidR="00CB6FC9" w:rsidRPr="001A1A0E">
        <w:t xml:space="preserve"> mechanism</w:t>
      </w:r>
      <w:r w:rsidR="00214BB6" w:rsidRPr="001A1A0E">
        <w:t xml:space="preserve"> </w:t>
      </w:r>
      <w:r w:rsidR="6FB6BCE9">
        <w:t>sh</w:t>
      </w:r>
      <w:r w:rsidR="7C095CDE">
        <w:t>o</w:t>
      </w:r>
      <w:r w:rsidR="6FB6BCE9">
        <w:t xml:space="preserve">uld be continued because </w:t>
      </w:r>
      <w:r w:rsidR="00214BB6" w:rsidRPr="001A1A0E">
        <w:t xml:space="preserve">it </w:t>
      </w:r>
      <w:r w:rsidR="19CA0316">
        <w:t>helps</w:t>
      </w:r>
      <w:r w:rsidR="3E72438C">
        <w:t xml:space="preserve"> mitigate </w:t>
      </w:r>
      <w:r w:rsidR="1E359DA9">
        <w:t xml:space="preserve">the </w:t>
      </w:r>
      <w:r w:rsidR="00931A6F">
        <w:t>accumulation</w:t>
      </w:r>
      <w:r w:rsidR="3E72438C">
        <w:t xml:space="preserve"> </w:t>
      </w:r>
      <w:r w:rsidR="3EF56641">
        <w:t xml:space="preserve">of </w:t>
      </w:r>
      <w:r w:rsidR="3E72438C">
        <w:t>a substantial over-recovered or under-recovered fuel balance</w:t>
      </w:r>
      <w:r w:rsidR="68A8F0AD">
        <w:t xml:space="preserve">, </w:t>
      </w:r>
      <w:r w:rsidR="00012348">
        <w:t>thereby</w:t>
      </w:r>
      <w:r w:rsidR="68A8F0AD">
        <w:t xml:space="preserve"> </w:t>
      </w:r>
      <w:r w:rsidR="751EF797">
        <w:t>benefiting</w:t>
      </w:r>
      <w:r w:rsidR="41B833D7">
        <w:t xml:space="preserve"> </w:t>
      </w:r>
      <w:r w:rsidR="68A8F0AD">
        <w:t>customers</w:t>
      </w:r>
      <w:r w:rsidR="003F476D">
        <w:t xml:space="preserve"> and </w:t>
      </w:r>
      <w:r w:rsidR="68A8F0AD">
        <w:t>the Company</w:t>
      </w:r>
      <w:r w:rsidR="00793D22">
        <w:t>.</w:t>
      </w:r>
      <w:r w:rsidRPr="0062747A">
        <w:t xml:space="preserve"> </w:t>
      </w:r>
      <w:r w:rsidR="000D39EE">
        <w:t>T</w:t>
      </w:r>
      <w:r>
        <w:t>he</w:t>
      </w:r>
      <w:r w:rsidRPr="0062747A">
        <w:t xml:space="preserve"> </w:t>
      </w:r>
      <w:r w:rsidR="00FF31F3">
        <w:t xml:space="preserve">Commission initially approved the </w:t>
      </w:r>
      <w:r w:rsidRPr="0062747A">
        <w:t xml:space="preserve">IFR </w:t>
      </w:r>
      <w:r w:rsidR="00E86B1D">
        <w:t xml:space="preserve">mechanism </w:t>
      </w:r>
      <w:r w:rsidR="00FF31F3">
        <w:t xml:space="preserve">in </w:t>
      </w:r>
      <w:r w:rsidRPr="0062747A">
        <w:t>FCR-21</w:t>
      </w:r>
      <w:r w:rsidR="00FF31F3">
        <w:t xml:space="preserve">, </w:t>
      </w:r>
      <w:r w:rsidR="00F245FC" w:rsidRPr="0062747A">
        <w:t>and</w:t>
      </w:r>
      <w:r w:rsidR="000D596B">
        <w:t xml:space="preserve"> </w:t>
      </w:r>
      <w:r w:rsidR="00FF31F3">
        <w:t xml:space="preserve">it </w:t>
      </w:r>
      <w:r w:rsidR="000D596B">
        <w:t xml:space="preserve">has </w:t>
      </w:r>
      <w:r w:rsidR="00012348">
        <w:t xml:space="preserve">served </w:t>
      </w:r>
      <w:r w:rsidR="066D98FC">
        <w:t>a</w:t>
      </w:r>
      <w:r w:rsidR="00012348">
        <w:t>s</w:t>
      </w:r>
      <w:r w:rsidR="066D98FC">
        <w:t xml:space="preserve"> </w:t>
      </w:r>
      <w:r w:rsidR="00FB5B26">
        <w:t xml:space="preserve">a </w:t>
      </w:r>
      <w:r w:rsidR="066D98FC">
        <w:t xml:space="preserve">useful tool for customers </w:t>
      </w:r>
      <w:r w:rsidR="003F476D">
        <w:t xml:space="preserve">and </w:t>
      </w:r>
      <w:r w:rsidR="066D98FC">
        <w:t>the Company since</w:t>
      </w:r>
      <w:r w:rsidR="00FF31F3">
        <w:t xml:space="preserve"> </w:t>
      </w:r>
      <w:r w:rsidR="000D39EE">
        <w:t>then</w:t>
      </w:r>
      <w:r w:rsidRPr="0062747A">
        <w:t xml:space="preserve">. </w:t>
      </w:r>
    </w:p>
    <w:p w14:paraId="37864A59" w14:textId="1DA69AE0" w:rsidR="00223299" w:rsidRPr="0062747A" w:rsidRDefault="00223299" w:rsidP="007A74D0">
      <w:pPr>
        <w:pStyle w:val="NormalWeb"/>
        <w:keepNext/>
        <w:keepLines/>
        <w:spacing w:before="240" w:beforeAutospacing="0" w:after="240" w:afterAutospacing="0" w:line="360" w:lineRule="auto"/>
        <w:ind w:left="720" w:hanging="720"/>
        <w:jc w:val="both"/>
        <w:outlineLvl w:val="0"/>
        <w:rPr>
          <w:b/>
          <w:bCs/>
        </w:rPr>
      </w:pPr>
      <w:r w:rsidRPr="0062747A">
        <w:rPr>
          <w:b/>
          <w:bCs/>
        </w:rPr>
        <w:t>Q.</w:t>
      </w:r>
      <w:r w:rsidRPr="0062747A">
        <w:rPr>
          <w:b/>
          <w:bCs/>
        </w:rPr>
        <w:tab/>
      </w:r>
      <w:r w:rsidR="00953E01">
        <w:rPr>
          <w:b/>
          <w:bCs/>
        </w:rPr>
        <w:t xml:space="preserve">ARE </w:t>
      </w:r>
      <w:r>
        <w:rPr>
          <w:b/>
          <w:bCs/>
        </w:rPr>
        <w:t>ANY CHANGES TO THE IFR MECHANISM</w:t>
      </w:r>
      <w:r w:rsidR="00011F82">
        <w:rPr>
          <w:b/>
          <w:bCs/>
        </w:rPr>
        <w:t xml:space="preserve"> NECESSARY AT THIS TIME</w:t>
      </w:r>
      <w:r w:rsidRPr="0062747A">
        <w:rPr>
          <w:b/>
          <w:bCs/>
        </w:rPr>
        <w:t>?</w:t>
      </w:r>
    </w:p>
    <w:p w14:paraId="52F2457D" w14:textId="660D4398" w:rsidR="002D6AE9" w:rsidRPr="002D6AE9" w:rsidRDefault="00F5182D" w:rsidP="007A74D0">
      <w:pPr>
        <w:pStyle w:val="NormalWeb"/>
        <w:keepNext/>
        <w:keepLines/>
        <w:spacing w:before="240" w:beforeAutospacing="0" w:after="0" w:afterAutospacing="0" w:line="360" w:lineRule="auto"/>
        <w:ind w:left="720" w:hanging="720"/>
        <w:jc w:val="both"/>
        <w:outlineLvl w:val="0"/>
      </w:pPr>
      <w:r>
        <w:rPr>
          <w:bCs/>
        </w:rPr>
        <w:t>A.</w:t>
      </w:r>
      <w:r>
        <w:rPr>
          <w:bCs/>
        </w:rPr>
        <w:tab/>
      </w:r>
      <w:r w:rsidRPr="00F33C05">
        <w:t>Yes.</w:t>
      </w:r>
      <w:r>
        <w:rPr>
          <w:bCs/>
        </w:rPr>
        <w:t xml:space="preserve"> </w:t>
      </w:r>
      <w:r w:rsidR="00A104E2">
        <w:t xml:space="preserve">The Company proposes to increase the IFR threshold from the current amount of $200 million approved by the Commission to </w:t>
      </w:r>
      <w:r w:rsidR="00A104E2" w:rsidRPr="00F33C05">
        <w:t>$300 million</w:t>
      </w:r>
      <w:r w:rsidR="00A104E2">
        <w:t>.</w:t>
      </w:r>
    </w:p>
    <w:p w14:paraId="4C4036B1" w14:textId="2C274974" w:rsidR="00994F11" w:rsidRDefault="007A68D0" w:rsidP="00D340C1">
      <w:pPr>
        <w:pStyle w:val="NormalWeb"/>
        <w:keepNext/>
        <w:spacing w:before="240" w:beforeAutospacing="0" w:after="240" w:afterAutospacing="0" w:line="360" w:lineRule="auto"/>
        <w:ind w:left="720" w:hanging="720"/>
        <w:jc w:val="both"/>
        <w:outlineLvl w:val="0"/>
        <w:rPr>
          <w:b/>
          <w:bCs/>
        </w:rPr>
      </w:pPr>
      <w:r w:rsidRPr="00655B7E">
        <w:rPr>
          <w:b/>
          <w:bCs/>
        </w:rPr>
        <w:t>Q.</w:t>
      </w:r>
      <w:r w:rsidRPr="00655B7E">
        <w:rPr>
          <w:b/>
          <w:bCs/>
        </w:rPr>
        <w:tab/>
      </w:r>
      <w:r w:rsidR="00CD58C8">
        <w:rPr>
          <w:b/>
          <w:bCs/>
        </w:rPr>
        <w:t xml:space="preserve">HOW </w:t>
      </w:r>
      <w:r w:rsidR="00FB18BF">
        <w:rPr>
          <w:b/>
          <w:bCs/>
        </w:rPr>
        <w:t xml:space="preserve">WOULD </w:t>
      </w:r>
      <w:r w:rsidR="000A28B5">
        <w:rPr>
          <w:b/>
          <w:bCs/>
        </w:rPr>
        <w:t xml:space="preserve">THIS </w:t>
      </w:r>
      <w:r w:rsidR="00CD58C8">
        <w:rPr>
          <w:b/>
          <w:bCs/>
        </w:rPr>
        <w:t>CHANGE TO THE IFR MECHANISM BE APPLIED?</w:t>
      </w:r>
    </w:p>
    <w:p w14:paraId="7DDD5F08" w14:textId="430F3139" w:rsidR="00237CA2" w:rsidRPr="000962F9" w:rsidRDefault="71A4B36E" w:rsidP="5552E2B7">
      <w:pPr>
        <w:pStyle w:val="NormalWeb"/>
        <w:tabs>
          <w:tab w:val="left" w:pos="1530"/>
        </w:tabs>
        <w:spacing w:before="240" w:beforeAutospacing="0" w:after="0" w:afterAutospacing="0" w:line="360" w:lineRule="auto"/>
        <w:ind w:left="720" w:hanging="720"/>
        <w:jc w:val="both"/>
        <w:outlineLvl w:val="0"/>
      </w:pPr>
      <w:r>
        <w:t>A.</w:t>
      </w:r>
      <w:r w:rsidR="00CD58C8">
        <w:tab/>
      </w:r>
      <w:r w:rsidR="18F6D23A">
        <w:t>Consistent with the current</w:t>
      </w:r>
      <w:r w:rsidR="00A104E2">
        <w:t>ly</w:t>
      </w:r>
      <w:r w:rsidR="18F6D23A">
        <w:t xml:space="preserve"> approved </w:t>
      </w:r>
      <w:r w:rsidR="00A104E2">
        <w:t xml:space="preserve">IFR </w:t>
      </w:r>
      <w:r w:rsidR="18F6D23A">
        <w:t xml:space="preserve">mechanism, </w:t>
      </w:r>
      <w:r w:rsidR="305D51A1">
        <w:t>the $300 million will be applied in either direction</w:t>
      </w:r>
      <w:r w:rsidR="7D7C4A24">
        <w:t xml:space="preserve"> of over-recovery or under-recovery</w:t>
      </w:r>
      <w:r w:rsidR="406A03D9">
        <w:t xml:space="preserve"> </w:t>
      </w:r>
      <w:r w:rsidR="48035A87">
        <w:t xml:space="preserve">balance </w:t>
      </w:r>
      <w:r w:rsidR="406A03D9">
        <w:t xml:space="preserve">with the </w:t>
      </w:r>
      <w:r w:rsidR="6156DF74">
        <w:t xml:space="preserve">current </w:t>
      </w:r>
      <w:r w:rsidR="406A03D9">
        <w:t>maximum</w:t>
      </w:r>
      <w:r w:rsidR="6156DF74">
        <w:t xml:space="preserve"> </w:t>
      </w:r>
      <w:r w:rsidR="78C7E099">
        <w:t>percentage</w:t>
      </w:r>
      <w:r w:rsidR="52EDB2E9">
        <w:t xml:space="preserve"> </w:t>
      </w:r>
      <w:r w:rsidR="6156DF74">
        <w:t>of 40%</w:t>
      </w:r>
      <w:r w:rsidR="52EDB2E9">
        <w:t xml:space="preserve"> </w:t>
      </w:r>
      <w:r w:rsidR="462E3FAF">
        <w:t xml:space="preserve">of </w:t>
      </w:r>
      <w:r w:rsidR="78C7E099">
        <w:t xml:space="preserve">cumulative </w:t>
      </w:r>
      <w:r w:rsidR="462E3FAF">
        <w:t xml:space="preserve">rate change </w:t>
      </w:r>
      <w:r w:rsidR="759D5319">
        <w:t xml:space="preserve">unaltered </w:t>
      </w:r>
      <w:r w:rsidR="52EDB2E9">
        <w:t xml:space="preserve">from the </w:t>
      </w:r>
      <w:r w:rsidR="48035A87">
        <w:t>current approved level</w:t>
      </w:r>
      <w:r w:rsidR="6156DF74">
        <w:t>.</w:t>
      </w:r>
      <w:r w:rsidR="406A03D9">
        <w:t xml:space="preserve"> T</w:t>
      </w:r>
      <w:r w:rsidR="59CAACEE">
        <w:t xml:space="preserve">he </w:t>
      </w:r>
      <w:r w:rsidR="006446CE">
        <w:t xml:space="preserve">Company </w:t>
      </w:r>
      <w:r w:rsidR="00121D9F">
        <w:t>proposes</w:t>
      </w:r>
      <w:r w:rsidR="006446CE">
        <w:t xml:space="preserve"> that the </w:t>
      </w:r>
      <w:r w:rsidR="59CAACEE">
        <w:t>timing and the filing requirements remain the same.</w:t>
      </w:r>
      <w:r w:rsidR="79090EDA">
        <w:t xml:space="preserve"> The increase in threshold will provide greater rate stability for customers and will allow increased flexibility to absorb natural </w:t>
      </w:r>
      <w:r w:rsidR="676CF98D">
        <w:t xml:space="preserve">fuel </w:t>
      </w:r>
      <w:r w:rsidR="79090EDA">
        <w:t xml:space="preserve">price fluctuations and normal </w:t>
      </w:r>
      <w:r w:rsidR="7D91C0E4">
        <w:t xml:space="preserve">swings of </w:t>
      </w:r>
      <w:r w:rsidR="79090EDA">
        <w:t>over or under-recover</w:t>
      </w:r>
      <w:r w:rsidR="4D65BF10">
        <w:t>y balances</w:t>
      </w:r>
      <w:r w:rsidR="28F6C7B4">
        <w:t xml:space="preserve"> on a monthly basis</w:t>
      </w:r>
      <w:r w:rsidR="79090EDA">
        <w:t>.</w:t>
      </w:r>
      <w:r w:rsidR="4BE7DF0A">
        <w:t xml:space="preserve"> </w:t>
      </w:r>
    </w:p>
    <w:p w14:paraId="2DD227FD" w14:textId="27AE928D" w:rsidR="003A43F1" w:rsidRDefault="009F4D7D" w:rsidP="00752FBE">
      <w:pPr>
        <w:pStyle w:val="NormalWeb"/>
        <w:keepNext/>
        <w:spacing w:before="240" w:beforeAutospacing="0" w:after="240" w:afterAutospacing="0" w:line="360" w:lineRule="auto"/>
        <w:ind w:left="720" w:hanging="720"/>
        <w:jc w:val="center"/>
        <w:outlineLvl w:val="0"/>
        <w:rPr>
          <w:b/>
        </w:rPr>
      </w:pPr>
      <w:bookmarkStart w:id="2" w:name="_DV_M94"/>
      <w:bookmarkStart w:id="3" w:name="_DV_M95"/>
      <w:bookmarkStart w:id="4" w:name="_DV_M96"/>
      <w:bookmarkStart w:id="5" w:name="_DV_M98"/>
      <w:bookmarkStart w:id="6" w:name="_DV_M99"/>
      <w:bookmarkEnd w:id="2"/>
      <w:bookmarkEnd w:id="3"/>
      <w:bookmarkEnd w:id="4"/>
      <w:bookmarkEnd w:id="5"/>
      <w:bookmarkEnd w:id="6"/>
      <w:r w:rsidRPr="00D7526B">
        <w:rPr>
          <w:b/>
        </w:rPr>
        <w:t>VII</w:t>
      </w:r>
      <w:r w:rsidR="00253957">
        <w:rPr>
          <w:b/>
        </w:rPr>
        <w:t>I</w:t>
      </w:r>
      <w:r w:rsidRPr="00D7526B">
        <w:rPr>
          <w:b/>
        </w:rPr>
        <w:t>.</w:t>
      </w:r>
      <w:r w:rsidRPr="00D7526B">
        <w:rPr>
          <w:b/>
        </w:rPr>
        <w:tab/>
      </w:r>
      <w:r w:rsidR="00B90BC7">
        <w:rPr>
          <w:b/>
        </w:rPr>
        <w:t xml:space="preserve">RENEWABLE </w:t>
      </w:r>
      <w:r w:rsidR="00AC2BEF">
        <w:rPr>
          <w:b/>
        </w:rPr>
        <w:t>RESOURCE PROCUREMENT</w:t>
      </w:r>
      <w:r w:rsidR="00B90BC7">
        <w:rPr>
          <w:b/>
        </w:rPr>
        <w:t xml:space="preserve"> COST</w:t>
      </w:r>
      <w:r w:rsidR="003A43F1">
        <w:rPr>
          <w:b/>
        </w:rPr>
        <w:t xml:space="preserve"> RECOVERY</w:t>
      </w:r>
    </w:p>
    <w:p w14:paraId="09B2EFC5" w14:textId="77777777" w:rsidR="003A43F1" w:rsidRPr="00752FBE" w:rsidRDefault="003A43F1" w:rsidP="00807BE1">
      <w:pPr>
        <w:pStyle w:val="NormalWeb"/>
        <w:keepNext/>
        <w:spacing w:before="240" w:beforeAutospacing="0" w:after="240" w:afterAutospacing="0" w:line="360" w:lineRule="auto"/>
        <w:ind w:left="720" w:hanging="720"/>
        <w:jc w:val="both"/>
        <w:outlineLvl w:val="0"/>
        <w:rPr>
          <w:b/>
          <w:bCs/>
        </w:rPr>
      </w:pPr>
      <w:r w:rsidRPr="00752FBE">
        <w:rPr>
          <w:b/>
          <w:bCs/>
        </w:rPr>
        <w:t>Q.</w:t>
      </w:r>
      <w:r w:rsidRPr="00752FBE">
        <w:rPr>
          <w:b/>
          <w:bCs/>
        </w:rPr>
        <w:tab/>
        <w:t>HOW DOES GEORGIA POWER RECOVER ITS COSTS FOR DEVELOPING AND EVALUATING RENEWABLE REQUESTS FOR PROPOSALS?</w:t>
      </w:r>
    </w:p>
    <w:p w14:paraId="30A516D5" w14:textId="245CF950" w:rsidR="003A43F1" w:rsidRPr="00807BE1" w:rsidRDefault="003A43F1" w:rsidP="00807BE1">
      <w:pPr>
        <w:spacing w:before="240" w:line="360" w:lineRule="auto"/>
        <w:ind w:left="720" w:hanging="720"/>
        <w:jc w:val="both"/>
        <w:rPr>
          <w:sz w:val="24"/>
          <w:szCs w:val="24"/>
        </w:rPr>
      </w:pPr>
      <w:r w:rsidRPr="00807BE1">
        <w:rPr>
          <w:sz w:val="24"/>
          <w:szCs w:val="24"/>
        </w:rPr>
        <w:t>A.</w:t>
      </w:r>
      <w:r w:rsidRPr="00807BE1">
        <w:rPr>
          <w:sz w:val="24"/>
          <w:szCs w:val="24"/>
        </w:rPr>
        <w:tab/>
        <w:t xml:space="preserve">Georgia Power structures its Renewable </w:t>
      </w:r>
      <w:r w:rsidR="00921850">
        <w:rPr>
          <w:sz w:val="24"/>
          <w:szCs w:val="24"/>
        </w:rPr>
        <w:t>Requests for Proposals (“</w:t>
      </w:r>
      <w:r w:rsidRPr="00807BE1">
        <w:rPr>
          <w:sz w:val="24"/>
          <w:szCs w:val="24"/>
        </w:rPr>
        <w:t>RFPs</w:t>
      </w:r>
      <w:r w:rsidR="00921850">
        <w:rPr>
          <w:sz w:val="24"/>
          <w:szCs w:val="24"/>
        </w:rPr>
        <w:t>”)</w:t>
      </w:r>
      <w:r w:rsidRPr="00807BE1">
        <w:rPr>
          <w:sz w:val="24"/>
          <w:szCs w:val="24"/>
        </w:rPr>
        <w:t xml:space="preserve"> to collect Bid Fees and Winner</w:t>
      </w:r>
      <w:r w:rsidR="006F736A">
        <w:rPr>
          <w:sz w:val="24"/>
          <w:szCs w:val="24"/>
        </w:rPr>
        <w:t>’</w:t>
      </w:r>
      <w:r w:rsidRPr="00807BE1">
        <w:rPr>
          <w:sz w:val="24"/>
          <w:szCs w:val="24"/>
        </w:rPr>
        <w:t xml:space="preserve">s Fees to </w:t>
      </w:r>
      <w:r w:rsidR="00D1513C">
        <w:rPr>
          <w:sz w:val="24"/>
          <w:szCs w:val="24"/>
        </w:rPr>
        <w:t>defray</w:t>
      </w:r>
      <w:r w:rsidR="00382424">
        <w:rPr>
          <w:sz w:val="24"/>
          <w:szCs w:val="24"/>
        </w:rPr>
        <w:t xml:space="preserve"> the cost</w:t>
      </w:r>
      <w:r w:rsidR="00D1513C">
        <w:rPr>
          <w:sz w:val="24"/>
          <w:szCs w:val="24"/>
        </w:rPr>
        <w:t xml:space="preserve"> </w:t>
      </w:r>
      <w:r w:rsidRPr="00807BE1">
        <w:rPr>
          <w:sz w:val="24"/>
          <w:szCs w:val="24"/>
        </w:rPr>
        <w:t xml:space="preserve">of the </w:t>
      </w:r>
      <w:r w:rsidR="00D1513C">
        <w:rPr>
          <w:sz w:val="24"/>
          <w:szCs w:val="24"/>
        </w:rPr>
        <w:t xml:space="preserve">RFP process, </w:t>
      </w:r>
      <w:r w:rsidRPr="00807BE1">
        <w:rPr>
          <w:sz w:val="24"/>
          <w:szCs w:val="24"/>
        </w:rPr>
        <w:t>to hire the Independent Evaluator</w:t>
      </w:r>
      <w:r w:rsidR="00D1513C">
        <w:rPr>
          <w:sz w:val="24"/>
          <w:szCs w:val="24"/>
        </w:rPr>
        <w:t>,</w:t>
      </w:r>
      <w:r w:rsidRPr="00807BE1">
        <w:rPr>
          <w:sz w:val="24"/>
          <w:szCs w:val="24"/>
        </w:rPr>
        <w:t xml:space="preserve"> and to evaluate the submissions received in the RFP. Where the Bid Fees and Winners’ Fees do not cover the full cost of Georgia Power’s RFP </w:t>
      </w:r>
      <w:r w:rsidR="0029503E">
        <w:rPr>
          <w:sz w:val="24"/>
          <w:szCs w:val="24"/>
        </w:rPr>
        <w:t>administration</w:t>
      </w:r>
      <w:r w:rsidR="0029503E" w:rsidRPr="00807BE1">
        <w:rPr>
          <w:sz w:val="24"/>
          <w:szCs w:val="24"/>
        </w:rPr>
        <w:t xml:space="preserve"> </w:t>
      </w:r>
      <w:r w:rsidRPr="00807BE1">
        <w:rPr>
          <w:sz w:val="24"/>
          <w:szCs w:val="24"/>
        </w:rPr>
        <w:t>and evaluation costs, those costs are currently recovered through the fuel clause.</w:t>
      </w:r>
    </w:p>
    <w:p w14:paraId="1C1FB0C5" w14:textId="77777777" w:rsidR="003A43F1" w:rsidRPr="00807BE1" w:rsidRDefault="003A43F1" w:rsidP="00807BE1">
      <w:pPr>
        <w:spacing w:before="240" w:line="360" w:lineRule="auto"/>
        <w:ind w:left="720" w:hanging="720"/>
        <w:jc w:val="both"/>
        <w:rPr>
          <w:b/>
          <w:bCs/>
          <w:sz w:val="24"/>
          <w:szCs w:val="24"/>
        </w:rPr>
      </w:pPr>
      <w:r w:rsidRPr="00807BE1">
        <w:rPr>
          <w:b/>
          <w:bCs/>
          <w:sz w:val="24"/>
          <w:szCs w:val="24"/>
        </w:rPr>
        <w:t>Q.</w:t>
      </w:r>
      <w:r w:rsidRPr="00807BE1">
        <w:rPr>
          <w:b/>
          <w:bCs/>
          <w:sz w:val="24"/>
          <w:szCs w:val="24"/>
        </w:rPr>
        <w:tab/>
        <w:t>WHERE DID THE COMMISSION AUTHORIZE THE COMPANY TO RECOVER THESE COSTS THROUGH THE FUEL CLAUSE?</w:t>
      </w:r>
    </w:p>
    <w:p w14:paraId="06CD2D04" w14:textId="7A70EF16" w:rsidR="003A43F1" w:rsidRPr="00807BE1" w:rsidRDefault="003A43F1" w:rsidP="00807BE1">
      <w:pPr>
        <w:spacing w:before="240" w:line="360" w:lineRule="auto"/>
        <w:ind w:left="720" w:hanging="720"/>
        <w:jc w:val="both"/>
        <w:rPr>
          <w:sz w:val="24"/>
          <w:szCs w:val="24"/>
        </w:rPr>
      </w:pPr>
      <w:r w:rsidRPr="00807BE1">
        <w:rPr>
          <w:sz w:val="24"/>
          <w:szCs w:val="24"/>
        </w:rPr>
        <w:t>A.</w:t>
      </w:r>
      <w:r w:rsidRPr="00807BE1">
        <w:rPr>
          <w:sz w:val="24"/>
          <w:szCs w:val="24"/>
        </w:rPr>
        <w:tab/>
        <w:t xml:space="preserve">In </w:t>
      </w:r>
      <w:r w:rsidR="00F834D5">
        <w:rPr>
          <w:sz w:val="24"/>
          <w:szCs w:val="24"/>
        </w:rPr>
        <w:t xml:space="preserve">resolution of </w:t>
      </w:r>
      <w:r w:rsidRPr="00807BE1">
        <w:rPr>
          <w:sz w:val="24"/>
          <w:szCs w:val="24"/>
        </w:rPr>
        <w:t xml:space="preserve">Georgia Power’s </w:t>
      </w:r>
      <w:r w:rsidR="00096E2B">
        <w:rPr>
          <w:sz w:val="24"/>
          <w:szCs w:val="24"/>
        </w:rPr>
        <w:t xml:space="preserve">2016, </w:t>
      </w:r>
      <w:r w:rsidRPr="00807BE1">
        <w:rPr>
          <w:sz w:val="24"/>
          <w:szCs w:val="24"/>
        </w:rPr>
        <w:t>2019</w:t>
      </w:r>
      <w:r w:rsidR="00096E2B">
        <w:rPr>
          <w:sz w:val="24"/>
          <w:szCs w:val="24"/>
        </w:rPr>
        <w:t>,</w:t>
      </w:r>
      <w:r w:rsidRPr="00807BE1">
        <w:rPr>
          <w:sz w:val="24"/>
          <w:szCs w:val="24"/>
        </w:rPr>
        <w:t xml:space="preserve"> and 2022 IRPs, the Commission approved Stipulations that specifically provided for the cost recovery of all Utility Scale and Distributed Generation RFP</w:t>
      </w:r>
      <w:r w:rsidR="00096E2B">
        <w:rPr>
          <w:sz w:val="24"/>
          <w:szCs w:val="24"/>
        </w:rPr>
        <w:t>-</w:t>
      </w:r>
      <w:r w:rsidRPr="00807BE1">
        <w:rPr>
          <w:sz w:val="24"/>
          <w:szCs w:val="24"/>
        </w:rPr>
        <w:t>related costs to go through fuel to the extent they were not recovered elsewhere.</w:t>
      </w:r>
      <w:r w:rsidR="00096E2B">
        <w:rPr>
          <w:rStyle w:val="FootnoteReference"/>
          <w:sz w:val="24"/>
          <w:szCs w:val="24"/>
        </w:rPr>
        <w:footnoteReference w:id="2"/>
      </w:r>
      <w:r w:rsidR="00C2107C">
        <w:rPr>
          <w:sz w:val="24"/>
          <w:szCs w:val="24"/>
        </w:rPr>
        <w:t xml:space="preserve"> Since the benefits of renewable energy procured through PPAs acc</w:t>
      </w:r>
      <w:r w:rsidR="00693303">
        <w:rPr>
          <w:sz w:val="24"/>
          <w:szCs w:val="24"/>
        </w:rPr>
        <w:t>rue</w:t>
      </w:r>
      <w:r w:rsidR="00C2107C">
        <w:rPr>
          <w:sz w:val="24"/>
          <w:szCs w:val="24"/>
        </w:rPr>
        <w:t xml:space="preserve"> to customers in the form of lower fuel costs (and thus lower FCR rates)</w:t>
      </w:r>
      <w:r w:rsidR="00693303">
        <w:rPr>
          <w:sz w:val="24"/>
          <w:szCs w:val="24"/>
        </w:rPr>
        <w:t xml:space="preserve"> over time</w:t>
      </w:r>
      <w:r w:rsidR="00C2107C">
        <w:rPr>
          <w:sz w:val="24"/>
          <w:szCs w:val="24"/>
        </w:rPr>
        <w:t>, it</w:t>
      </w:r>
      <w:r w:rsidR="006F736A">
        <w:rPr>
          <w:sz w:val="24"/>
          <w:szCs w:val="24"/>
        </w:rPr>
        <w:t xml:space="preserve"> i</w:t>
      </w:r>
      <w:r w:rsidR="00C2107C">
        <w:rPr>
          <w:sz w:val="24"/>
          <w:szCs w:val="24"/>
        </w:rPr>
        <w:t xml:space="preserve">s appropriate to </w:t>
      </w:r>
      <w:r w:rsidR="00693303">
        <w:rPr>
          <w:sz w:val="24"/>
          <w:szCs w:val="24"/>
        </w:rPr>
        <w:t>recover the costs associated with procuring these energy-benefiting resources through the FCR.</w:t>
      </w:r>
    </w:p>
    <w:p w14:paraId="4EFFD1B7" w14:textId="54DC61C6" w:rsidR="003A43F1" w:rsidRPr="00807BE1" w:rsidRDefault="003A43F1" w:rsidP="00807BE1">
      <w:pPr>
        <w:spacing w:before="240" w:line="360" w:lineRule="auto"/>
        <w:ind w:left="720" w:hanging="720"/>
        <w:jc w:val="both"/>
        <w:rPr>
          <w:b/>
          <w:bCs/>
          <w:sz w:val="24"/>
          <w:szCs w:val="24"/>
        </w:rPr>
      </w:pPr>
      <w:r w:rsidRPr="00807BE1">
        <w:rPr>
          <w:b/>
          <w:bCs/>
          <w:sz w:val="24"/>
          <w:szCs w:val="24"/>
        </w:rPr>
        <w:t>Q.</w:t>
      </w:r>
      <w:r>
        <w:tab/>
      </w:r>
      <w:r w:rsidRPr="00807BE1">
        <w:rPr>
          <w:b/>
          <w:bCs/>
          <w:sz w:val="24"/>
          <w:szCs w:val="24"/>
        </w:rPr>
        <w:t>WHAT OTHER RENEWABLE COSTS OR REVENUES FLOW THROUGH FUEL?</w:t>
      </w:r>
    </w:p>
    <w:p w14:paraId="593F4E04" w14:textId="7211CCC8" w:rsidR="00CA29CA" w:rsidRDefault="003A43F1" w:rsidP="00807BE1">
      <w:pPr>
        <w:spacing w:before="240" w:line="360" w:lineRule="auto"/>
        <w:ind w:left="720" w:hanging="720"/>
        <w:jc w:val="both"/>
        <w:rPr>
          <w:sz w:val="24"/>
          <w:szCs w:val="24"/>
        </w:rPr>
      </w:pPr>
      <w:r w:rsidRPr="00807BE1">
        <w:rPr>
          <w:sz w:val="24"/>
          <w:szCs w:val="24"/>
        </w:rPr>
        <w:t>A.</w:t>
      </w:r>
      <w:r w:rsidRPr="00807BE1">
        <w:rPr>
          <w:sz w:val="24"/>
          <w:szCs w:val="24"/>
        </w:rPr>
        <w:tab/>
      </w:r>
      <w:r w:rsidR="0002349F">
        <w:rPr>
          <w:sz w:val="24"/>
          <w:szCs w:val="24"/>
        </w:rPr>
        <w:t xml:space="preserve">As presently approved, </w:t>
      </w:r>
      <w:r w:rsidR="005F635D">
        <w:rPr>
          <w:sz w:val="24"/>
          <w:szCs w:val="24"/>
        </w:rPr>
        <w:t>a</w:t>
      </w:r>
      <w:r w:rsidRPr="00807BE1">
        <w:rPr>
          <w:sz w:val="24"/>
          <w:szCs w:val="24"/>
        </w:rPr>
        <w:t xml:space="preserve">ll </w:t>
      </w:r>
      <w:r w:rsidR="00CE6F9B" w:rsidRPr="00807BE1">
        <w:rPr>
          <w:sz w:val="24"/>
          <w:szCs w:val="24"/>
        </w:rPr>
        <w:t>RFP-related</w:t>
      </w:r>
      <w:r w:rsidRPr="00807BE1">
        <w:rPr>
          <w:sz w:val="24"/>
          <w:szCs w:val="24"/>
        </w:rPr>
        <w:t xml:space="preserve"> costs and revenues not otherwise recovered by Bid Fees or Winners Fees are recovered through </w:t>
      </w:r>
      <w:r w:rsidR="006F736A">
        <w:rPr>
          <w:sz w:val="24"/>
          <w:szCs w:val="24"/>
        </w:rPr>
        <w:t xml:space="preserve">the </w:t>
      </w:r>
      <w:r w:rsidRPr="00807BE1">
        <w:rPr>
          <w:sz w:val="24"/>
          <w:szCs w:val="24"/>
        </w:rPr>
        <w:t>fuel</w:t>
      </w:r>
      <w:r w:rsidR="006F736A">
        <w:rPr>
          <w:sz w:val="24"/>
          <w:szCs w:val="24"/>
        </w:rPr>
        <w:t xml:space="preserve"> clause</w:t>
      </w:r>
      <w:r w:rsidRPr="00807BE1">
        <w:rPr>
          <w:sz w:val="24"/>
          <w:szCs w:val="24"/>
        </w:rPr>
        <w:t xml:space="preserve">. Such costs </w:t>
      </w:r>
      <w:r w:rsidR="006F736A">
        <w:rPr>
          <w:sz w:val="24"/>
          <w:szCs w:val="24"/>
        </w:rPr>
        <w:t xml:space="preserve">may </w:t>
      </w:r>
      <w:r w:rsidRPr="00807BE1">
        <w:rPr>
          <w:sz w:val="24"/>
          <w:szCs w:val="24"/>
        </w:rPr>
        <w:t xml:space="preserve">include the Company’s labor costs from dedicated procurement personnel and the time spent by internal partners supporting the development of a given RFP (e.g. </w:t>
      </w:r>
      <w:r w:rsidR="00FE4136">
        <w:rPr>
          <w:sz w:val="24"/>
          <w:szCs w:val="24"/>
        </w:rPr>
        <w:t>T</w:t>
      </w:r>
      <w:r w:rsidRPr="00807BE1">
        <w:rPr>
          <w:sz w:val="24"/>
          <w:szCs w:val="24"/>
        </w:rPr>
        <w:t xml:space="preserve">ransmission, </w:t>
      </w:r>
      <w:r w:rsidR="00FE4136">
        <w:rPr>
          <w:sz w:val="24"/>
          <w:szCs w:val="24"/>
        </w:rPr>
        <w:t>R</w:t>
      </w:r>
      <w:r w:rsidRPr="00807BE1">
        <w:rPr>
          <w:sz w:val="24"/>
          <w:szCs w:val="24"/>
        </w:rPr>
        <w:t xml:space="preserve">esource </w:t>
      </w:r>
      <w:r w:rsidR="00FE4136">
        <w:rPr>
          <w:sz w:val="24"/>
          <w:szCs w:val="24"/>
        </w:rPr>
        <w:t>P</w:t>
      </w:r>
      <w:r w:rsidRPr="00807BE1">
        <w:rPr>
          <w:sz w:val="24"/>
          <w:szCs w:val="24"/>
        </w:rPr>
        <w:t xml:space="preserve">lanning, </w:t>
      </w:r>
      <w:r w:rsidR="00FE4136">
        <w:rPr>
          <w:sz w:val="24"/>
          <w:szCs w:val="24"/>
        </w:rPr>
        <w:t>E</w:t>
      </w:r>
      <w:r w:rsidRPr="00807BE1">
        <w:rPr>
          <w:sz w:val="24"/>
          <w:szCs w:val="24"/>
        </w:rPr>
        <w:t xml:space="preserve">nvironmental </w:t>
      </w:r>
      <w:r w:rsidR="00FE4136">
        <w:rPr>
          <w:sz w:val="24"/>
          <w:szCs w:val="24"/>
        </w:rPr>
        <w:t>A</w:t>
      </w:r>
      <w:r w:rsidRPr="00807BE1">
        <w:rPr>
          <w:sz w:val="24"/>
          <w:szCs w:val="24"/>
        </w:rPr>
        <w:t>ffairs, etc.)</w:t>
      </w:r>
      <w:r w:rsidR="006F736A">
        <w:rPr>
          <w:sz w:val="24"/>
          <w:szCs w:val="24"/>
        </w:rPr>
        <w:t xml:space="preserve"> as well as the cost of the Independent Evaluator, costs for the economic and transmission evaluations, and </w:t>
      </w:r>
      <w:r w:rsidR="009D6926">
        <w:rPr>
          <w:sz w:val="24"/>
          <w:szCs w:val="24"/>
        </w:rPr>
        <w:t>termination fees</w:t>
      </w:r>
      <w:r w:rsidRPr="00807BE1">
        <w:rPr>
          <w:sz w:val="24"/>
          <w:szCs w:val="24"/>
        </w:rPr>
        <w:t>. For example,</w:t>
      </w:r>
      <w:r w:rsidR="00D80C66">
        <w:rPr>
          <w:sz w:val="24"/>
          <w:szCs w:val="24"/>
        </w:rPr>
        <w:t xml:space="preserve"> </w:t>
      </w:r>
      <w:r w:rsidRPr="00807BE1">
        <w:rPr>
          <w:sz w:val="24"/>
          <w:szCs w:val="24"/>
        </w:rPr>
        <w:t>bid security</w:t>
      </w:r>
      <w:r w:rsidR="002A5E03">
        <w:rPr>
          <w:sz w:val="24"/>
          <w:szCs w:val="24"/>
        </w:rPr>
        <w:t xml:space="preserve"> retained by Georgia Power</w:t>
      </w:r>
      <w:r w:rsidRPr="00807BE1">
        <w:rPr>
          <w:sz w:val="24"/>
          <w:szCs w:val="24"/>
        </w:rPr>
        <w:t xml:space="preserve"> if a Short List bidder elects not to execute a PPA</w:t>
      </w:r>
      <w:r w:rsidR="00F10B01">
        <w:rPr>
          <w:sz w:val="24"/>
          <w:szCs w:val="24"/>
        </w:rPr>
        <w:t xml:space="preserve"> after being named to the </w:t>
      </w:r>
      <w:r w:rsidR="002A5E03">
        <w:rPr>
          <w:sz w:val="24"/>
          <w:szCs w:val="24"/>
        </w:rPr>
        <w:t>S</w:t>
      </w:r>
      <w:r w:rsidR="00F10B01">
        <w:rPr>
          <w:sz w:val="24"/>
          <w:szCs w:val="24"/>
        </w:rPr>
        <w:t xml:space="preserve">hort </w:t>
      </w:r>
      <w:r w:rsidR="002A5E03">
        <w:rPr>
          <w:sz w:val="24"/>
          <w:szCs w:val="24"/>
        </w:rPr>
        <w:t>L</w:t>
      </w:r>
      <w:r w:rsidR="00F10B01">
        <w:rPr>
          <w:sz w:val="24"/>
          <w:szCs w:val="24"/>
        </w:rPr>
        <w:t>ist</w:t>
      </w:r>
      <w:r w:rsidRPr="00807BE1">
        <w:rPr>
          <w:sz w:val="24"/>
          <w:szCs w:val="24"/>
        </w:rPr>
        <w:t xml:space="preserve"> </w:t>
      </w:r>
      <w:r w:rsidR="002A5E03">
        <w:rPr>
          <w:sz w:val="24"/>
          <w:szCs w:val="24"/>
        </w:rPr>
        <w:t xml:space="preserve">is credited to </w:t>
      </w:r>
      <w:r w:rsidRPr="00807BE1">
        <w:rPr>
          <w:sz w:val="24"/>
          <w:szCs w:val="24"/>
        </w:rPr>
        <w:t>the fuel clause to the benefit of all customers.</w:t>
      </w:r>
      <w:r w:rsidR="002A5E03">
        <w:rPr>
          <w:sz w:val="24"/>
          <w:szCs w:val="24"/>
        </w:rPr>
        <w:t xml:space="preserve"> The same is true of any termination payment</w:t>
      </w:r>
      <w:r w:rsidR="007028A5">
        <w:rPr>
          <w:sz w:val="24"/>
          <w:szCs w:val="24"/>
        </w:rPr>
        <w:t xml:space="preserve"> received for a PPA that is terminated early.</w:t>
      </w:r>
      <w:r w:rsidR="00A05BAC">
        <w:rPr>
          <w:sz w:val="24"/>
          <w:szCs w:val="24"/>
        </w:rPr>
        <w:t xml:space="preserve"> In addition, once PPAs are in effect, all payments to counterparties are processed through </w:t>
      </w:r>
      <w:r w:rsidR="00A23406">
        <w:rPr>
          <w:sz w:val="24"/>
          <w:szCs w:val="24"/>
        </w:rPr>
        <w:t>the FCR.</w:t>
      </w:r>
    </w:p>
    <w:p w14:paraId="63B2FCA7" w14:textId="044746C2" w:rsidR="0058429D" w:rsidRDefault="00FE4136" w:rsidP="00C01FF4">
      <w:pPr>
        <w:spacing w:before="240" w:line="360" w:lineRule="auto"/>
        <w:ind w:left="720"/>
        <w:jc w:val="both"/>
        <w:rPr>
          <w:sz w:val="24"/>
          <w:szCs w:val="24"/>
        </w:rPr>
      </w:pPr>
      <w:r>
        <w:rPr>
          <w:sz w:val="24"/>
          <w:szCs w:val="24"/>
        </w:rPr>
        <w:t>The</w:t>
      </w:r>
      <w:r w:rsidR="00F13433">
        <w:rPr>
          <w:sz w:val="24"/>
          <w:szCs w:val="24"/>
        </w:rPr>
        <w:t xml:space="preserve"> Commission</w:t>
      </w:r>
      <w:r>
        <w:rPr>
          <w:sz w:val="24"/>
          <w:szCs w:val="24"/>
        </w:rPr>
        <w:t xml:space="preserve"> also</w:t>
      </w:r>
      <w:r w:rsidR="00F13433">
        <w:rPr>
          <w:sz w:val="24"/>
          <w:szCs w:val="24"/>
        </w:rPr>
        <w:t xml:space="preserve"> approved </w:t>
      </w:r>
      <w:r w:rsidR="00C27856">
        <w:rPr>
          <w:sz w:val="24"/>
          <w:szCs w:val="24"/>
        </w:rPr>
        <w:t xml:space="preserve">the Company to </w:t>
      </w:r>
      <w:r w:rsidR="00830F6F">
        <w:rPr>
          <w:sz w:val="24"/>
          <w:szCs w:val="24"/>
        </w:rPr>
        <w:t>recover through fuel</w:t>
      </w:r>
      <w:r w:rsidR="00C87990">
        <w:rPr>
          <w:sz w:val="24"/>
          <w:szCs w:val="24"/>
        </w:rPr>
        <w:t xml:space="preserve"> any incremental</w:t>
      </w:r>
      <w:r w:rsidR="00D271E1">
        <w:rPr>
          <w:sz w:val="24"/>
          <w:szCs w:val="24"/>
        </w:rPr>
        <w:t xml:space="preserve"> renewable and nonrenewable resources (“</w:t>
      </w:r>
      <w:r w:rsidR="00C87990">
        <w:rPr>
          <w:sz w:val="24"/>
          <w:szCs w:val="24"/>
        </w:rPr>
        <w:t>RNR</w:t>
      </w:r>
      <w:r w:rsidR="00D271E1">
        <w:rPr>
          <w:sz w:val="24"/>
          <w:szCs w:val="24"/>
        </w:rPr>
        <w:t>”)</w:t>
      </w:r>
      <w:r w:rsidR="00C87990">
        <w:rPr>
          <w:sz w:val="24"/>
          <w:szCs w:val="24"/>
        </w:rPr>
        <w:t xml:space="preserve"> costs not otherwise recovered through the RNR program</w:t>
      </w:r>
      <w:r w:rsidR="00C87990">
        <w:rPr>
          <w:rStyle w:val="FootnoteReference"/>
          <w:sz w:val="24"/>
          <w:szCs w:val="24"/>
        </w:rPr>
        <w:footnoteReference w:id="3"/>
      </w:r>
      <w:r w:rsidR="00C87990">
        <w:rPr>
          <w:sz w:val="24"/>
          <w:szCs w:val="24"/>
        </w:rPr>
        <w:t xml:space="preserve"> as well as</w:t>
      </w:r>
      <w:r w:rsidR="00830F6F">
        <w:rPr>
          <w:sz w:val="24"/>
          <w:szCs w:val="24"/>
        </w:rPr>
        <w:t xml:space="preserve"> the </w:t>
      </w:r>
      <w:r w:rsidR="003A43F1" w:rsidRPr="00807BE1">
        <w:rPr>
          <w:sz w:val="24"/>
          <w:szCs w:val="24"/>
        </w:rPr>
        <w:t xml:space="preserve">charges collected from customers participating in the Company’s </w:t>
      </w:r>
      <w:r w:rsidR="00830F6F">
        <w:rPr>
          <w:sz w:val="24"/>
          <w:szCs w:val="24"/>
        </w:rPr>
        <w:t>Clean and Renewable Energy Subscription (</w:t>
      </w:r>
      <w:r w:rsidR="00CA29CA">
        <w:rPr>
          <w:sz w:val="24"/>
          <w:szCs w:val="24"/>
        </w:rPr>
        <w:t>“</w:t>
      </w:r>
      <w:r w:rsidR="00830F6F">
        <w:rPr>
          <w:sz w:val="24"/>
          <w:szCs w:val="24"/>
        </w:rPr>
        <w:t>CARES</w:t>
      </w:r>
      <w:r w:rsidR="00CA29CA">
        <w:rPr>
          <w:sz w:val="24"/>
          <w:szCs w:val="24"/>
        </w:rPr>
        <w:t>”</w:t>
      </w:r>
      <w:r w:rsidR="00830F6F">
        <w:rPr>
          <w:sz w:val="24"/>
          <w:szCs w:val="24"/>
        </w:rPr>
        <w:t>) P</w:t>
      </w:r>
      <w:r w:rsidR="003A43F1" w:rsidRPr="00807BE1">
        <w:rPr>
          <w:sz w:val="24"/>
          <w:szCs w:val="24"/>
        </w:rPr>
        <w:t>rogram.</w:t>
      </w:r>
      <w:r w:rsidR="00BB20DB">
        <w:rPr>
          <w:rStyle w:val="FootnoteReference"/>
          <w:sz w:val="24"/>
          <w:szCs w:val="24"/>
        </w:rPr>
        <w:footnoteReference w:id="4"/>
      </w:r>
      <w:r w:rsidR="00CA29CA">
        <w:rPr>
          <w:sz w:val="24"/>
          <w:szCs w:val="24"/>
        </w:rPr>
        <w:t xml:space="preserve"> Specifically,</w:t>
      </w:r>
      <w:r w:rsidR="00113B28">
        <w:rPr>
          <w:sz w:val="24"/>
          <w:szCs w:val="24"/>
        </w:rPr>
        <w:t xml:space="preserve"> </w:t>
      </w:r>
      <w:r w:rsidR="0058429D">
        <w:rPr>
          <w:sz w:val="24"/>
          <w:szCs w:val="24"/>
        </w:rPr>
        <w:t xml:space="preserve">the Commission provided as follows: </w:t>
      </w:r>
    </w:p>
    <w:p w14:paraId="6ED0390A" w14:textId="3A3EAF79" w:rsidR="00FE4136" w:rsidRDefault="0058429D" w:rsidP="00C01FF4">
      <w:pPr>
        <w:spacing w:before="240"/>
        <w:ind w:left="1440" w:right="720"/>
        <w:jc w:val="both"/>
        <w:rPr>
          <w:sz w:val="24"/>
          <w:szCs w:val="24"/>
        </w:rPr>
      </w:pPr>
      <w:r>
        <w:rPr>
          <w:sz w:val="24"/>
          <w:szCs w:val="24"/>
        </w:rPr>
        <w:t>The following will be included in the fuel clause and recovered through the Fuel Cost Recovery Mechanism</w:t>
      </w:r>
      <w:r w:rsidR="008153CD">
        <w:rPr>
          <w:sz w:val="24"/>
          <w:szCs w:val="24"/>
        </w:rPr>
        <w:t xml:space="preserve"> (“FCR”</w:t>
      </w:r>
      <w:r w:rsidR="00863EE7">
        <w:rPr>
          <w:sz w:val="24"/>
          <w:szCs w:val="24"/>
        </w:rPr>
        <w:t>)” all revenues collected through the CARES Program, with the exception of the additional sum as described in Paragraph 23, and (ii)</w:t>
      </w:r>
      <w:r w:rsidR="003268DE">
        <w:rPr>
          <w:sz w:val="24"/>
          <w:szCs w:val="24"/>
        </w:rPr>
        <w:t xml:space="preserve"> all appropriate costs that are not recovered elsewhere by the Company </w:t>
      </w:r>
      <w:r w:rsidR="00EB77E9">
        <w:rPr>
          <w:sz w:val="24"/>
          <w:szCs w:val="24"/>
        </w:rPr>
        <w:t xml:space="preserve">and are incurred in connection with the procurement of the aforementioned resources for subscription in the CARES Program. </w:t>
      </w:r>
      <w:r w:rsidR="00A93244">
        <w:rPr>
          <w:sz w:val="24"/>
          <w:szCs w:val="24"/>
        </w:rPr>
        <w:t xml:space="preserve">CARES Program costs and revenues which are to be included in FCR include but are not limited to the following: (i) the costs to implement and administer the </w:t>
      </w:r>
      <w:r w:rsidR="00B36AF6">
        <w:rPr>
          <w:sz w:val="24"/>
          <w:szCs w:val="24"/>
        </w:rPr>
        <w:t>CARES Program, (ii) the bid fees collected in connection with the CARES Program, the fees collected from subscribing customers, and (iii) the PPA</w:t>
      </w:r>
      <w:r w:rsidR="00CE6F9B">
        <w:rPr>
          <w:sz w:val="24"/>
          <w:szCs w:val="24"/>
        </w:rPr>
        <w:t xml:space="preserve"> that are executed to supply the CARES Program, including any payments for PPAs made by participants.</w:t>
      </w:r>
      <w:r w:rsidR="00CA29CA">
        <w:rPr>
          <w:sz w:val="24"/>
          <w:szCs w:val="24"/>
        </w:rPr>
        <w:t xml:space="preserve"> </w:t>
      </w:r>
    </w:p>
    <w:p w14:paraId="0114E23C" w14:textId="711B5D71" w:rsidR="003A43F1" w:rsidRPr="00807BE1" w:rsidRDefault="003A43F1" w:rsidP="00807BE1">
      <w:pPr>
        <w:spacing w:before="240" w:line="360" w:lineRule="auto"/>
        <w:ind w:left="720" w:hanging="720"/>
        <w:jc w:val="both"/>
        <w:rPr>
          <w:b/>
          <w:bCs/>
          <w:sz w:val="24"/>
          <w:szCs w:val="24"/>
        </w:rPr>
      </w:pPr>
      <w:r w:rsidRPr="00807BE1">
        <w:rPr>
          <w:b/>
          <w:sz w:val="24"/>
          <w:szCs w:val="24"/>
        </w:rPr>
        <w:t>Q.</w:t>
      </w:r>
      <w:r w:rsidRPr="00807BE1">
        <w:rPr>
          <w:b/>
          <w:sz w:val="24"/>
          <w:szCs w:val="24"/>
        </w:rPr>
        <w:tab/>
        <w:t>WHAT IS GEORGIA POWER’S REQUEST REGARDING RECOVERY OF RENEWABLE RFP RELATED COSTS GOING FORWARD?</w:t>
      </w:r>
    </w:p>
    <w:p w14:paraId="38CF7BFF" w14:textId="1F8FB4DA" w:rsidR="007D1B7A" w:rsidRPr="00D83713" w:rsidRDefault="003A43F1" w:rsidP="00D83713">
      <w:pPr>
        <w:spacing w:before="240" w:line="360" w:lineRule="auto"/>
        <w:ind w:left="720" w:hanging="720"/>
        <w:jc w:val="both"/>
      </w:pPr>
      <w:r w:rsidRPr="007D2968">
        <w:rPr>
          <w:sz w:val="24"/>
          <w:szCs w:val="24"/>
        </w:rPr>
        <w:t>A.</w:t>
      </w:r>
      <w:r w:rsidRPr="007D2968">
        <w:rPr>
          <w:sz w:val="24"/>
          <w:szCs w:val="24"/>
        </w:rPr>
        <w:tab/>
        <w:t xml:space="preserve">Georgia Power requests that the Commission continue to authorize Georgia Power to recover all Renewable RFP </w:t>
      </w:r>
      <w:r w:rsidR="00DD4711">
        <w:rPr>
          <w:sz w:val="24"/>
          <w:szCs w:val="24"/>
        </w:rPr>
        <w:t>(utility scale and distributed generation) and renewable subscription program-</w:t>
      </w:r>
      <w:r>
        <w:rPr>
          <w:rStyle w:val="CommentReference"/>
          <w:sz w:val="24"/>
          <w:szCs w:val="24"/>
        </w:rPr>
        <w:t>r</w:t>
      </w:r>
      <w:r w:rsidRPr="007D2968">
        <w:rPr>
          <w:sz w:val="24"/>
          <w:szCs w:val="24"/>
        </w:rPr>
        <w:t>elated costs not otherwise recovered by the Company through Bid Fees and Winner</w:t>
      </w:r>
      <w:r w:rsidR="00DD4711">
        <w:rPr>
          <w:sz w:val="24"/>
          <w:szCs w:val="24"/>
        </w:rPr>
        <w:t>’</w:t>
      </w:r>
      <w:r w:rsidRPr="007D2968">
        <w:rPr>
          <w:sz w:val="24"/>
          <w:szCs w:val="24"/>
        </w:rPr>
        <w:t xml:space="preserve">s Fees through the fuel clause, consistent with past practice. </w:t>
      </w:r>
    </w:p>
    <w:p w14:paraId="66CBE80A" w14:textId="00D5B4A4" w:rsidR="009F4D7D" w:rsidRPr="00291FAB" w:rsidRDefault="007D1B7A" w:rsidP="005D3D8E">
      <w:pPr>
        <w:pStyle w:val="NormalWeb"/>
        <w:keepNext/>
        <w:spacing w:before="240" w:beforeAutospacing="0" w:after="240" w:afterAutospacing="0" w:line="360" w:lineRule="auto"/>
        <w:ind w:left="720" w:hanging="720"/>
        <w:jc w:val="center"/>
        <w:outlineLvl w:val="0"/>
        <w:rPr>
          <w:b/>
        </w:rPr>
      </w:pPr>
      <w:r>
        <w:rPr>
          <w:b/>
        </w:rPr>
        <w:t>IX.</w:t>
      </w:r>
      <w:r>
        <w:rPr>
          <w:b/>
        </w:rPr>
        <w:tab/>
      </w:r>
      <w:r w:rsidR="009F4D7D" w:rsidRPr="00291FAB">
        <w:rPr>
          <w:b/>
        </w:rPr>
        <w:t>CONCLUSION</w:t>
      </w:r>
    </w:p>
    <w:p w14:paraId="75CF059C" w14:textId="2A6FED52" w:rsidR="004A5124" w:rsidRPr="0062747A" w:rsidRDefault="004A5124" w:rsidP="005D3D8E">
      <w:pPr>
        <w:keepNext/>
        <w:spacing w:before="240" w:after="240" w:line="360" w:lineRule="auto"/>
        <w:ind w:left="720" w:hanging="720"/>
        <w:jc w:val="both"/>
        <w:rPr>
          <w:b/>
          <w:sz w:val="24"/>
          <w:szCs w:val="24"/>
        </w:rPr>
      </w:pPr>
      <w:r w:rsidRPr="0062747A">
        <w:rPr>
          <w:b/>
          <w:sz w:val="24"/>
          <w:szCs w:val="24"/>
        </w:rPr>
        <w:t>Q.</w:t>
      </w:r>
      <w:r w:rsidRPr="0062747A">
        <w:rPr>
          <w:b/>
          <w:sz w:val="24"/>
          <w:szCs w:val="24"/>
        </w:rPr>
        <w:tab/>
      </w:r>
      <w:r w:rsidR="00616844">
        <w:rPr>
          <w:b/>
          <w:sz w:val="24"/>
          <w:szCs w:val="24"/>
        </w:rPr>
        <w:t xml:space="preserve">IS THE COMPANY PROPOSING A SPECIFIC DATE </w:t>
      </w:r>
      <w:r w:rsidR="005E218A">
        <w:rPr>
          <w:b/>
          <w:sz w:val="24"/>
          <w:szCs w:val="24"/>
        </w:rPr>
        <w:t xml:space="preserve">BY WHICH TO FILE ITS NEXT FUEL CASE? </w:t>
      </w:r>
    </w:p>
    <w:p w14:paraId="60B37961" w14:textId="306F4F46" w:rsidR="003B5EAD" w:rsidRDefault="004A5124" w:rsidP="005D3D8E">
      <w:pPr>
        <w:pStyle w:val="NormalWeb"/>
        <w:keepNext/>
        <w:spacing w:before="240" w:beforeAutospacing="0" w:after="240" w:afterAutospacing="0" w:line="360" w:lineRule="auto"/>
        <w:ind w:left="720" w:hanging="720"/>
        <w:jc w:val="both"/>
        <w:outlineLvl w:val="0"/>
      </w:pPr>
      <w:r>
        <w:t>A.</w:t>
      </w:r>
      <w:r>
        <w:tab/>
      </w:r>
      <w:r w:rsidR="0070444B">
        <w:t xml:space="preserve">No. </w:t>
      </w:r>
      <w:r w:rsidR="7DD72210">
        <w:t>T</w:t>
      </w:r>
      <w:r w:rsidR="000D596B">
        <w:t>he Company</w:t>
      </w:r>
      <w:r w:rsidR="506EA312">
        <w:t xml:space="preserve"> is not proposing a specific date for </w:t>
      </w:r>
      <w:r w:rsidR="2136514A">
        <w:t>its</w:t>
      </w:r>
      <w:r w:rsidR="000D596B">
        <w:t xml:space="preserve"> next fuel </w:t>
      </w:r>
      <w:r w:rsidR="36D2C984">
        <w:t>case</w:t>
      </w:r>
      <w:r w:rsidR="000D596B">
        <w:t xml:space="preserve">. </w:t>
      </w:r>
      <w:r w:rsidR="0084314B">
        <w:t xml:space="preserve">Instead, the Company proposes </w:t>
      </w:r>
      <w:r w:rsidR="00527770">
        <w:t xml:space="preserve">to continue </w:t>
      </w:r>
      <w:r w:rsidR="2D29357F">
        <w:t xml:space="preserve">its </w:t>
      </w:r>
      <w:r w:rsidR="0084314B">
        <w:t xml:space="preserve">semi-annual reporting of projected monthly fuel revenues, fuel expenses, monthly over or under collections, and projected fuel balances through </w:t>
      </w:r>
      <w:r w:rsidR="00E2280D">
        <w:t>the FCR-2</w:t>
      </w:r>
      <w:r w:rsidR="00C752BD">
        <w:t>7</w:t>
      </w:r>
      <w:r w:rsidR="00E2280D">
        <w:t xml:space="preserve"> test period</w:t>
      </w:r>
      <w:r w:rsidR="0084314B">
        <w:t xml:space="preserve"> to </w:t>
      </w:r>
      <w:r w:rsidR="0025718D">
        <w:t>help</w:t>
      </w:r>
      <w:r w:rsidR="004056DF">
        <w:t xml:space="preserve"> </w:t>
      </w:r>
      <w:r w:rsidR="0084314B">
        <w:t xml:space="preserve">ensure </w:t>
      </w:r>
      <w:r w:rsidR="003D3C83">
        <w:t xml:space="preserve">actual fuel costs </w:t>
      </w:r>
      <w:r w:rsidR="06E4A58B">
        <w:t>are</w:t>
      </w:r>
      <w:r w:rsidR="0084314B">
        <w:t xml:space="preserve"> </w:t>
      </w:r>
      <w:r w:rsidR="00007C52">
        <w:t>recovered</w:t>
      </w:r>
      <w:r w:rsidR="0084314B">
        <w:t xml:space="preserve"> as expected. </w:t>
      </w:r>
    </w:p>
    <w:p w14:paraId="24877F59" w14:textId="115D34F6" w:rsidR="007F71D4" w:rsidRPr="0062747A" w:rsidRDefault="002C42BB" w:rsidP="003B5EAD">
      <w:pPr>
        <w:pStyle w:val="NormalWeb"/>
        <w:spacing w:before="240" w:beforeAutospacing="0" w:after="240" w:afterAutospacing="0" w:line="360" w:lineRule="auto"/>
        <w:ind w:left="720"/>
        <w:jc w:val="both"/>
        <w:outlineLvl w:val="0"/>
        <w:rPr>
          <w:rFonts w:ascii="Times New Roman Bold" w:hAnsi="Times New Roman Bold"/>
          <w:b/>
          <w:bCs/>
          <w:caps/>
        </w:rPr>
      </w:pPr>
      <w:r>
        <w:t xml:space="preserve">With </w:t>
      </w:r>
      <w:r w:rsidR="6045F12C">
        <w:t>the</w:t>
      </w:r>
      <w:r w:rsidR="655E8C71">
        <w:t xml:space="preserve"> </w:t>
      </w:r>
      <w:r w:rsidR="655E8C71" w:rsidRPr="00121D9F">
        <w:t>Company’s</w:t>
      </w:r>
      <w:r w:rsidR="6045F12C" w:rsidRPr="00121D9F">
        <w:t xml:space="preserve"> request in this case</w:t>
      </w:r>
      <w:r w:rsidRPr="00121D9F">
        <w:t xml:space="preserve">, </w:t>
      </w:r>
      <w:r w:rsidR="6045F12C" w:rsidRPr="00121D9F">
        <w:t xml:space="preserve">the Company </w:t>
      </w:r>
      <w:r w:rsidR="00D82032" w:rsidRPr="00121D9F">
        <w:t>anticipates recovering</w:t>
      </w:r>
      <w:r w:rsidR="6045F12C" w:rsidRPr="00121D9F">
        <w:t xml:space="preserve"> the </w:t>
      </w:r>
      <w:r w:rsidR="00A366E8" w:rsidRPr="00121D9F">
        <w:t>FCR-2</w:t>
      </w:r>
      <w:r w:rsidR="003A1D6A" w:rsidRPr="00121D9F">
        <w:t>6</w:t>
      </w:r>
      <w:r w:rsidR="00A366E8" w:rsidRPr="00121D9F">
        <w:t xml:space="preserve"> </w:t>
      </w:r>
      <w:r w:rsidR="009035FC" w:rsidRPr="00121D9F">
        <w:t xml:space="preserve">under-recovered </w:t>
      </w:r>
      <w:r w:rsidR="6045F12C" w:rsidRPr="00121D9F">
        <w:t>fuel balance over 36 months</w:t>
      </w:r>
      <w:r w:rsidR="34DA9464" w:rsidRPr="00121D9F">
        <w:t>,</w:t>
      </w:r>
      <w:r w:rsidR="6045F12C" w:rsidRPr="00121D9F">
        <w:t xml:space="preserve"> which extend</w:t>
      </w:r>
      <w:r w:rsidR="26A73CC3" w:rsidRPr="00121D9F">
        <w:t>s</w:t>
      </w:r>
      <w:r w:rsidR="6045F12C" w:rsidRPr="00121D9F">
        <w:t xml:space="preserve"> beyond the FC</w:t>
      </w:r>
      <w:r w:rsidR="0EA4B3B8" w:rsidRPr="00121D9F">
        <w:t>R</w:t>
      </w:r>
      <w:r w:rsidR="00D82032" w:rsidRPr="00121D9F">
        <w:t>-</w:t>
      </w:r>
      <w:r w:rsidR="0EA4B3B8" w:rsidRPr="00121D9F">
        <w:t>2</w:t>
      </w:r>
      <w:r w:rsidR="003A1D6A" w:rsidRPr="00121D9F">
        <w:t>7</w:t>
      </w:r>
      <w:r w:rsidR="53A1F633" w:rsidRPr="00121D9F">
        <w:t xml:space="preserve"> </w:t>
      </w:r>
      <w:r w:rsidR="25516CE0" w:rsidRPr="00121D9F">
        <w:t xml:space="preserve">projected test period </w:t>
      </w:r>
      <w:r w:rsidR="53A1F633" w:rsidRPr="00121D9F">
        <w:t>by 12 months</w:t>
      </w:r>
      <w:r w:rsidR="0EA4B3B8" w:rsidRPr="00121D9F">
        <w:t xml:space="preserve">. </w:t>
      </w:r>
      <w:r w:rsidR="0EE47957" w:rsidRPr="00121D9F">
        <w:t>By maintaining</w:t>
      </w:r>
      <w:r w:rsidR="0EA4B3B8">
        <w:t xml:space="preserve"> </w:t>
      </w:r>
      <w:r w:rsidR="3A7A2566">
        <w:t>th</w:t>
      </w:r>
      <w:r w:rsidR="5D8FBBAD">
        <w:t xml:space="preserve">e </w:t>
      </w:r>
      <w:r w:rsidR="0EA4B3B8">
        <w:t>flexibility</w:t>
      </w:r>
      <w:r w:rsidR="3D174E09">
        <w:t xml:space="preserve"> to set the date for the next fuel case</w:t>
      </w:r>
      <w:r w:rsidR="00DC4328">
        <w:t>—</w:t>
      </w:r>
      <w:r w:rsidR="0FEBA639">
        <w:t>rather than</w:t>
      </w:r>
      <w:r w:rsidR="3796C810">
        <w:t xml:space="preserve"> setting a firm </w:t>
      </w:r>
      <w:r w:rsidR="63F65211">
        <w:t xml:space="preserve">date </w:t>
      </w:r>
      <w:r w:rsidR="008435A9">
        <w:t>now</w:t>
      </w:r>
      <w:r w:rsidR="004E5FCB">
        <w:t xml:space="preserve"> </w:t>
      </w:r>
      <w:r w:rsidR="3A2BF8A9">
        <w:t>that aligns with the end of the FCR</w:t>
      </w:r>
      <w:r w:rsidR="008435A9">
        <w:t>-</w:t>
      </w:r>
      <w:r w:rsidR="3A2BF8A9">
        <w:t>2</w:t>
      </w:r>
      <w:r w:rsidR="00C752BD">
        <w:t>7</w:t>
      </w:r>
      <w:r w:rsidR="3A2BF8A9">
        <w:t xml:space="preserve"> projected</w:t>
      </w:r>
      <w:r w:rsidR="008435A9">
        <w:t xml:space="preserve"> test</w:t>
      </w:r>
      <w:r w:rsidR="3A2BF8A9">
        <w:t xml:space="preserve"> period</w:t>
      </w:r>
      <w:r w:rsidR="00DC4328">
        <w:t>—</w:t>
      </w:r>
      <w:r w:rsidR="3796C810">
        <w:t>the Company</w:t>
      </w:r>
      <w:r w:rsidR="65D48579">
        <w:t xml:space="preserve"> and the Commission</w:t>
      </w:r>
      <w:r w:rsidR="3796C810">
        <w:t xml:space="preserve"> </w:t>
      </w:r>
      <w:r w:rsidR="004E5FCB">
        <w:t xml:space="preserve">will </w:t>
      </w:r>
      <w:r w:rsidR="0EA4B3B8">
        <w:t>mon</w:t>
      </w:r>
      <w:r w:rsidR="745DBCB4">
        <w:t>itor the fuel bal</w:t>
      </w:r>
      <w:r w:rsidR="4176974B">
        <w:t>ance and potentially eliminate th</w:t>
      </w:r>
      <w:r w:rsidR="00562D5D">
        <w:t>e</w:t>
      </w:r>
      <w:r w:rsidR="068212E1">
        <w:t xml:space="preserve"> </w:t>
      </w:r>
      <w:r w:rsidR="00562D5D">
        <w:t>FCR-2</w:t>
      </w:r>
      <w:r w:rsidR="00C752BD">
        <w:t>6</w:t>
      </w:r>
      <w:r w:rsidR="068212E1">
        <w:t xml:space="preserve"> </w:t>
      </w:r>
      <w:r w:rsidR="0139A6C9">
        <w:t xml:space="preserve">under-recovered </w:t>
      </w:r>
      <w:r w:rsidR="00270957">
        <w:t xml:space="preserve">fuel </w:t>
      </w:r>
      <w:r w:rsidR="4176974B">
        <w:t>bal</w:t>
      </w:r>
      <w:r w:rsidR="3EB6C5D1">
        <w:t>a</w:t>
      </w:r>
      <w:r w:rsidR="4176974B">
        <w:t xml:space="preserve">nce </w:t>
      </w:r>
      <w:r w:rsidR="7A777582">
        <w:t xml:space="preserve">before </w:t>
      </w:r>
      <w:r w:rsidR="62F51E2B">
        <w:t>the</w:t>
      </w:r>
      <w:r w:rsidR="4722D1E1">
        <w:t xml:space="preserve"> </w:t>
      </w:r>
      <w:r w:rsidR="7A777582">
        <w:t>next fuel case is file</w:t>
      </w:r>
      <w:r w:rsidR="5974C17C">
        <w:t>d</w:t>
      </w:r>
      <w:r w:rsidR="4176974B">
        <w:t>.</w:t>
      </w:r>
      <w:r w:rsidR="745DBCB4">
        <w:t xml:space="preserve"> </w:t>
      </w:r>
      <w:r w:rsidR="009E0511">
        <w:t>The Company’s recommended</w:t>
      </w:r>
      <w:r w:rsidR="0054064F">
        <w:t xml:space="preserve"> </w:t>
      </w:r>
      <w:r w:rsidR="742651CB">
        <w:t xml:space="preserve">change to the </w:t>
      </w:r>
      <w:r w:rsidR="0054064F">
        <w:t xml:space="preserve">IFR mechanism </w:t>
      </w:r>
      <w:r w:rsidR="00010D22">
        <w:t xml:space="preserve">will </w:t>
      </w:r>
      <w:r w:rsidR="009E0511">
        <w:t>also</w:t>
      </w:r>
      <w:r w:rsidR="56582BD0">
        <w:t xml:space="preserve"> </w:t>
      </w:r>
      <w:r w:rsidR="06D5E2D6">
        <w:t xml:space="preserve">enable the Company </w:t>
      </w:r>
      <w:r w:rsidR="00D430F2">
        <w:t xml:space="preserve">and the Commission </w:t>
      </w:r>
      <w:r w:rsidR="06D5E2D6">
        <w:t xml:space="preserve">to </w:t>
      </w:r>
      <w:r w:rsidR="00376A37">
        <w:t xml:space="preserve">respond </w:t>
      </w:r>
      <w:r w:rsidR="003F6790">
        <w:t>in a more timely and effective manner</w:t>
      </w:r>
      <w:r w:rsidR="002637FD">
        <w:t xml:space="preserve"> </w:t>
      </w:r>
      <w:r w:rsidR="10A7FB36">
        <w:t xml:space="preserve">to </w:t>
      </w:r>
      <w:r w:rsidR="5106F6BA">
        <w:t>fuel price volatility</w:t>
      </w:r>
      <w:r w:rsidR="008B5B3D">
        <w:t>, thereby</w:t>
      </w:r>
      <w:r w:rsidR="59DF5AE6">
        <w:t xml:space="preserve"> further mitigating the</w:t>
      </w:r>
      <w:r w:rsidR="3F9863E3">
        <w:t xml:space="preserve"> need to establish a fixed date for the next fuel </w:t>
      </w:r>
      <w:r w:rsidR="00893FF6">
        <w:t>case</w:t>
      </w:r>
      <w:r w:rsidR="003F5DBC">
        <w:t xml:space="preserve"> at this time</w:t>
      </w:r>
      <w:r w:rsidR="3F9863E3">
        <w:t>.</w:t>
      </w:r>
    </w:p>
    <w:p w14:paraId="396D82CB" w14:textId="2D1B840A" w:rsidR="007F71D4" w:rsidRDefault="00DC0EAA" w:rsidP="00BD0185">
      <w:pPr>
        <w:pStyle w:val="NormalWeb"/>
        <w:spacing w:before="240" w:beforeAutospacing="0" w:after="240" w:afterAutospacing="0" w:line="360" w:lineRule="auto"/>
        <w:ind w:left="720"/>
        <w:jc w:val="both"/>
        <w:outlineLvl w:val="0"/>
      </w:pPr>
      <w:r>
        <w:t xml:space="preserve">For these reasons, </w:t>
      </w:r>
      <w:r w:rsidR="008D4CC6">
        <w:t xml:space="preserve">a </w:t>
      </w:r>
      <w:r w:rsidR="000F7CE3">
        <w:t>less</w:t>
      </w:r>
      <w:r w:rsidR="00864C17">
        <w:t xml:space="preserve"> prescriptive</w:t>
      </w:r>
      <w:r w:rsidR="000F7CE3">
        <w:t xml:space="preserve"> </w:t>
      </w:r>
      <w:r w:rsidR="008D4CC6">
        <w:t xml:space="preserve">and </w:t>
      </w:r>
      <w:r w:rsidR="00864C17">
        <w:t xml:space="preserve">more </w:t>
      </w:r>
      <w:r w:rsidR="00332113">
        <w:t xml:space="preserve">flexible, </w:t>
      </w:r>
      <w:r w:rsidR="008D4CC6">
        <w:t xml:space="preserve">collaborative approach to determining the date of the next fuel filing is </w:t>
      </w:r>
      <w:r w:rsidR="00AF16A9">
        <w:t>appropriate</w:t>
      </w:r>
      <w:r w:rsidR="007F71D4">
        <w:t xml:space="preserve">. </w:t>
      </w:r>
      <w:r>
        <w:t xml:space="preserve">Additionally, </w:t>
      </w:r>
      <w:r w:rsidR="007F71D4">
        <w:t xml:space="preserve">by not </w:t>
      </w:r>
      <w:r w:rsidR="1B0EAC44">
        <w:t>setting</w:t>
      </w:r>
      <w:r w:rsidR="007F71D4">
        <w:t xml:space="preserve"> a specific date for the next filing, the Company and the Commission will avoid the need for formal deferral orders if future circumstances demonstrate that the fuel rates approved in this proceeding are sufficient beyond the FCR-2</w:t>
      </w:r>
      <w:r w:rsidR="00C752BD">
        <w:t>7</w:t>
      </w:r>
      <w:r w:rsidR="007F71D4">
        <w:t xml:space="preserve"> test period.</w:t>
      </w:r>
    </w:p>
    <w:p w14:paraId="577A4948" w14:textId="4777161F" w:rsidR="00006D89" w:rsidRDefault="00006D89" w:rsidP="00406290">
      <w:pPr>
        <w:keepNext/>
        <w:spacing w:before="240" w:after="240" w:line="360" w:lineRule="auto"/>
        <w:ind w:left="720" w:hanging="720"/>
        <w:jc w:val="both"/>
        <w:rPr>
          <w:sz w:val="24"/>
          <w:szCs w:val="24"/>
        </w:rPr>
      </w:pPr>
      <w:r>
        <w:rPr>
          <w:rFonts w:ascii="Times New Roman Bold" w:hAnsi="Times New Roman Bold"/>
          <w:b/>
          <w:caps/>
          <w:sz w:val="24"/>
          <w:szCs w:val="24"/>
        </w:rPr>
        <w:t>Q.</w:t>
      </w:r>
      <w:r>
        <w:rPr>
          <w:rFonts w:ascii="Times New Roman Bold" w:hAnsi="Times New Roman Bold"/>
          <w:b/>
          <w:caps/>
          <w:sz w:val="24"/>
          <w:szCs w:val="24"/>
        </w:rPr>
        <w:tab/>
        <w:t>Please summarize the company’s request in this filing.</w:t>
      </w:r>
    </w:p>
    <w:p w14:paraId="7D0CC46C" w14:textId="5AC3DD6A" w:rsidR="00095AAE" w:rsidRPr="00357315" w:rsidRDefault="00006D89" w:rsidP="00ED015A">
      <w:pPr>
        <w:keepNext/>
        <w:spacing w:line="360" w:lineRule="auto"/>
        <w:ind w:left="720" w:hanging="720"/>
        <w:rPr>
          <w:sz w:val="24"/>
          <w:szCs w:val="24"/>
        </w:rPr>
      </w:pPr>
      <w:r>
        <w:rPr>
          <w:sz w:val="24"/>
          <w:szCs w:val="24"/>
        </w:rPr>
        <w:t>A.</w:t>
      </w:r>
      <w:r w:rsidR="00692FF4">
        <w:rPr>
          <w:sz w:val="24"/>
          <w:szCs w:val="24"/>
        </w:rPr>
        <w:tab/>
      </w:r>
      <w:r w:rsidR="00951B19">
        <w:rPr>
          <w:sz w:val="24"/>
          <w:szCs w:val="24"/>
        </w:rPr>
        <w:t xml:space="preserve">For the </w:t>
      </w:r>
      <w:r w:rsidR="000738BA">
        <w:rPr>
          <w:sz w:val="24"/>
          <w:szCs w:val="24"/>
        </w:rPr>
        <w:t xml:space="preserve">reasons set forth herein, the Company respectfully </w:t>
      </w:r>
      <w:r w:rsidR="002E7867">
        <w:rPr>
          <w:sz w:val="24"/>
          <w:szCs w:val="24"/>
        </w:rPr>
        <w:t xml:space="preserve">seeks </w:t>
      </w:r>
      <w:r w:rsidR="00584247">
        <w:rPr>
          <w:sz w:val="24"/>
          <w:szCs w:val="24"/>
        </w:rPr>
        <w:t xml:space="preserve">approval of its </w:t>
      </w:r>
      <w:r w:rsidR="00C95431">
        <w:rPr>
          <w:sz w:val="24"/>
          <w:szCs w:val="24"/>
        </w:rPr>
        <w:t>Fuel Cost Recovery Application, which includes the following</w:t>
      </w:r>
      <w:r w:rsidR="002E7867">
        <w:rPr>
          <w:sz w:val="24"/>
          <w:szCs w:val="24"/>
        </w:rPr>
        <w:t xml:space="preserve"> requests</w:t>
      </w:r>
      <w:r w:rsidR="000738BA">
        <w:rPr>
          <w:sz w:val="24"/>
          <w:szCs w:val="24"/>
        </w:rPr>
        <w:t>:</w:t>
      </w:r>
    </w:p>
    <w:p w14:paraId="68590911" w14:textId="08FEF822" w:rsidR="000738BA" w:rsidRDefault="00B90649" w:rsidP="000E17EA">
      <w:pPr>
        <w:pStyle w:val="ListParagraph"/>
        <w:numPr>
          <w:ilvl w:val="0"/>
          <w:numId w:val="17"/>
        </w:numPr>
        <w:spacing w:before="240" w:after="240" w:line="360" w:lineRule="auto"/>
        <w:ind w:left="1440"/>
        <w:jc w:val="both"/>
        <w:rPr>
          <w:sz w:val="24"/>
          <w:szCs w:val="24"/>
        </w:rPr>
      </w:pPr>
      <w:r>
        <w:rPr>
          <w:sz w:val="24"/>
          <w:szCs w:val="24"/>
        </w:rPr>
        <w:t xml:space="preserve">To set fuel </w:t>
      </w:r>
      <w:r w:rsidR="000738BA" w:rsidRPr="00216BBB">
        <w:rPr>
          <w:sz w:val="24"/>
          <w:szCs w:val="24"/>
        </w:rPr>
        <w:t xml:space="preserve">rates to recover fuel costs </w:t>
      </w:r>
      <w:r w:rsidR="000738BA">
        <w:rPr>
          <w:sz w:val="24"/>
          <w:szCs w:val="24"/>
        </w:rPr>
        <w:t xml:space="preserve">as projected </w:t>
      </w:r>
      <w:r w:rsidR="000738BA" w:rsidRPr="00216BBB">
        <w:rPr>
          <w:sz w:val="24"/>
          <w:szCs w:val="24"/>
        </w:rPr>
        <w:t>in the Company’s FCR-2</w:t>
      </w:r>
      <w:r w:rsidR="002C3148">
        <w:rPr>
          <w:sz w:val="24"/>
          <w:szCs w:val="24"/>
        </w:rPr>
        <w:t>7</w:t>
      </w:r>
      <w:r w:rsidR="000738BA" w:rsidRPr="00216BBB">
        <w:rPr>
          <w:sz w:val="24"/>
          <w:szCs w:val="24"/>
        </w:rPr>
        <w:t xml:space="preserve"> test period</w:t>
      </w:r>
      <w:r w:rsidR="00FE2BAC">
        <w:rPr>
          <w:sz w:val="24"/>
          <w:szCs w:val="24"/>
        </w:rPr>
        <w:t xml:space="preserve"> (J</w:t>
      </w:r>
      <w:r w:rsidR="00295E4B">
        <w:rPr>
          <w:sz w:val="24"/>
          <w:szCs w:val="24"/>
        </w:rPr>
        <w:t>une 202</w:t>
      </w:r>
      <w:r w:rsidR="002C3148">
        <w:rPr>
          <w:sz w:val="24"/>
          <w:szCs w:val="24"/>
        </w:rPr>
        <w:t>6</w:t>
      </w:r>
      <w:r w:rsidR="00295E4B">
        <w:rPr>
          <w:sz w:val="24"/>
          <w:szCs w:val="24"/>
        </w:rPr>
        <w:t xml:space="preserve"> through May 202</w:t>
      </w:r>
      <w:r w:rsidR="002C3148">
        <w:rPr>
          <w:sz w:val="24"/>
          <w:szCs w:val="24"/>
        </w:rPr>
        <w:t>8</w:t>
      </w:r>
      <w:r w:rsidR="00295E4B">
        <w:rPr>
          <w:sz w:val="24"/>
          <w:szCs w:val="24"/>
        </w:rPr>
        <w:t>)</w:t>
      </w:r>
      <w:r w:rsidR="004939F1">
        <w:rPr>
          <w:sz w:val="24"/>
          <w:szCs w:val="24"/>
        </w:rPr>
        <w:t xml:space="preserve">; </w:t>
      </w:r>
    </w:p>
    <w:p w14:paraId="08DF7E01" w14:textId="34EFAD61" w:rsidR="00CF3C2A" w:rsidRPr="00121D9F" w:rsidRDefault="005D015E" w:rsidP="000E17EA">
      <w:pPr>
        <w:pStyle w:val="ListParagraph"/>
        <w:numPr>
          <w:ilvl w:val="0"/>
          <w:numId w:val="17"/>
        </w:numPr>
        <w:spacing w:before="240" w:after="240" w:line="360" w:lineRule="auto"/>
        <w:ind w:left="1440"/>
        <w:jc w:val="both"/>
        <w:rPr>
          <w:sz w:val="24"/>
          <w:szCs w:val="24"/>
        </w:rPr>
      </w:pPr>
      <w:r w:rsidRPr="00121D9F">
        <w:rPr>
          <w:sz w:val="24"/>
          <w:szCs w:val="24"/>
        </w:rPr>
        <w:t xml:space="preserve">To increase the amount by which the Company can adjust rates through the IFR mechanism, </w:t>
      </w:r>
      <w:r w:rsidR="00AD1B0E" w:rsidRPr="00121D9F">
        <w:rPr>
          <w:sz w:val="24"/>
          <w:szCs w:val="24"/>
        </w:rPr>
        <w:t xml:space="preserve">giving </w:t>
      </w:r>
      <w:r w:rsidR="00AF11D8" w:rsidRPr="00121D9F">
        <w:rPr>
          <w:sz w:val="24"/>
          <w:szCs w:val="24"/>
        </w:rPr>
        <w:t xml:space="preserve">the Company and the Commission </w:t>
      </w:r>
      <w:r w:rsidR="00122E4A" w:rsidRPr="00121D9F">
        <w:rPr>
          <w:sz w:val="24"/>
          <w:szCs w:val="24"/>
        </w:rPr>
        <w:t xml:space="preserve">more </w:t>
      </w:r>
      <w:r w:rsidR="003502DA" w:rsidRPr="00121D9F">
        <w:rPr>
          <w:sz w:val="24"/>
          <w:szCs w:val="24"/>
        </w:rPr>
        <w:t xml:space="preserve">flexibility </w:t>
      </w:r>
      <w:r w:rsidR="00AF11D8" w:rsidRPr="00121D9F">
        <w:rPr>
          <w:sz w:val="24"/>
          <w:szCs w:val="24"/>
        </w:rPr>
        <w:t>to</w:t>
      </w:r>
      <w:r w:rsidR="00FF5F3D" w:rsidRPr="00121D9F">
        <w:rPr>
          <w:sz w:val="24"/>
          <w:szCs w:val="24"/>
        </w:rPr>
        <w:t xml:space="preserve"> </w:t>
      </w:r>
      <w:r w:rsidR="003502DA" w:rsidRPr="00121D9F">
        <w:rPr>
          <w:sz w:val="24"/>
          <w:szCs w:val="24"/>
        </w:rPr>
        <w:t xml:space="preserve">timely </w:t>
      </w:r>
      <w:r w:rsidR="00FF5F3D" w:rsidRPr="00121D9F">
        <w:rPr>
          <w:sz w:val="24"/>
          <w:szCs w:val="24"/>
        </w:rPr>
        <w:t>address</w:t>
      </w:r>
      <w:r w:rsidR="00AF11D8" w:rsidRPr="00121D9F">
        <w:rPr>
          <w:sz w:val="24"/>
          <w:szCs w:val="24"/>
        </w:rPr>
        <w:t xml:space="preserve"> </w:t>
      </w:r>
      <w:r w:rsidR="00184E9B" w:rsidRPr="00121D9F">
        <w:rPr>
          <w:sz w:val="24"/>
          <w:szCs w:val="24"/>
        </w:rPr>
        <w:t>fuel price volatility</w:t>
      </w:r>
      <w:r w:rsidR="00F161FE" w:rsidRPr="00121D9F">
        <w:rPr>
          <w:sz w:val="24"/>
          <w:szCs w:val="24"/>
        </w:rPr>
        <w:t xml:space="preserve">; </w:t>
      </w:r>
    </w:p>
    <w:p w14:paraId="2E05179E" w14:textId="69DB406C" w:rsidR="00257777" w:rsidRPr="00121D9F" w:rsidRDefault="00CF3C2A" w:rsidP="000E17EA">
      <w:pPr>
        <w:pStyle w:val="ListParagraph"/>
        <w:numPr>
          <w:ilvl w:val="0"/>
          <w:numId w:val="17"/>
        </w:numPr>
        <w:spacing w:before="240" w:after="240" w:line="360" w:lineRule="auto"/>
        <w:ind w:left="1440"/>
        <w:jc w:val="both"/>
        <w:rPr>
          <w:sz w:val="24"/>
          <w:szCs w:val="24"/>
        </w:rPr>
      </w:pPr>
      <w:r w:rsidRPr="00121D9F">
        <w:rPr>
          <w:sz w:val="24"/>
          <w:szCs w:val="24"/>
        </w:rPr>
        <w:t xml:space="preserve">To expand the natural gas hedging program to better </w:t>
      </w:r>
      <w:r w:rsidR="00DB6D7E" w:rsidRPr="00121D9F">
        <w:rPr>
          <w:sz w:val="24"/>
          <w:szCs w:val="24"/>
        </w:rPr>
        <w:t xml:space="preserve">mitigate </w:t>
      </w:r>
      <w:r w:rsidRPr="00121D9F">
        <w:rPr>
          <w:sz w:val="24"/>
          <w:szCs w:val="24"/>
        </w:rPr>
        <w:t>volatility of natural gas prices in the market</w:t>
      </w:r>
      <w:r w:rsidR="00FF72D1">
        <w:rPr>
          <w:sz w:val="24"/>
          <w:szCs w:val="24"/>
        </w:rPr>
        <w:t>; and</w:t>
      </w:r>
    </w:p>
    <w:p w14:paraId="55BD55F3" w14:textId="4510774F" w:rsidR="00FF72D1" w:rsidRPr="00121D9F" w:rsidRDefault="00FF72D1" w:rsidP="000E17EA">
      <w:pPr>
        <w:pStyle w:val="ListParagraph"/>
        <w:numPr>
          <w:ilvl w:val="0"/>
          <w:numId w:val="17"/>
        </w:numPr>
        <w:spacing w:before="240" w:after="240" w:line="360" w:lineRule="auto"/>
        <w:ind w:left="1440"/>
        <w:jc w:val="both"/>
        <w:rPr>
          <w:sz w:val="24"/>
          <w:szCs w:val="24"/>
        </w:rPr>
      </w:pPr>
      <w:r>
        <w:rPr>
          <w:sz w:val="24"/>
          <w:szCs w:val="24"/>
        </w:rPr>
        <w:t xml:space="preserve">To </w:t>
      </w:r>
      <w:r w:rsidRPr="007D2968">
        <w:rPr>
          <w:sz w:val="24"/>
          <w:szCs w:val="24"/>
        </w:rPr>
        <w:t>authorize Georgia Power to recover all Renewable RFP</w:t>
      </w:r>
      <w:r>
        <w:rPr>
          <w:sz w:val="24"/>
          <w:szCs w:val="24"/>
        </w:rPr>
        <w:t xml:space="preserve"> (utility scale and distributed generation) and renewable subscription program-</w:t>
      </w:r>
      <w:r>
        <w:rPr>
          <w:rStyle w:val="CommentReference"/>
          <w:sz w:val="24"/>
          <w:szCs w:val="24"/>
        </w:rPr>
        <w:t>r</w:t>
      </w:r>
      <w:r w:rsidRPr="007D2968">
        <w:rPr>
          <w:sz w:val="24"/>
          <w:szCs w:val="24"/>
        </w:rPr>
        <w:t>elated costs not otherwise recovered by the Company through Bid Fees and Winner</w:t>
      </w:r>
      <w:r>
        <w:rPr>
          <w:sz w:val="24"/>
          <w:szCs w:val="24"/>
        </w:rPr>
        <w:t>’</w:t>
      </w:r>
      <w:r w:rsidRPr="007D2968">
        <w:rPr>
          <w:sz w:val="24"/>
          <w:szCs w:val="24"/>
        </w:rPr>
        <w:t>s Fees, be recovered through the fuel clause</w:t>
      </w:r>
      <w:r>
        <w:rPr>
          <w:sz w:val="24"/>
          <w:szCs w:val="24"/>
        </w:rPr>
        <w:t>.</w:t>
      </w:r>
    </w:p>
    <w:p w14:paraId="23FC7FFF" w14:textId="1B5673E1" w:rsidR="00095AAE" w:rsidRDefault="004D5502" w:rsidP="00692FF4">
      <w:pPr>
        <w:keepNext/>
        <w:spacing w:before="240" w:after="240" w:line="360" w:lineRule="auto"/>
        <w:jc w:val="both"/>
        <w:rPr>
          <w:rFonts w:ascii="Times New Roman Bold" w:hAnsi="Times New Roman Bold"/>
          <w:b/>
          <w:caps/>
          <w:sz w:val="24"/>
          <w:szCs w:val="24"/>
        </w:rPr>
      </w:pPr>
      <w:r w:rsidRPr="004D5502">
        <w:rPr>
          <w:rFonts w:ascii="Times New Roman Bold" w:hAnsi="Times New Roman Bold"/>
          <w:b/>
          <w:caps/>
          <w:sz w:val="24"/>
          <w:szCs w:val="24"/>
        </w:rPr>
        <w:t>Q.</w:t>
      </w:r>
      <w:r w:rsidRPr="004D5502">
        <w:rPr>
          <w:rFonts w:ascii="Times New Roman Bold" w:hAnsi="Times New Roman Bold"/>
          <w:b/>
          <w:caps/>
          <w:sz w:val="24"/>
          <w:szCs w:val="24"/>
        </w:rPr>
        <w:tab/>
      </w:r>
      <w:r>
        <w:rPr>
          <w:rFonts w:ascii="Times New Roman Bold" w:hAnsi="Times New Roman Bold"/>
          <w:b/>
          <w:caps/>
          <w:sz w:val="24"/>
          <w:szCs w:val="24"/>
        </w:rPr>
        <w:t xml:space="preserve">DOES THIS CONCLUDE YOUR TESTIMONY? </w:t>
      </w:r>
    </w:p>
    <w:p w14:paraId="70CC5C2B" w14:textId="673EEF8A" w:rsidR="004D5502" w:rsidRPr="00E662EF" w:rsidRDefault="004D5502" w:rsidP="00692FF4">
      <w:pPr>
        <w:keepNext/>
        <w:spacing w:line="360" w:lineRule="auto"/>
        <w:ind w:left="720" w:hanging="720"/>
        <w:rPr>
          <w:sz w:val="24"/>
          <w:szCs w:val="24"/>
        </w:rPr>
      </w:pPr>
      <w:r>
        <w:rPr>
          <w:sz w:val="24"/>
          <w:szCs w:val="24"/>
        </w:rPr>
        <w:t>A.</w:t>
      </w:r>
      <w:r>
        <w:rPr>
          <w:sz w:val="24"/>
          <w:szCs w:val="24"/>
        </w:rPr>
        <w:tab/>
        <w:t xml:space="preserve">Yes. </w:t>
      </w:r>
    </w:p>
    <w:sectPr w:rsidR="004D5502" w:rsidRPr="00E662EF" w:rsidSect="00573033">
      <w:headerReference w:type="default" r:id="rId11"/>
      <w:footerReference w:type="even" r:id="rId12"/>
      <w:footerReference w:type="default" r:id="rId13"/>
      <w:headerReference w:type="first" r:id="rId14"/>
      <w:footerReference w:type="first" r:id="rId15"/>
      <w:pgSz w:w="12240" w:h="15840"/>
      <w:pgMar w:top="1440" w:right="1800" w:bottom="1440" w:left="1800" w:header="720" w:footer="720" w:gutter="0"/>
      <w:lnNumType w:countBy="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5E5AA" w14:textId="77777777" w:rsidR="006A4DF3" w:rsidRDefault="006A4DF3">
      <w:r>
        <w:separator/>
      </w:r>
    </w:p>
  </w:endnote>
  <w:endnote w:type="continuationSeparator" w:id="0">
    <w:p w14:paraId="7047B13D" w14:textId="77777777" w:rsidR="006A4DF3" w:rsidRDefault="006A4DF3">
      <w:r>
        <w:continuationSeparator/>
      </w:r>
    </w:p>
  </w:endnote>
  <w:endnote w:type="continuationNotice" w:id="1">
    <w:p w14:paraId="5EF0CB74" w14:textId="77777777" w:rsidR="006A4DF3" w:rsidRDefault="006A4D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FDAA5" w14:textId="77777777" w:rsidR="00056687" w:rsidRDefault="00056687">
    <w:pPr>
      <w:pStyle w:val="Footer"/>
      <w:framePr w:wrap="auto" w:vAnchor="text" w:hAnchor="margin" w:xAlign="center" w:y="1"/>
      <w:rPr>
        <w:rStyle w:val="PageNumber"/>
      </w:rPr>
    </w:pPr>
    <w:r>
      <w:rPr>
        <w:rStyle w:val="PageNumber"/>
        <w:noProof/>
      </w:rPr>
      <w:t>3</w:t>
    </w:r>
  </w:p>
  <w:p w14:paraId="5943D91C" w14:textId="77777777" w:rsidR="00056687" w:rsidRDefault="000566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E0D8A" w14:textId="77777777" w:rsidR="0070444B" w:rsidRDefault="0070444B" w:rsidP="00C752BD">
    <w:pPr>
      <w:pStyle w:val="Footer"/>
      <w:jc w:val="center"/>
    </w:pPr>
  </w:p>
  <w:p w14:paraId="4EA40621" w14:textId="357FB05F" w:rsidR="00C752BD" w:rsidRPr="003750F6" w:rsidRDefault="00C752BD" w:rsidP="00C752BD">
    <w:pPr>
      <w:pStyle w:val="Footer"/>
      <w:jc w:val="center"/>
    </w:pPr>
    <w:r w:rsidRPr="003750F6">
      <w:t xml:space="preserve">Direct Testimony of </w:t>
    </w:r>
    <w:r w:rsidR="00A4267A">
      <w:t xml:space="preserve">Adam D. Houston and </w:t>
    </w:r>
    <w:r w:rsidR="00516D1F">
      <w:t xml:space="preserve">Matthew S. Berrigan </w:t>
    </w:r>
  </w:p>
  <w:p w14:paraId="058BFB1B" w14:textId="5CB73328" w:rsidR="00C752BD" w:rsidRPr="003750F6" w:rsidRDefault="00C752BD" w:rsidP="00C752BD">
    <w:pPr>
      <w:pStyle w:val="Footer"/>
      <w:jc w:val="center"/>
    </w:pPr>
    <w:r>
      <w:t xml:space="preserve">On </w:t>
    </w:r>
    <w:r w:rsidR="00516D1F">
      <w:t>b</w:t>
    </w:r>
    <w:r w:rsidRPr="003750F6">
      <w:t>ehalf of Georgia Power Company</w:t>
    </w:r>
    <w:r>
      <w:t xml:space="preserve"> </w:t>
    </w:r>
  </w:p>
  <w:p w14:paraId="66099DCA" w14:textId="06EC1C30" w:rsidR="00C752BD" w:rsidRDefault="00C752BD" w:rsidP="00C752BD">
    <w:pPr>
      <w:pStyle w:val="Footer"/>
      <w:jc w:val="center"/>
    </w:pPr>
    <w:r w:rsidRPr="003750F6">
      <w:t xml:space="preserve">Docket No. </w:t>
    </w:r>
    <w:r w:rsidR="00446EF9">
      <w:t>56765</w:t>
    </w:r>
  </w:p>
  <w:p w14:paraId="23692521" w14:textId="480EF608" w:rsidR="00056687" w:rsidRPr="00C752BD" w:rsidRDefault="00EB47D6" w:rsidP="00353C05">
    <w:pPr>
      <w:pStyle w:val="Footer"/>
      <w:jc w:val="center"/>
    </w:pPr>
    <w:sdt>
      <w:sdtPr>
        <w:id w:val="712316663"/>
        <w:docPartObj>
          <w:docPartGallery w:val="Page Numbers (Bottom of Page)"/>
          <w:docPartUnique/>
        </w:docPartObj>
      </w:sdtPr>
      <w:sdtEndPr/>
      <w:sdtContent>
        <w:sdt>
          <w:sdtPr>
            <w:id w:val="1728636285"/>
            <w:docPartObj>
              <w:docPartGallery w:val="Page Numbers (Top of Page)"/>
              <w:docPartUnique/>
            </w:docPartObj>
          </w:sdtPr>
          <w:sdtEndPr/>
          <w:sdtContent>
            <w:r w:rsidR="00C752BD" w:rsidRPr="00C752BD">
              <w:t xml:space="preserve">Page </w:t>
            </w:r>
            <w:r w:rsidR="00C752BD" w:rsidRPr="00C752BD">
              <w:rPr>
                <w:sz w:val="24"/>
                <w:szCs w:val="24"/>
              </w:rPr>
              <w:fldChar w:fldCharType="begin"/>
            </w:r>
            <w:r w:rsidR="00C752BD" w:rsidRPr="00C752BD">
              <w:instrText xml:space="preserve"> PAGE </w:instrText>
            </w:r>
            <w:r w:rsidR="00C752BD" w:rsidRPr="00C752BD">
              <w:rPr>
                <w:sz w:val="24"/>
                <w:szCs w:val="24"/>
              </w:rPr>
              <w:fldChar w:fldCharType="separate"/>
            </w:r>
            <w:r w:rsidR="00C752BD" w:rsidRPr="00C752BD">
              <w:rPr>
                <w:noProof/>
              </w:rPr>
              <w:t>2</w:t>
            </w:r>
            <w:r w:rsidR="00C752BD" w:rsidRPr="00C752BD">
              <w:rPr>
                <w:sz w:val="24"/>
                <w:szCs w:val="24"/>
              </w:rPr>
              <w:fldChar w:fldCharType="end"/>
            </w:r>
            <w:r w:rsidR="00C752BD" w:rsidRPr="00C752BD">
              <w:t xml:space="preserve"> of </w:t>
            </w:r>
            <w:r w:rsidR="00C752BD" w:rsidRPr="00C752BD">
              <w:rPr>
                <w:sz w:val="24"/>
                <w:szCs w:val="24"/>
              </w:rPr>
              <w:fldChar w:fldCharType="begin"/>
            </w:r>
            <w:r w:rsidR="00C752BD" w:rsidRPr="00C752BD">
              <w:instrText xml:space="preserve"> NUMPAGES  </w:instrText>
            </w:r>
            <w:r w:rsidR="00C752BD" w:rsidRPr="00C752BD">
              <w:rPr>
                <w:sz w:val="24"/>
                <w:szCs w:val="24"/>
              </w:rPr>
              <w:fldChar w:fldCharType="separate"/>
            </w:r>
            <w:r w:rsidR="00C752BD" w:rsidRPr="00C752BD">
              <w:rPr>
                <w:noProof/>
              </w:rPr>
              <w:t>2</w:t>
            </w:r>
            <w:r w:rsidR="00C752BD" w:rsidRPr="00C752BD">
              <w:rPr>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12752" w14:textId="77777777" w:rsidR="00056687" w:rsidRPr="003750F6" w:rsidRDefault="00056687" w:rsidP="006C3468">
    <w:pPr>
      <w:pStyle w:val="Footer"/>
      <w:jc w:val="center"/>
    </w:pPr>
    <w:r w:rsidRPr="003750F6">
      <w:t>___________________________________________________________________________</w:t>
    </w:r>
    <w:r>
      <w:t>_________________</w:t>
    </w:r>
  </w:p>
  <w:p w14:paraId="481E5645" w14:textId="77777777" w:rsidR="00056687" w:rsidRDefault="00056687" w:rsidP="006C3468">
    <w:pPr>
      <w:pStyle w:val="Footer"/>
      <w:jc w:val="center"/>
    </w:pPr>
    <w:r w:rsidRPr="003750F6">
      <w:t xml:space="preserve">Direct Testimony of </w:t>
    </w:r>
    <w:r>
      <w:t>Laura I. Patterson</w:t>
    </w:r>
  </w:p>
  <w:p w14:paraId="4EE07AF8" w14:textId="77777777" w:rsidR="00056687" w:rsidRPr="003750F6" w:rsidRDefault="00056687" w:rsidP="006C3468">
    <w:pPr>
      <w:pStyle w:val="Footer"/>
      <w:jc w:val="center"/>
    </w:pPr>
    <w:r w:rsidRPr="003750F6">
      <w:t xml:space="preserve">On </w:t>
    </w:r>
    <w:r>
      <w:t>B</w:t>
    </w:r>
    <w:r w:rsidRPr="003750F6">
      <w:t>ehalf of Georgia Power Company</w:t>
    </w:r>
    <w:r>
      <w:t xml:space="preserve"> </w:t>
    </w:r>
  </w:p>
  <w:p w14:paraId="14DA5722" w14:textId="77777777" w:rsidR="00056687" w:rsidRPr="003750F6" w:rsidRDefault="00056687" w:rsidP="006C3468">
    <w:pPr>
      <w:pStyle w:val="Footer"/>
      <w:jc w:val="center"/>
    </w:pPr>
    <w:r w:rsidRPr="003750F6">
      <w:t xml:space="preserve">Docket </w:t>
    </w:r>
    <w:r>
      <w:t>No. 33302</w:t>
    </w:r>
  </w:p>
  <w:p w14:paraId="174D816E" w14:textId="77777777" w:rsidR="00056687" w:rsidRDefault="00056687" w:rsidP="007C51E1">
    <w:pPr>
      <w:pStyle w:val="Footer"/>
      <w:jc w:val="center"/>
    </w:pPr>
    <w:r w:rsidRPr="003F08F8">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sidRPr="003F08F8">
      <w:rPr>
        <w:rStyle w:val="PageNumber"/>
      </w:rPr>
      <w:t xml:space="preserve"> of </w:t>
    </w:r>
    <w:r>
      <w:rPr>
        <w:rStyle w:val="PageNumber"/>
        <w:noProof/>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E3C91" w14:textId="77777777" w:rsidR="006A4DF3" w:rsidRDefault="006A4DF3">
      <w:r>
        <w:separator/>
      </w:r>
    </w:p>
  </w:footnote>
  <w:footnote w:type="continuationSeparator" w:id="0">
    <w:p w14:paraId="6FEDB18C" w14:textId="77777777" w:rsidR="006A4DF3" w:rsidRDefault="006A4DF3">
      <w:r>
        <w:continuationSeparator/>
      </w:r>
    </w:p>
  </w:footnote>
  <w:footnote w:type="continuationNotice" w:id="1">
    <w:p w14:paraId="6D2A48AA" w14:textId="77777777" w:rsidR="006A4DF3" w:rsidRDefault="006A4DF3"/>
  </w:footnote>
  <w:footnote w:id="2">
    <w:p w14:paraId="74B33B9D" w14:textId="3A0A78A0" w:rsidR="00096E2B" w:rsidRDefault="00096E2B">
      <w:pPr>
        <w:pStyle w:val="FootnoteText"/>
      </w:pPr>
      <w:r>
        <w:rPr>
          <w:rStyle w:val="FootnoteReference"/>
        </w:rPr>
        <w:footnoteRef/>
      </w:r>
      <w:r>
        <w:t xml:space="preserve"> </w:t>
      </w:r>
      <w:r w:rsidR="009A5B36" w:rsidRPr="00B644A0">
        <w:rPr>
          <w:i/>
          <w:iCs/>
        </w:rPr>
        <w:t>Order Adopting Stipulation</w:t>
      </w:r>
      <w:r w:rsidR="009A5B36">
        <w:t>, Georgia Public Service Commission, Docket No. 44160 (July 29, 2022) at</w:t>
      </w:r>
      <w:r w:rsidR="00F834D5">
        <w:t xml:space="preserve"> 23-25</w:t>
      </w:r>
      <w:r w:rsidR="00883394">
        <w:t xml:space="preserve">; </w:t>
      </w:r>
      <w:r w:rsidR="00FB4071">
        <w:rPr>
          <w:i/>
          <w:iCs/>
        </w:rPr>
        <w:t>Order Adopting Stipulation as Amended</w:t>
      </w:r>
      <w:r w:rsidR="00FB4071">
        <w:t>, Georgia Public Service Commission, Docket No. 42310</w:t>
      </w:r>
      <w:r w:rsidR="00805B75">
        <w:t xml:space="preserve"> (July 29, 2019) </w:t>
      </w:r>
      <w:r w:rsidR="00004D9C">
        <w:t>attached Stipulation para</w:t>
      </w:r>
      <w:r w:rsidR="00F06861">
        <w:t>s. 3 and 5</w:t>
      </w:r>
      <w:r w:rsidR="008B5CD2">
        <w:t xml:space="preserve">; </w:t>
      </w:r>
      <w:r w:rsidR="0078566D">
        <w:rPr>
          <w:i/>
          <w:iCs/>
        </w:rPr>
        <w:t>Order Adopting Stipulations</w:t>
      </w:r>
      <w:r w:rsidR="008F73CD">
        <w:t>, Georgia Public Service Commission, Docket No. 40161</w:t>
      </w:r>
      <w:r w:rsidR="0059093A">
        <w:t xml:space="preserve"> (August 2, 2016)</w:t>
      </w:r>
      <w:r w:rsidR="008A0E00">
        <w:t xml:space="preserve"> attached Stipulation para. 3</w:t>
      </w:r>
      <w:r w:rsidR="00F834D5">
        <w:t>.</w:t>
      </w:r>
      <w:r w:rsidR="009A5B36">
        <w:t xml:space="preserve"> </w:t>
      </w:r>
    </w:p>
  </w:footnote>
  <w:footnote w:id="3">
    <w:p w14:paraId="34A8E8BC" w14:textId="790F14BF" w:rsidR="00C87990" w:rsidRPr="00E10126" w:rsidRDefault="00C87990" w:rsidP="00C60C1C">
      <w:pPr>
        <w:pStyle w:val="FootnoteText"/>
        <w:jc w:val="both"/>
      </w:pPr>
      <w:r>
        <w:rPr>
          <w:rStyle w:val="FootnoteReference"/>
        </w:rPr>
        <w:footnoteRef/>
      </w:r>
      <w:r>
        <w:t xml:space="preserve"> </w:t>
      </w:r>
      <w:r w:rsidR="00125610">
        <w:rPr>
          <w:i/>
          <w:iCs/>
        </w:rPr>
        <w:t>Order Approving Georgia Power Company’s Request to Apply the Renewable Cost Benefit Framework</w:t>
      </w:r>
      <w:r w:rsidR="002C2A70">
        <w:rPr>
          <w:i/>
          <w:iCs/>
        </w:rPr>
        <w:t xml:space="preserve"> to Behind the Meter Solar Technologies and to Adjust the Renewable Energy Development Initiative Distributed Generation Program Schedule</w:t>
      </w:r>
      <w:r w:rsidR="002C2A70">
        <w:t>, Georgia Public Service Commission, Docket Nos. 40161 and 16573 (June 7, 2017)</w:t>
      </w:r>
      <w:r w:rsidR="00E10126">
        <w:t xml:space="preserve">; </w:t>
      </w:r>
      <w:r w:rsidR="00E10126">
        <w:rPr>
          <w:i/>
          <w:iCs/>
        </w:rPr>
        <w:t>see also</w:t>
      </w:r>
      <w:r w:rsidR="00E10126">
        <w:t xml:space="preserve"> </w:t>
      </w:r>
      <w:r w:rsidR="00E20006" w:rsidRPr="00FD62AF">
        <w:rPr>
          <w:i/>
          <w:iCs/>
        </w:rPr>
        <w:t xml:space="preserve">Georgia Power’s Application to Apply the Renewable Cost Benefit Framework to Behind the Meter Solar Technologies and to Adjust the Renewable Energy </w:t>
      </w:r>
      <w:r w:rsidR="00D46482" w:rsidRPr="00FD62AF">
        <w:rPr>
          <w:i/>
          <w:iCs/>
        </w:rPr>
        <w:t xml:space="preserve">Development Initiative Distributed Generation Program Schedule (including the </w:t>
      </w:r>
      <w:r w:rsidR="00BE372C" w:rsidRPr="00FD62AF">
        <w:rPr>
          <w:i/>
          <w:iCs/>
        </w:rPr>
        <w:t>BTM Joint Recommendation</w:t>
      </w:r>
      <w:r w:rsidR="00BB20DB" w:rsidRPr="00FD62AF">
        <w:rPr>
          <w:i/>
          <w:iCs/>
        </w:rPr>
        <w:t xml:space="preserve"> as Attachment 1</w:t>
      </w:r>
      <w:r w:rsidR="00D46482" w:rsidRPr="00FD62AF">
        <w:rPr>
          <w:i/>
          <w:iCs/>
        </w:rPr>
        <w:t>)</w:t>
      </w:r>
      <w:r w:rsidR="00D46482">
        <w:t>,</w:t>
      </w:r>
      <w:r w:rsidR="00FD62AF">
        <w:t xml:space="preserve"> Georgia Public Service Commission,</w:t>
      </w:r>
      <w:r w:rsidR="00D46482">
        <w:t xml:space="preserve"> </w:t>
      </w:r>
      <w:r w:rsidR="003D1720">
        <w:t>Docket Nos. 40161 and 16573 (June 1, 2017).</w:t>
      </w:r>
    </w:p>
  </w:footnote>
  <w:footnote w:id="4">
    <w:p w14:paraId="36944EE6" w14:textId="53951D55" w:rsidR="00BB20DB" w:rsidRPr="00D14AA6" w:rsidRDefault="00BB20DB" w:rsidP="00C60C1C">
      <w:pPr>
        <w:pStyle w:val="FootnoteText"/>
        <w:jc w:val="both"/>
      </w:pPr>
      <w:r>
        <w:rPr>
          <w:rStyle w:val="FootnoteReference"/>
        </w:rPr>
        <w:footnoteRef/>
      </w:r>
      <w:r>
        <w:t xml:space="preserve"> </w:t>
      </w:r>
      <w:r w:rsidR="0025390C">
        <w:rPr>
          <w:i/>
          <w:iCs/>
        </w:rPr>
        <w:t>Order Approving CARES Program, Tariffs, and Agreements with Modification</w:t>
      </w:r>
      <w:r w:rsidR="00D14AA6">
        <w:t xml:space="preserve">, </w:t>
      </w:r>
      <w:r w:rsidR="008D426E">
        <w:t>Georgia Public Service Commission</w:t>
      </w:r>
      <w:r w:rsidR="000F29F4">
        <w:t>, Docket No. 44847 (January 24,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695DC" w14:textId="77777777" w:rsidR="00056687" w:rsidRDefault="00056687" w:rsidP="00F3619A">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D9FCA" w14:textId="77777777" w:rsidR="00056687" w:rsidRDefault="00056687" w:rsidP="00DE44BB">
    <w:pPr>
      <w:pStyle w:val="Header"/>
      <w:jc w:val="right"/>
    </w:pPr>
    <w:r>
      <w:t xml:space="preserve">CONTAINS </w:t>
    </w:r>
    <w:r w:rsidRPr="00AB03A8">
      <w:rPr>
        <w:b/>
        <w:u w:val="single"/>
      </w:rPr>
      <w:t>TRADE SECRET</w:t>
    </w:r>
    <w:r>
      <w:t xml:space="preserve"> INFORMATION </w:t>
    </w:r>
  </w:p>
  <w:p w14:paraId="5A87C1ED" w14:textId="77777777" w:rsidR="00056687" w:rsidRDefault="00056687" w:rsidP="00DE44BB">
    <w:pPr>
      <w:pStyle w:val="Header"/>
      <w:jc w:val="right"/>
    </w:pPr>
    <w:r>
      <w:t>(AS HIGHLIGHTED)</w:t>
    </w:r>
  </w:p>
  <w:p w14:paraId="25278E1F" w14:textId="77777777" w:rsidR="00056687" w:rsidRPr="002B6379" w:rsidRDefault="00056687" w:rsidP="002B6379">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66D4"/>
    <w:multiLevelType w:val="hybridMultilevel"/>
    <w:tmpl w:val="F0523C32"/>
    <w:lvl w:ilvl="0" w:tplc="04090015">
      <w:start w:val="1"/>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FFB3238"/>
    <w:multiLevelType w:val="hybridMultilevel"/>
    <w:tmpl w:val="D714936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10912B26"/>
    <w:multiLevelType w:val="hybridMultilevel"/>
    <w:tmpl w:val="4A3671CA"/>
    <w:lvl w:ilvl="0" w:tplc="04090015">
      <w:start w:val="17"/>
      <w:numFmt w:val="upp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EB417F0"/>
    <w:multiLevelType w:val="hybridMultilevel"/>
    <w:tmpl w:val="15FE2476"/>
    <w:lvl w:ilvl="0" w:tplc="04090007">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FBD0E9B2">
      <w:start w:val="1"/>
      <w:numFmt w:val="bullet"/>
      <w:lvlText w:val=""/>
      <w:lvlJc w:val="left"/>
      <w:pPr>
        <w:tabs>
          <w:tab w:val="num" w:pos="2520"/>
        </w:tabs>
        <w:ind w:left="2520" w:hanging="360"/>
      </w:pPr>
      <w:rPr>
        <w:rFonts w:ascii="Wingdings" w:hAnsi="Wingdings"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69F49D6"/>
    <w:multiLevelType w:val="hybridMultilevel"/>
    <w:tmpl w:val="D7464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AD1E93"/>
    <w:multiLevelType w:val="hybridMultilevel"/>
    <w:tmpl w:val="FD869FB8"/>
    <w:lvl w:ilvl="0" w:tplc="94A619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C66B94"/>
    <w:multiLevelType w:val="hybridMultilevel"/>
    <w:tmpl w:val="D71493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0AB7881"/>
    <w:multiLevelType w:val="hybridMultilevel"/>
    <w:tmpl w:val="79624080"/>
    <w:lvl w:ilvl="0" w:tplc="2BB88B40">
      <w:start w:val="17"/>
      <w:numFmt w:val="upperLetter"/>
      <w:lvlText w:val="%1."/>
      <w:lvlJc w:val="left"/>
      <w:pPr>
        <w:tabs>
          <w:tab w:val="num" w:pos="810"/>
        </w:tabs>
        <w:ind w:left="810" w:hanging="720"/>
      </w:pPr>
      <w:rPr>
        <w:rFonts w:cs="Times New Roman" w:hint="default"/>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8" w15:restartNumberingAfterBreak="0">
    <w:nsid w:val="52607E50"/>
    <w:multiLevelType w:val="hybridMultilevel"/>
    <w:tmpl w:val="1716F3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4FF7B18"/>
    <w:multiLevelType w:val="hybridMultilevel"/>
    <w:tmpl w:val="BEA2E9F8"/>
    <w:lvl w:ilvl="0" w:tplc="E2C2E51A">
      <w:start w:val="1"/>
      <w:numFmt w:val="upp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600816"/>
    <w:multiLevelType w:val="hybridMultilevel"/>
    <w:tmpl w:val="68B8CBDE"/>
    <w:lvl w:ilvl="0" w:tplc="EF6EDA8A">
      <w:start w:val="4"/>
      <w:numFmt w:val="upp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5A937C45"/>
    <w:multiLevelType w:val="hybridMultilevel"/>
    <w:tmpl w:val="72E07480"/>
    <w:lvl w:ilvl="0" w:tplc="C358AE6A">
      <w:start w:val="1"/>
      <w:numFmt w:val="bullet"/>
      <w:lvlText w:val="•"/>
      <w:lvlJc w:val="left"/>
      <w:pPr>
        <w:tabs>
          <w:tab w:val="num" w:pos="720"/>
        </w:tabs>
        <w:ind w:left="720" w:hanging="360"/>
      </w:pPr>
      <w:rPr>
        <w:rFonts w:ascii="Arial Narrow" w:hAnsi="Arial Narrow" w:hint="default"/>
      </w:rPr>
    </w:lvl>
    <w:lvl w:ilvl="1" w:tplc="BC40986A">
      <w:start w:val="1"/>
      <w:numFmt w:val="bullet"/>
      <w:lvlText w:val="•"/>
      <w:lvlJc w:val="left"/>
      <w:pPr>
        <w:tabs>
          <w:tab w:val="num" w:pos="1440"/>
        </w:tabs>
        <w:ind w:left="1440" w:hanging="360"/>
      </w:pPr>
      <w:rPr>
        <w:rFonts w:ascii="Arial Narrow" w:hAnsi="Arial Narrow" w:hint="default"/>
      </w:rPr>
    </w:lvl>
    <w:lvl w:ilvl="2" w:tplc="9E2EE300">
      <w:start w:val="1"/>
      <w:numFmt w:val="bullet"/>
      <w:lvlText w:val="•"/>
      <w:lvlJc w:val="left"/>
      <w:pPr>
        <w:tabs>
          <w:tab w:val="num" w:pos="2160"/>
        </w:tabs>
        <w:ind w:left="2160" w:hanging="360"/>
      </w:pPr>
      <w:rPr>
        <w:rFonts w:ascii="Arial Narrow" w:hAnsi="Arial Narrow" w:hint="default"/>
      </w:rPr>
    </w:lvl>
    <w:lvl w:ilvl="3" w:tplc="29805D30">
      <w:start w:val="1"/>
      <w:numFmt w:val="bullet"/>
      <w:lvlText w:val="•"/>
      <w:lvlJc w:val="left"/>
      <w:pPr>
        <w:tabs>
          <w:tab w:val="num" w:pos="2880"/>
        </w:tabs>
        <w:ind w:left="2880" w:hanging="360"/>
      </w:pPr>
      <w:rPr>
        <w:rFonts w:ascii="Arial Narrow" w:hAnsi="Arial Narrow" w:hint="default"/>
      </w:rPr>
    </w:lvl>
    <w:lvl w:ilvl="4" w:tplc="58B8184C">
      <w:start w:val="1"/>
      <w:numFmt w:val="bullet"/>
      <w:lvlText w:val="•"/>
      <w:lvlJc w:val="left"/>
      <w:pPr>
        <w:tabs>
          <w:tab w:val="num" w:pos="3600"/>
        </w:tabs>
        <w:ind w:left="3600" w:hanging="360"/>
      </w:pPr>
      <w:rPr>
        <w:rFonts w:ascii="Arial Narrow" w:hAnsi="Arial Narrow" w:hint="default"/>
      </w:rPr>
    </w:lvl>
    <w:lvl w:ilvl="5" w:tplc="9CCEFFD4">
      <w:start w:val="1"/>
      <w:numFmt w:val="bullet"/>
      <w:lvlText w:val="•"/>
      <w:lvlJc w:val="left"/>
      <w:pPr>
        <w:tabs>
          <w:tab w:val="num" w:pos="4320"/>
        </w:tabs>
        <w:ind w:left="4320" w:hanging="360"/>
      </w:pPr>
      <w:rPr>
        <w:rFonts w:ascii="Arial Narrow" w:hAnsi="Arial Narrow" w:hint="default"/>
      </w:rPr>
    </w:lvl>
    <w:lvl w:ilvl="6" w:tplc="28AC9682">
      <w:start w:val="1"/>
      <w:numFmt w:val="bullet"/>
      <w:lvlText w:val="•"/>
      <w:lvlJc w:val="left"/>
      <w:pPr>
        <w:tabs>
          <w:tab w:val="num" w:pos="5040"/>
        </w:tabs>
        <w:ind w:left="5040" w:hanging="360"/>
      </w:pPr>
      <w:rPr>
        <w:rFonts w:ascii="Arial Narrow" w:hAnsi="Arial Narrow" w:hint="default"/>
      </w:rPr>
    </w:lvl>
    <w:lvl w:ilvl="7" w:tplc="93B06A1E">
      <w:start w:val="1"/>
      <w:numFmt w:val="bullet"/>
      <w:lvlText w:val="•"/>
      <w:lvlJc w:val="left"/>
      <w:pPr>
        <w:tabs>
          <w:tab w:val="num" w:pos="5760"/>
        </w:tabs>
        <w:ind w:left="5760" w:hanging="360"/>
      </w:pPr>
      <w:rPr>
        <w:rFonts w:ascii="Arial Narrow" w:hAnsi="Arial Narrow" w:hint="default"/>
      </w:rPr>
    </w:lvl>
    <w:lvl w:ilvl="8" w:tplc="8F149E1C">
      <w:start w:val="1"/>
      <w:numFmt w:val="bullet"/>
      <w:lvlText w:val="•"/>
      <w:lvlJc w:val="left"/>
      <w:pPr>
        <w:tabs>
          <w:tab w:val="num" w:pos="6480"/>
        </w:tabs>
        <w:ind w:left="6480" w:hanging="360"/>
      </w:pPr>
      <w:rPr>
        <w:rFonts w:ascii="Arial Narrow" w:hAnsi="Arial Narrow" w:hint="default"/>
      </w:rPr>
    </w:lvl>
  </w:abstractNum>
  <w:abstractNum w:abstractNumId="12" w15:restartNumberingAfterBreak="0">
    <w:nsid w:val="64EB6A20"/>
    <w:multiLevelType w:val="hybridMultilevel"/>
    <w:tmpl w:val="1CB848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5C92DE3"/>
    <w:multiLevelType w:val="hybridMultilevel"/>
    <w:tmpl w:val="D714936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6801336B"/>
    <w:multiLevelType w:val="singleLevel"/>
    <w:tmpl w:val="3F10B13E"/>
    <w:lvl w:ilvl="0">
      <w:start w:val="17"/>
      <w:numFmt w:val="upperLetter"/>
      <w:pStyle w:val="Heading1"/>
      <w:lvlText w:val="%1."/>
      <w:lvlJc w:val="left"/>
      <w:pPr>
        <w:tabs>
          <w:tab w:val="num" w:pos="720"/>
        </w:tabs>
        <w:ind w:left="720" w:hanging="720"/>
      </w:pPr>
      <w:rPr>
        <w:rFonts w:cs="Times New Roman" w:hint="default"/>
      </w:rPr>
    </w:lvl>
  </w:abstractNum>
  <w:abstractNum w:abstractNumId="15" w15:restartNumberingAfterBreak="0">
    <w:nsid w:val="69F475E2"/>
    <w:multiLevelType w:val="hybridMultilevel"/>
    <w:tmpl w:val="E22E7CC0"/>
    <w:lvl w:ilvl="0" w:tplc="738C38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4EC63A0"/>
    <w:multiLevelType w:val="hybridMultilevel"/>
    <w:tmpl w:val="92CAC380"/>
    <w:lvl w:ilvl="0" w:tplc="A87879FA">
      <w:start w:val="1"/>
      <w:numFmt w:val="bullet"/>
      <w:lvlText w:val="•"/>
      <w:lvlJc w:val="left"/>
      <w:pPr>
        <w:tabs>
          <w:tab w:val="num" w:pos="720"/>
        </w:tabs>
        <w:ind w:left="720" w:hanging="360"/>
      </w:pPr>
      <w:rPr>
        <w:rFonts w:ascii="Arial Narrow" w:hAnsi="Arial Narrow" w:hint="default"/>
      </w:rPr>
    </w:lvl>
    <w:lvl w:ilvl="1" w:tplc="FBD49B56">
      <w:start w:val="171"/>
      <w:numFmt w:val="bullet"/>
      <w:lvlText w:val="–"/>
      <w:lvlJc w:val="left"/>
      <w:pPr>
        <w:tabs>
          <w:tab w:val="num" w:pos="1440"/>
        </w:tabs>
        <w:ind w:left="1440" w:hanging="360"/>
      </w:pPr>
      <w:rPr>
        <w:rFonts w:ascii="Arial Narrow" w:hAnsi="Arial Narrow" w:hint="default"/>
      </w:rPr>
    </w:lvl>
    <w:lvl w:ilvl="2" w:tplc="A69E8E96">
      <w:start w:val="1"/>
      <w:numFmt w:val="bullet"/>
      <w:lvlText w:val="•"/>
      <w:lvlJc w:val="left"/>
      <w:pPr>
        <w:tabs>
          <w:tab w:val="num" w:pos="2160"/>
        </w:tabs>
        <w:ind w:left="2160" w:hanging="360"/>
      </w:pPr>
      <w:rPr>
        <w:rFonts w:ascii="Arial Narrow" w:hAnsi="Arial Narrow" w:hint="default"/>
      </w:rPr>
    </w:lvl>
    <w:lvl w:ilvl="3" w:tplc="75664916">
      <w:start w:val="1"/>
      <w:numFmt w:val="bullet"/>
      <w:lvlText w:val="•"/>
      <w:lvlJc w:val="left"/>
      <w:pPr>
        <w:tabs>
          <w:tab w:val="num" w:pos="2880"/>
        </w:tabs>
        <w:ind w:left="2880" w:hanging="360"/>
      </w:pPr>
      <w:rPr>
        <w:rFonts w:ascii="Arial Narrow" w:hAnsi="Arial Narrow" w:hint="default"/>
      </w:rPr>
    </w:lvl>
    <w:lvl w:ilvl="4" w:tplc="699E36EE">
      <w:start w:val="1"/>
      <w:numFmt w:val="bullet"/>
      <w:lvlText w:val="•"/>
      <w:lvlJc w:val="left"/>
      <w:pPr>
        <w:tabs>
          <w:tab w:val="num" w:pos="3600"/>
        </w:tabs>
        <w:ind w:left="3600" w:hanging="360"/>
      </w:pPr>
      <w:rPr>
        <w:rFonts w:ascii="Arial Narrow" w:hAnsi="Arial Narrow" w:hint="default"/>
      </w:rPr>
    </w:lvl>
    <w:lvl w:ilvl="5" w:tplc="A81833E8">
      <w:start w:val="1"/>
      <w:numFmt w:val="bullet"/>
      <w:lvlText w:val="•"/>
      <w:lvlJc w:val="left"/>
      <w:pPr>
        <w:tabs>
          <w:tab w:val="num" w:pos="4320"/>
        </w:tabs>
        <w:ind w:left="4320" w:hanging="360"/>
      </w:pPr>
      <w:rPr>
        <w:rFonts w:ascii="Arial Narrow" w:hAnsi="Arial Narrow" w:hint="default"/>
      </w:rPr>
    </w:lvl>
    <w:lvl w:ilvl="6" w:tplc="9E5A93B0">
      <w:start w:val="1"/>
      <w:numFmt w:val="bullet"/>
      <w:lvlText w:val="•"/>
      <w:lvlJc w:val="left"/>
      <w:pPr>
        <w:tabs>
          <w:tab w:val="num" w:pos="5040"/>
        </w:tabs>
        <w:ind w:left="5040" w:hanging="360"/>
      </w:pPr>
      <w:rPr>
        <w:rFonts w:ascii="Arial Narrow" w:hAnsi="Arial Narrow" w:hint="default"/>
      </w:rPr>
    </w:lvl>
    <w:lvl w:ilvl="7" w:tplc="3ED60F28">
      <w:start w:val="1"/>
      <w:numFmt w:val="bullet"/>
      <w:lvlText w:val="•"/>
      <w:lvlJc w:val="left"/>
      <w:pPr>
        <w:tabs>
          <w:tab w:val="num" w:pos="5760"/>
        </w:tabs>
        <w:ind w:left="5760" w:hanging="360"/>
      </w:pPr>
      <w:rPr>
        <w:rFonts w:ascii="Arial Narrow" w:hAnsi="Arial Narrow" w:hint="default"/>
      </w:rPr>
    </w:lvl>
    <w:lvl w:ilvl="8" w:tplc="D2AA7C30">
      <w:start w:val="1"/>
      <w:numFmt w:val="bullet"/>
      <w:lvlText w:val="•"/>
      <w:lvlJc w:val="left"/>
      <w:pPr>
        <w:tabs>
          <w:tab w:val="num" w:pos="6480"/>
        </w:tabs>
        <w:ind w:left="6480" w:hanging="360"/>
      </w:pPr>
      <w:rPr>
        <w:rFonts w:ascii="Arial Narrow" w:hAnsi="Arial Narrow" w:hint="default"/>
      </w:rPr>
    </w:lvl>
  </w:abstractNum>
  <w:abstractNum w:abstractNumId="17" w15:restartNumberingAfterBreak="0">
    <w:nsid w:val="7CAE7669"/>
    <w:multiLevelType w:val="hybridMultilevel"/>
    <w:tmpl w:val="EC54ED6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F9B2132"/>
    <w:multiLevelType w:val="hybridMultilevel"/>
    <w:tmpl w:val="FA58B96E"/>
    <w:lvl w:ilvl="0" w:tplc="5D3AE5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40919373">
    <w:abstractNumId w:val="14"/>
  </w:num>
  <w:num w:numId="2" w16cid:durableId="856699042">
    <w:abstractNumId w:val="0"/>
  </w:num>
  <w:num w:numId="3" w16cid:durableId="51855039">
    <w:abstractNumId w:val="11"/>
  </w:num>
  <w:num w:numId="4" w16cid:durableId="1608613508">
    <w:abstractNumId w:val="2"/>
  </w:num>
  <w:num w:numId="5" w16cid:durableId="1466000060">
    <w:abstractNumId w:val="7"/>
  </w:num>
  <w:num w:numId="6" w16cid:durableId="613176915">
    <w:abstractNumId w:val="3"/>
  </w:num>
  <w:num w:numId="7" w16cid:durableId="1995327856">
    <w:abstractNumId w:val="16"/>
  </w:num>
  <w:num w:numId="8" w16cid:durableId="272789866">
    <w:abstractNumId w:val="10"/>
  </w:num>
  <w:num w:numId="9" w16cid:durableId="1091661406">
    <w:abstractNumId w:val="5"/>
  </w:num>
  <w:num w:numId="10" w16cid:durableId="418605183">
    <w:abstractNumId w:val="4"/>
  </w:num>
  <w:num w:numId="11" w16cid:durableId="712773965">
    <w:abstractNumId w:val="9"/>
  </w:num>
  <w:num w:numId="12" w16cid:durableId="855923355">
    <w:abstractNumId w:val="6"/>
  </w:num>
  <w:num w:numId="13" w16cid:durableId="1351374147">
    <w:abstractNumId w:val="8"/>
  </w:num>
  <w:num w:numId="14" w16cid:durableId="947393493">
    <w:abstractNumId w:val="15"/>
  </w:num>
  <w:num w:numId="15" w16cid:durableId="484396336">
    <w:abstractNumId w:val="17"/>
  </w:num>
  <w:num w:numId="16" w16cid:durableId="177621591">
    <w:abstractNumId w:val="18"/>
  </w:num>
  <w:num w:numId="17" w16cid:durableId="1730107640">
    <w:abstractNumId w:val="12"/>
  </w:num>
  <w:num w:numId="18" w16cid:durableId="1442601817">
    <w:abstractNumId w:val="1"/>
  </w:num>
  <w:num w:numId="19" w16cid:durableId="4310475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1|%v|ClientMatter|&amp;Client/Matter|0|%cm"/>
    <w:docVar w:name="MPDocID" w:val="41590944v1"/>
    <w:docVar w:name="MPDocIDTemplate" w:val="%l| %n|v%v| %c|.%m"/>
    <w:docVar w:name="MPDocIDTemplateDefault" w:val="%l| %n|v%v| %c|.%m"/>
    <w:docVar w:name="NewDocStampType" w:val="7"/>
    <w:docVar w:name="SWDocIDLayout" w:val="2"/>
    <w:docVar w:name="SWDocIDLocation" w:val="1"/>
    <w:docVar w:name="zzmpTrailerDateFormat" w:val="0"/>
  </w:docVars>
  <w:rsids>
    <w:rsidRoot w:val="00247CB3"/>
    <w:rsid w:val="000000B1"/>
    <w:rsid w:val="00000667"/>
    <w:rsid w:val="0000090B"/>
    <w:rsid w:val="00000AF5"/>
    <w:rsid w:val="00000C12"/>
    <w:rsid w:val="00000CAB"/>
    <w:rsid w:val="00000CFD"/>
    <w:rsid w:val="00000D77"/>
    <w:rsid w:val="000010A4"/>
    <w:rsid w:val="000012BF"/>
    <w:rsid w:val="00001361"/>
    <w:rsid w:val="0000154D"/>
    <w:rsid w:val="00001735"/>
    <w:rsid w:val="00001900"/>
    <w:rsid w:val="00001974"/>
    <w:rsid w:val="00001A33"/>
    <w:rsid w:val="00001AA8"/>
    <w:rsid w:val="00001B26"/>
    <w:rsid w:val="00001B5A"/>
    <w:rsid w:val="00001DF1"/>
    <w:rsid w:val="00001E4F"/>
    <w:rsid w:val="0000234A"/>
    <w:rsid w:val="0000235C"/>
    <w:rsid w:val="0000255C"/>
    <w:rsid w:val="00002597"/>
    <w:rsid w:val="000027D1"/>
    <w:rsid w:val="0000291F"/>
    <w:rsid w:val="00002F60"/>
    <w:rsid w:val="000033E1"/>
    <w:rsid w:val="00003768"/>
    <w:rsid w:val="00003842"/>
    <w:rsid w:val="00003C0C"/>
    <w:rsid w:val="00003CCA"/>
    <w:rsid w:val="00003E65"/>
    <w:rsid w:val="00003F7B"/>
    <w:rsid w:val="000040F0"/>
    <w:rsid w:val="00004417"/>
    <w:rsid w:val="00004440"/>
    <w:rsid w:val="00004547"/>
    <w:rsid w:val="00004583"/>
    <w:rsid w:val="000045A6"/>
    <w:rsid w:val="000045F1"/>
    <w:rsid w:val="0000478E"/>
    <w:rsid w:val="000047B8"/>
    <w:rsid w:val="000048E3"/>
    <w:rsid w:val="00004CE6"/>
    <w:rsid w:val="00004D9C"/>
    <w:rsid w:val="00004E4A"/>
    <w:rsid w:val="000050E4"/>
    <w:rsid w:val="000051BC"/>
    <w:rsid w:val="000051DA"/>
    <w:rsid w:val="000055D3"/>
    <w:rsid w:val="00005723"/>
    <w:rsid w:val="0000573A"/>
    <w:rsid w:val="000057C1"/>
    <w:rsid w:val="000059F2"/>
    <w:rsid w:val="00005BCA"/>
    <w:rsid w:val="00005BD8"/>
    <w:rsid w:val="00005E03"/>
    <w:rsid w:val="000060F1"/>
    <w:rsid w:val="000061BB"/>
    <w:rsid w:val="00006328"/>
    <w:rsid w:val="00006D89"/>
    <w:rsid w:val="000070A4"/>
    <w:rsid w:val="00007222"/>
    <w:rsid w:val="00007251"/>
    <w:rsid w:val="000073B7"/>
    <w:rsid w:val="00007527"/>
    <w:rsid w:val="00007534"/>
    <w:rsid w:val="00007589"/>
    <w:rsid w:val="00007650"/>
    <w:rsid w:val="00007794"/>
    <w:rsid w:val="0000790E"/>
    <w:rsid w:val="00007AE7"/>
    <w:rsid w:val="00007C52"/>
    <w:rsid w:val="00007C8F"/>
    <w:rsid w:val="00007D00"/>
    <w:rsid w:val="00007D18"/>
    <w:rsid w:val="00007DC7"/>
    <w:rsid w:val="00007F51"/>
    <w:rsid w:val="000103B5"/>
    <w:rsid w:val="0001053B"/>
    <w:rsid w:val="00010775"/>
    <w:rsid w:val="000109E6"/>
    <w:rsid w:val="00010ACF"/>
    <w:rsid w:val="00010D22"/>
    <w:rsid w:val="00010D91"/>
    <w:rsid w:val="00010E08"/>
    <w:rsid w:val="0001101D"/>
    <w:rsid w:val="0001115A"/>
    <w:rsid w:val="000111F3"/>
    <w:rsid w:val="0001127F"/>
    <w:rsid w:val="0001130A"/>
    <w:rsid w:val="00011BBA"/>
    <w:rsid w:val="00011BFF"/>
    <w:rsid w:val="00011C17"/>
    <w:rsid w:val="00011C96"/>
    <w:rsid w:val="00011F82"/>
    <w:rsid w:val="00012253"/>
    <w:rsid w:val="00012348"/>
    <w:rsid w:val="00012497"/>
    <w:rsid w:val="00012A8C"/>
    <w:rsid w:val="00012C1A"/>
    <w:rsid w:val="00012CBA"/>
    <w:rsid w:val="000130C6"/>
    <w:rsid w:val="0001314D"/>
    <w:rsid w:val="00013339"/>
    <w:rsid w:val="000133C0"/>
    <w:rsid w:val="00013490"/>
    <w:rsid w:val="00013576"/>
    <w:rsid w:val="000136C3"/>
    <w:rsid w:val="000138C4"/>
    <w:rsid w:val="00013927"/>
    <w:rsid w:val="00013E56"/>
    <w:rsid w:val="000144C9"/>
    <w:rsid w:val="00014634"/>
    <w:rsid w:val="000146F9"/>
    <w:rsid w:val="00014807"/>
    <w:rsid w:val="00014D3C"/>
    <w:rsid w:val="00015210"/>
    <w:rsid w:val="000152FA"/>
    <w:rsid w:val="000154E8"/>
    <w:rsid w:val="00015510"/>
    <w:rsid w:val="00015C1B"/>
    <w:rsid w:val="00015E18"/>
    <w:rsid w:val="00015E9C"/>
    <w:rsid w:val="000161AC"/>
    <w:rsid w:val="000161BD"/>
    <w:rsid w:val="00016234"/>
    <w:rsid w:val="000164A3"/>
    <w:rsid w:val="000166DB"/>
    <w:rsid w:val="00016703"/>
    <w:rsid w:val="000167E2"/>
    <w:rsid w:val="00016A78"/>
    <w:rsid w:val="00016A80"/>
    <w:rsid w:val="00016BBB"/>
    <w:rsid w:val="00016EB8"/>
    <w:rsid w:val="00016F41"/>
    <w:rsid w:val="00016FC8"/>
    <w:rsid w:val="00016FF4"/>
    <w:rsid w:val="00016FF7"/>
    <w:rsid w:val="0001708F"/>
    <w:rsid w:val="000170DE"/>
    <w:rsid w:val="00017263"/>
    <w:rsid w:val="0001736B"/>
    <w:rsid w:val="0001769A"/>
    <w:rsid w:val="000176BF"/>
    <w:rsid w:val="00017875"/>
    <w:rsid w:val="00017876"/>
    <w:rsid w:val="00017993"/>
    <w:rsid w:val="000179DE"/>
    <w:rsid w:val="00017A7E"/>
    <w:rsid w:val="00017AB0"/>
    <w:rsid w:val="00017FAA"/>
    <w:rsid w:val="0002024D"/>
    <w:rsid w:val="00020332"/>
    <w:rsid w:val="000205A3"/>
    <w:rsid w:val="000205D7"/>
    <w:rsid w:val="0002066A"/>
    <w:rsid w:val="000206BB"/>
    <w:rsid w:val="00020874"/>
    <w:rsid w:val="00020932"/>
    <w:rsid w:val="000209A5"/>
    <w:rsid w:val="00020F88"/>
    <w:rsid w:val="00021227"/>
    <w:rsid w:val="00021286"/>
    <w:rsid w:val="00021315"/>
    <w:rsid w:val="00021324"/>
    <w:rsid w:val="00021395"/>
    <w:rsid w:val="000213B7"/>
    <w:rsid w:val="0002161E"/>
    <w:rsid w:val="0002167A"/>
    <w:rsid w:val="000217E5"/>
    <w:rsid w:val="00021806"/>
    <w:rsid w:val="0002228B"/>
    <w:rsid w:val="000224ED"/>
    <w:rsid w:val="00022859"/>
    <w:rsid w:val="00022913"/>
    <w:rsid w:val="00022AE5"/>
    <w:rsid w:val="00022C23"/>
    <w:rsid w:val="00022C81"/>
    <w:rsid w:val="00022C9D"/>
    <w:rsid w:val="00022FF1"/>
    <w:rsid w:val="00023099"/>
    <w:rsid w:val="0002311F"/>
    <w:rsid w:val="00023291"/>
    <w:rsid w:val="00023310"/>
    <w:rsid w:val="0002349F"/>
    <w:rsid w:val="000235EC"/>
    <w:rsid w:val="00023790"/>
    <w:rsid w:val="000237B1"/>
    <w:rsid w:val="00023857"/>
    <w:rsid w:val="00023ADA"/>
    <w:rsid w:val="00023B24"/>
    <w:rsid w:val="00023BA8"/>
    <w:rsid w:val="00023BD7"/>
    <w:rsid w:val="00023C70"/>
    <w:rsid w:val="00023C8D"/>
    <w:rsid w:val="00023D8B"/>
    <w:rsid w:val="00023DF1"/>
    <w:rsid w:val="00023FB8"/>
    <w:rsid w:val="00024277"/>
    <w:rsid w:val="000242BA"/>
    <w:rsid w:val="000243B5"/>
    <w:rsid w:val="000249BD"/>
    <w:rsid w:val="00024A14"/>
    <w:rsid w:val="00024B18"/>
    <w:rsid w:val="00024C9F"/>
    <w:rsid w:val="00024E1A"/>
    <w:rsid w:val="00024F3C"/>
    <w:rsid w:val="00024FE2"/>
    <w:rsid w:val="00024FF5"/>
    <w:rsid w:val="000251F2"/>
    <w:rsid w:val="000255D9"/>
    <w:rsid w:val="0002579B"/>
    <w:rsid w:val="0002594D"/>
    <w:rsid w:val="00025B9B"/>
    <w:rsid w:val="00025C30"/>
    <w:rsid w:val="00025C6C"/>
    <w:rsid w:val="00025ED1"/>
    <w:rsid w:val="00025F8B"/>
    <w:rsid w:val="000260C2"/>
    <w:rsid w:val="00026193"/>
    <w:rsid w:val="0002625F"/>
    <w:rsid w:val="0002635C"/>
    <w:rsid w:val="000264E3"/>
    <w:rsid w:val="00026542"/>
    <w:rsid w:val="000265CA"/>
    <w:rsid w:val="0002668B"/>
    <w:rsid w:val="00026F72"/>
    <w:rsid w:val="000271BE"/>
    <w:rsid w:val="00027215"/>
    <w:rsid w:val="0002729E"/>
    <w:rsid w:val="00027906"/>
    <w:rsid w:val="00027958"/>
    <w:rsid w:val="0002796E"/>
    <w:rsid w:val="00027F4B"/>
    <w:rsid w:val="00030105"/>
    <w:rsid w:val="00030263"/>
    <w:rsid w:val="000302BD"/>
    <w:rsid w:val="0003033B"/>
    <w:rsid w:val="000303E4"/>
    <w:rsid w:val="00030ECC"/>
    <w:rsid w:val="00030EE3"/>
    <w:rsid w:val="0003110A"/>
    <w:rsid w:val="0003171C"/>
    <w:rsid w:val="00031740"/>
    <w:rsid w:val="00031781"/>
    <w:rsid w:val="0003186E"/>
    <w:rsid w:val="00031B51"/>
    <w:rsid w:val="00031DDE"/>
    <w:rsid w:val="00031FCB"/>
    <w:rsid w:val="0003265F"/>
    <w:rsid w:val="00032708"/>
    <w:rsid w:val="00032853"/>
    <w:rsid w:val="00032979"/>
    <w:rsid w:val="00032AE7"/>
    <w:rsid w:val="00032B1B"/>
    <w:rsid w:val="00032C0A"/>
    <w:rsid w:val="000330BF"/>
    <w:rsid w:val="000331DD"/>
    <w:rsid w:val="00033358"/>
    <w:rsid w:val="00033477"/>
    <w:rsid w:val="00033575"/>
    <w:rsid w:val="000336F1"/>
    <w:rsid w:val="000336F9"/>
    <w:rsid w:val="00033C62"/>
    <w:rsid w:val="00033E66"/>
    <w:rsid w:val="00034054"/>
    <w:rsid w:val="00034275"/>
    <w:rsid w:val="000343C7"/>
    <w:rsid w:val="000344C9"/>
    <w:rsid w:val="000349C0"/>
    <w:rsid w:val="00034AA3"/>
    <w:rsid w:val="00034B40"/>
    <w:rsid w:val="000350CB"/>
    <w:rsid w:val="00035273"/>
    <w:rsid w:val="000355F5"/>
    <w:rsid w:val="00035773"/>
    <w:rsid w:val="0003584D"/>
    <w:rsid w:val="000358A3"/>
    <w:rsid w:val="00035E27"/>
    <w:rsid w:val="00035F2C"/>
    <w:rsid w:val="00035F80"/>
    <w:rsid w:val="00036038"/>
    <w:rsid w:val="00036463"/>
    <w:rsid w:val="000365F0"/>
    <w:rsid w:val="0003672D"/>
    <w:rsid w:val="00036781"/>
    <w:rsid w:val="00036800"/>
    <w:rsid w:val="00036CE0"/>
    <w:rsid w:val="00036F82"/>
    <w:rsid w:val="00037008"/>
    <w:rsid w:val="00037904"/>
    <w:rsid w:val="0003795C"/>
    <w:rsid w:val="00037B43"/>
    <w:rsid w:val="00037E9E"/>
    <w:rsid w:val="000401C6"/>
    <w:rsid w:val="0004020E"/>
    <w:rsid w:val="0004050D"/>
    <w:rsid w:val="000406D4"/>
    <w:rsid w:val="000407E6"/>
    <w:rsid w:val="00040A07"/>
    <w:rsid w:val="00040A3E"/>
    <w:rsid w:val="00040B09"/>
    <w:rsid w:val="00040B64"/>
    <w:rsid w:val="00040BFA"/>
    <w:rsid w:val="00040CE4"/>
    <w:rsid w:val="00040D2B"/>
    <w:rsid w:val="00040F14"/>
    <w:rsid w:val="0004101F"/>
    <w:rsid w:val="000412C1"/>
    <w:rsid w:val="00041300"/>
    <w:rsid w:val="000413B9"/>
    <w:rsid w:val="00041495"/>
    <w:rsid w:val="00041ADD"/>
    <w:rsid w:val="00041AFB"/>
    <w:rsid w:val="00041B0D"/>
    <w:rsid w:val="00041E0A"/>
    <w:rsid w:val="0004210F"/>
    <w:rsid w:val="000421BE"/>
    <w:rsid w:val="0004222B"/>
    <w:rsid w:val="000423D1"/>
    <w:rsid w:val="00042414"/>
    <w:rsid w:val="00042418"/>
    <w:rsid w:val="00042658"/>
    <w:rsid w:val="00042C1C"/>
    <w:rsid w:val="00042C27"/>
    <w:rsid w:val="00042E39"/>
    <w:rsid w:val="00042E75"/>
    <w:rsid w:val="00043426"/>
    <w:rsid w:val="00043558"/>
    <w:rsid w:val="00043685"/>
    <w:rsid w:val="0004380F"/>
    <w:rsid w:val="000438AA"/>
    <w:rsid w:val="000438E0"/>
    <w:rsid w:val="0004399B"/>
    <w:rsid w:val="00043BAE"/>
    <w:rsid w:val="0004426B"/>
    <w:rsid w:val="0004440E"/>
    <w:rsid w:val="00044547"/>
    <w:rsid w:val="0004477E"/>
    <w:rsid w:val="0004495F"/>
    <w:rsid w:val="00044A6C"/>
    <w:rsid w:val="00044CD4"/>
    <w:rsid w:val="00044ED7"/>
    <w:rsid w:val="00045097"/>
    <w:rsid w:val="00045142"/>
    <w:rsid w:val="000451E4"/>
    <w:rsid w:val="00045459"/>
    <w:rsid w:val="00045500"/>
    <w:rsid w:val="00045556"/>
    <w:rsid w:val="0004578A"/>
    <w:rsid w:val="0004582C"/>
    <w:rsid w:val="0004587B"/>
    <w:rsid w:val="00045B2F"/>
    <w:rsid w:val="00045BFB"/>
    <w:rsid w:val="00045E7E"/>
    <w:rsid w:val="000460EF"/>
    <w:rsid w:val="000461EC"/>
    <w:rsid w:val="00046471"/>
    <w:rsid w:val="00046480"/>
    <w:rsid w:val="000465FE"/>
    <w:rsid w:val="00046BD8"/>
    <w:rsid w:val="00046BDF"/>
    <w:rsid w:val="00046D82"/>
    <w:rsid w:val="00046F08"/>
    <w:rsid w:val="0004708C"/>
    <w:rsid w:val="00047742"/>
    <w:rsid w:val="0004790B"/>
    <w:rsid w:val="00047A55"/>
    <w:rsid w:val="00047C26"/>
    <w:rsid w:val="00047D7C"/>
    <w:rsid w:val="00047DD3"/>
    <w:rsid w:val="00047E90"/>
    <w:rsid w:val="000500C9"/>
    <w:rsid w:val="00050266"/>
    <w:rsid w:val="00050AAD"/>
    <w:rsid w:val="00050B4D"/>
    <w:rsid w:val="00050BF3"/>
    <w:rsid w:val="00050CD5"/>
    <w:rsid w:val="00050F71"/>
    <w:rsid w:val="000511B6"/>
    <w:rsid w:val="0005126B"/>
    <w:rsid w:val="0005147A"/>
    <w:rsid w:val="000514CD"/>
    <w:rsid w:val="000514DD"/>
    <w:rsid w:val="00051950"/>
    <w:rsid w:val="00051A04"/>
    <w:rsid w:val="00051BCF"/>
    <w:rsid w:val="00052049"/>
    <w:rsid w:val="000520E2"/>
    <w:rsid w:val="000521B2"/>
    <w:rsid w:val="0005227C"/>
    <w:rsid w:val="00052333"/>
    <w:rsid w:val="000523ED"/>
    <w:rsid w:val="000526FF"/>
    <w:rsid w:val="00052B3A"/>
    <w:rsid w:val="00052C22"/>
    <w:rsid w:val="00052CE7"/>
    <w:rsid w:val="00052DE5"/>
    <w:rsid w:val="0005303F"/>
    <w:rsid w:val="00053147"/>
    <w:rsid w:val="0005314F"/>
    <w:rsid w:val="00053372"/>
    <w:rsid w:val="000533CD"/>
    <w:rsid w:val="0005357A"/>
    <w:rsid w:val="000535CE"/>
    <w:rsid w:val="00053777"/>
    <w:rsid w:val="00053902"/>
    <w:rsid w:val="0005398F"/>
    <w:rsid w:val="00053B26"/>
    <w:rsid w:val="00053C42"/>
    <w:rsid w:val="00053D40"/>
    <w:rsid w:val="00053DA5"/>
    <w:rsid w:val="000540D6"/>
    <w:rsid w:val="000540EF"/>
    <w:rsid w:val="00054447"/>
    <w:rsid w:val="0005460A"/>
    <w:rsid w:val="0005476A"/>
    <w:rsid w:val="0005481B"/>
    <w:rsid w:val="00054BDB"/>
    <w:rsid w:val="00054C15"/>
    <w:rsid w:val="00054C84"/>
    <w:rsid w:val="0005514D"/>
    <w:rsid w:val="00055282"/>
    <w:rsid w:val="0005556E"/>
    <w:rsid w:val="00055814"/>
    <w:rsid w:val="00055B18"/>
    <w:rsid w:val="00055C71"/>
    <w:rsid w:val="00055FB4"/>
    <w:rsid w:val="00056023"/>
    <w:rsid w:val="00056180"/>
    <w:rsid w:val="0005618C"/>
    <w:rsid w:val="00056458"/>
    <w:rsid w:val="00056687"/>
    <w:rsid w:val="00056B35"/>
    <w:rsid w:val="00056BBB"/>
    <w:rsid w:val="00056D35"/>
    <w:rsid w:val="00056F14"/>
    <w:rsid w:val="00056F23"/>
    <w:rsid w:val="00057819"/>
    <w:rsid w:val="0005781C"/>
    <w:rsid w:val="00057BF6"/>
    <w:rsid w:val="00057F38"/>
    <w:rsid w:val="000600B1"/>
    <w:rsid w:val="00060185"/>
    <w:rsid w:val="00060195"/>
    <w:rsid w:val="0006036F"/>
    <w:rsid w:val="00060998"/>
    <w:rsid w:val="00060C1C"/>
    <w:rsid w:val="00060D99"/>
    <w:rsid w:val="00060FE2"/>
    <w:rsid w:val="00061255"/>
    <w:rsid w:val="0006125C"/>
    <w:rsid w:val="00061303"/>
    <w:rsid w:val="000616A6"/>
    <w:rsid w:val="000617C7"/>
    <w:rsid w:val="000617F4"/>
    <w:rsid w:val="00061815"/>
    <w:rsid w:val="000618CB"/>
    <w:rsid w:val="00061938"/>
    <w:rsid w:val="00061ACB"/>
    <w:rsid w:val="00061B45"/>
    <w:rsid w:val="00061BEE"/>
    <w:rsid w:val="00061BFB"/>
    <w:rsid w:val="00061F64"/>
    <w:rsid w:val="000621C5"/>
    <w:rsid w:val="000621F1"/>
    <w:rsid w:val="000624AD"/>
    <w:rsid w:val="00062734"/>
    <w:rsid w:val="00062842"/>
    <w:rsid w:val="00062B5D"/>
    <w:rsid w:val="00062BBE"/>
    <w:rsid w:val="00062E15"/>
    <w:rsid w:val="00063054"/>
    <w:rsid w:val="00063365"/>
    <w:rsid w:val="000638D9"/>
    <w:rsid w:val="00063A45"/>
    <w:rsid w:val="00063B5F"/>
    <w:rsid w:val="00063C24"/>
    <w:rsid w:val="00063C8D"/>
    <w:rsid w:val="00063CB4"/>
    <w:rsid w:val="00063EA1"/>
    <w:rsid w:val="00063F8E"/>
    <w:rsid w:val="0006407B"/>
    <w:rsid w:val="00064090"/>
    <w:rsid w:val="00064159"/>
    <w:rsid w:val="0006417E"/>
    <w:rsid w:val="000643DD"/>
    <w:rsid w:val="000644F5"/>
    <w:rsid w:val="00064921"/>
    <w:rsid w:val="000649DD"/>
    <w:rsid w:val="00064A35"/>
    <w:rsid w:val="00064AAB"/>
    <w:rsid w:val="00064BD8"/>
    <w:rsid w:val="00064C64"/>
    <w:rsid w:val="000651AC"/>
    <w:rsid w:val="000651D0"/>
    <w:rsid w:val="000652B1"/>
    <w:rsid w:val="000653B4"/>
    <w:rsid w:val="0006551F"/>
    <w:rsid w:val="0006567E"/>
    <w:rsid w:val="00065827"/>
    <w:rsid w:val="00065886"/>
    <w:rsid w:val="000658F5"/>
    <w:rsid w:val="000659CB"/>
    <w:rsid w:val="00065DCC"/>
    <w:rsid w:val="000660F9"/>
    <w:rsid w:val="000661C9"/>
    <w:rsid w:val="00066292"/>
    <w:rsid w:val="00066528"/>
    <w:rsid w:val="00066831"/>
    <w:rsid w:val="00066A31"/>
    <w:rsid w:val="00066D65"/>
    <w:rsid w:val="00066E3F"/>
    <w:rsid w:val="00066F99"/>
    <w:rsid w:val="00067117"/>
    <w:rsid w:val="00067386"/>
    <w:rsid w:val="000675A5"/>
    <w:rsid w:val="00067603"/>
    <w:rsid w:val="00067725"/>
    <w:rsid w:val="00067873"/>
    <w:rsid w:val="00067A20"/>
    <w:rsid w:val="00067B25"/>
    <w:rsid w:val="00067CA2"/>
    <w:rsid w:val="00067D98"/>
    <w:rsid w:val="00067F14"/>
    <w:rsid w:val="00067F8C"/>
    <w:rsid w:val="00070003"/>
    <w:rsid w:val="00070459"/>
    <w:rsid w:val="00070939"/>
    <w:rsid w:val="00070981"/>
    <w:rsid w:val="00070A5A"/>
    <w:rsid w:val="00070CEE"/>
    <w:rsid w:val="00070E8B"/>
    <w:rsid w:val="00070F21"/>
    <w:rsid w:val="00071048"/>
    <w:rsid w:val="00071117"/>
    <w:rsid w:val="00071169"/>
    <w:rsid w:val="000711D7"/>
    <w:rsid w:val="000711F2"/>
    <w:rsid w:val="0007129E"/>
    <w:rsid w:val="000712A3"/>
    <w:rsid w:val="000716B7"/>
    <w:rsid w:val="00071D52"/>
    <w:rsid w:val="00071E73"/>
    <w:rsid w:val="00071FB0"/>
    <w:rsid w:val="0007259B"/>
    <w:rsid w:val="0007293D"/>
    <w:rsid w:val="00072B11"/>
    <w:rsid w:val="00073077"/>
    <w:rsid w:val="000731BC"/>
    <w:rsid w:val="0007341E"/>
    <w:rsid w:val="0007379F"/>
    <w:rsid w:val="000738BA"/>
    <w:rsid w:val="00074060"/>
    <w:rsid w:val="000740E8"/>
    <w:rsid w:val="000741FE"/>
    <w:rsid w:val="00074332"/>
    <w:rsid w:val="00074422"/>
    <w:rsid w:val="000744B1"/>
    <w:rsid w:val="000746F9"/>
    <w:rsid w:val="000748BD"/>
    <w:rsid w:val="00074C12"/>
    <w:rsid w:val="00074DAB"/>
    <w:rsid w:val="00074E36"/>
    <w:rsid w:val="00074E8D"/>
    <w:rsid w:val="00075474"/>
    <w:rsid w:val="000754C3"/>
    <w:rsid w:val="00075851"/>
    <w:rsid w:val="00075941"/>
    <w:rsid w:val="00075986"/>
    <w:rsid w:val="00075997"/>
    <w:rsid w:val="00075C79"/>
    <w:rsid w:val="000764EB"/>
    <w:rsid w:val="00076780"/>
    <w:rsid w:val="000767B4"/>
    <w:rsid w:val="000769F7"/>
    <w:rsid w:val="00076AB3"/>
    <w:rsid w:val="00076AD7"/>
    <w:rsid w:val="00076E59"/>
    <w:rsid w:val="00076E63"/>
    <w:rsid w:val="00077048"/>
    <w:rsid w:val="00077426"/>
    <w:rsid w:val="00077525"/>
    <w:rsid w:val="00077627"/>
    <w:rsid w:val="000777B3"/>
    <w:rsid w:val="000779C1"/>
    <w:rsid w:val="000779F0"/>
    <w:rsid w:val="00077B2C"/>
    <w:rsid w:val="000803CF"/>
    <w:rsid w:val="00080781"/>
    <w:rsid w:val="000808A6"/>
    <w:rsid w:val="0008098A"/>
    <w:rsid w:val="00080A9F"/>
    <w:rsid w:val="00080B3C"/>
    <w:rsid w:val="00080D9B"/>
    <w:rsid w:val="00080E92"/>
    <w:rsid w:val="00081155"/>
    <w:rsid w:val="00081299"/>
    <w:rsid w:val="000815CC"/>
    <w:rsid w:val="0008175E"/>
    <w:rsid w:val="000817B9"/>
    <w:rsid w:val="000817E8"/>
    <w:rsid w:val="00081A8F"/>
    <w:rsid w:val="00081B28"/>
    <w:rsid w:val="00081C12"/>
    <w:rsid w:val="00081C63"/>
    <w:rsid w:val="00081CED"/>
    <w:rsid w:val="00081D61"/>
    <w:rsid w:val="00081E5C"/>
    <w:rsid w:val="00081F1F"/>
    <w:rsid w:val="0008212C"/>
    <w:rsid w:val="000821A1"/>
    <w:rsid w:val="000822F1"/>
    <w:rsid w:val="00082693"/>
    <w:rsid w:val="0008286E"/>
    <w:rsid w:val="00082D65"/>
    <w:rsid w:val="00082DDD"/>
    <w:rsid w:val="00082E6E"/>
    <w:rsid w:val="00082ED0"/>
    <w:rsid w:val="00082F1D"/>
    <w:rsid w:val="00082F2C"/>
    <w:rsid w:val="0008317E"/>
    <w:rsid w:val="000831EC"/>
    <w:rsid w:val="00083451"/>
    <w:rsid w:val="00083501"/>
    <w:rsid w:val="00083547"/>
    <w:rsid w:val="00083669"/>
    <w:rsid w:val="000837A5"/>
    <w:rsid w:val="000838F7"/>
    <w:rsid w:val="000839E3"/>
    <w:rsid w:val="00083B7D"/>
    <w:rsid w:val="00083BDA"/>
    <w:rsid w:val="00083C19"/>
    <w:rsid w:val="00083C60"/>
    <w:rsid w:val="00083CBB"/>
    <w:rsid w:val="00083CDC"/>
    <w:rsid w:val="00083D0C"/>
    <w:rsid w:val="00083F19"/>
    <w:rsid w:val="00083FCF"/>
    <w:rsid w:val="000842EB"/>
    <w:rsid w:val="000847B9"/>
    <w:rsid w:val="00084DB5"/>
    <w:rsid w:val="00084F36"/>
    <w:rsid w:val="00084F43"/>
    <w:rsid w:val="0008519B"/>
    <w:rsid w:val="0008522E"/>
    <w:rsid w:val="00085351"/>
    <w:rsid w:val="00085413"/>
    <w:rsid w:val="0008558D"/>
    <w:rsid w:val="00085687"/>
    <w:rsid w:val="000856A3"/>
    <w:rsid w:val="00085752"/>
    <w:rsid w:val="00085769"/>
    <w:rsid w:val="00085828"/>
    <w:rsid w:val="00085B6B"/>
    <w:rsid w:val="00085CDE"/>
    <w:rsid w:val="00085D8A"/>
    <w:rsid w:val="00085ED7"/>
    <w:rsid w:val="00085F21"/>
    <w:rsid w:val="00085FCD"/>
    <w:rsid w:val="0008610F"/>
    <w:rsid w:val="00086221"/>
    <w:rsid w:val="000863E9"/>
    <w:rsid w:val="000864E7"/>
    <w:rsid w:val="000865B6"/>
    <w:rsid w:val="00086676"/>
    <w:rsid w:val="000866F4"/>
    <w:rsid w:val="000867E7"/>
    <w:rsid w:val="000868F4"/>
    <w:rsid w:val="00086AA4"/>
    <w:rsid w:val="00086D0F"/>
    <w:rsid w:val="00087069"/>
    <w:rsid w:val="00087158"/>
    <w:rsid w:val="0008719C"/>
    <w:rsid w:val="000873B5"/>
    <w:rsid w:val="000874C4"/>
    <w:rsid w:val="00087892"/>
    <w:rsid w:val="00087C81"/>
    <w:rsid w:val="00087F55"/>
    <w:rsid w:val="00087FB0"/>
    <w:rsid w:val="000901A5"/>
    <w:rsid w:val="000901B5"/>
    <w:rsid w:val="00090209"/>
    <w:rsid w:val="000902F0"/>
    <w:rsid w:val="000906C3"/>
    <w:rsid w:val="00090700"/>
    <w:rsid w:val="0009084F"/>
    <w:rsid w:val="00090A6B"/>
    <w:rsid w:val="00090B15"/>
    <w:rsid w:val="00090B9A"/>
    <w:rsid w:val="00090E66"/>
    <w:rsid w:val="000911F6"/>
    <w:rsid w:val="0009131B"/>
    <w:rsid w:val="000913B5"/>
    <w:rsid w:val="000914B7"/>
    <w:rsid w:val="00091648"/>
    <w:rsid w:val="000916BC"/>
    <w:rsid w:val="000917F6"/>
    <w:rsid w:val="00091C34"/>
    <w:rsid w:val="00091D5C"/>
    <w:rsid w:val="00091DE7"/>
    <w:rsid w:val="00091E36"/>
    <w:rsid w:val="000929C1"/>
    <w:rsid w:val="00092A8A"/>
    <w:rsid w:val="0009354A"/>
    <w:rsid w:val="00093861"/>
    <w:rsid w:val="0009389B"/>
    <w:rsid w:val="000938AD"/>
    <w:rsid w:val="00093978"/>
    <w:rsid w:val="00093B30"/>
    <w:rsid w:val="00093CAB"/>
    <w:rsid w:val="00093E4C"/>
    <w:rsid w:val="000942DC"/>
    <w:rsid w:val="00094369"/>
    <w:rsid w:val="000943BB"/>
    <w:rsid w:val="00094463"/>
    <w:rsid w:val="00094651"/>
    <w:rsid w:val="000948B8"/>
    <w:rsid w:val="00094933"/>
    <w:rsid w:val="0009495F"/>
    <w:rsid w:val="00094C6B"/>
    <w:rsid w:val="00094EBD"/>
    <w:rsid w:val="00094EFE"/>
    <w:rsid w:val="00095237"/>
    <w:rsid w:val="000953B8"/>
    <w:rsid w:val="0009543C"/>
    <w:rsid w:val="00095566"/>
    <w:rsid w:val="0009599C"/>
    <w:rsid w:val="00095AA4"/>
    <w:rsid w:val="00095AAE"/>
    <w:rsid w:val="00095B01"/>
    <w:rsid w:val="00095B72"/>
    <w:rsid w:val="00095BC9"/>
    <w:rsid w:val="00095D15"/>
    <w:rsid w:val="0009604C"/>
    <w:rsid w:val="00096288"/>
    <w:rsid w:val="000962F9"/>
    <w:rsid w:val="0009631B"/>
    <w:rsid w:val="00096495"/>
    <w:rsid w:val="00096623"/>
    <w:rsid w:val="000966AD"/>
    <w:rsid w:val="0009697B"/>
    <w:rsid w:val="000969DE"/>
    <w:rsid w:val="00096AFB"/>
    <w:rsid w:val="00096C29"/>
    <w:rsid w:val="00096E2B"/>
    <w:rsid w:val="00096E3B"/>
    <w:rsid w:val="00096F08"/>
    <w:rsid w:val="00097027"/>
    <w:rsid w:val="000971C8"/>
    <w:rsid w:val="0009753A"/>
    <w:rsid w:val="000975FD"/>
    <w:rsid w:val="000976DA"/>
    <w:rsid w:val="000978A1"/>
    <w:rsid w:val="00097FA5"/>
    <w:rsid w:val="000A015F"/>
    <w:rsid w:val="000A03AA"/>
    <w:rsid w:val="000A05AC"/>
    <w:rsid w:val="000A08DB"/>
    <w:rsid w:val="000A0E18"/>
    <w:rsid w:val="000A1015"/>
    <w:rsid w:val="000A1138"/>
    <w:rsid w:val="000A12CE"/>
    <w:rsid w:val="000A12DC"/>
    <w:rsid w:val="000A15FE"/>
    <w:rsid w:val="000A18D5"/>
    <w:rsid w:val="000A1A99"/>
    <w:rsid w:val="000A1B60"/>
    <w:rsid w:val="000A1C6B"/>
    <w:rsid w:val="000A1D32"/>
    <w:rsid w:val="000A1E93"/>
    <w:rsid w:val="000A1FE5"/>
    <w:rsid w:val="000A2011"/>
    <w:rsid w:val="000A2246"/>
    <w:rsid w:val="000A22DE"/>
    <w:rsid w:val="000A2472"/>
    <w:rsid w:val="000A2536"/>
    <w:rsid w:val="000A281B"/>
    <w:rsid w:val="000A28B5"/>
    <w:rsid w:val="000A2992"/>
    <w:rsid w:val="000A2A29"/>
    <w:rsid w:val="000A2A36"/>
    <w:rsid w:val="000A2B85"/>
    <w:rsid w:val="000A2C86"/>
    <w:rsid w:val="000A2D6B"/>
    <w:rsid w:val="000A30BF"/>
    <w:rsid w:val="000A3463"/>
    <w:rsid w:val="000A34DB"/>
    <w:rsid w:val="000A3705"/>
    <w:rsid w:val="000A370D"/>
    <w:rsid w:val="000A3A9D"/>
    <w:rsid w:val="000A3AC9"/>
    <w:rsid w:val="000A3AF2"/>
    <w:rsid w:val="000A3BF9"/>
    <w:rsid w:val="000A3C82"/>
    <w:rsid w:val="000A3CBC"/>
    <w:rsid w:val="000A3F9D"/>
    <w:rsid w:val="000A4272"/>
    <w:rsid w:val="000A44D5"/>
    <w:rsid w:val="000A45FB"/>
    <w:rsid w:val="000A4618"/>
    <w:rsid w:val="000A4639"/>
    <w:rsid w:val="000A466B"/>
    <w:rsid w:val="000A4881"/>
    <w:rsid w:val="000A4C14"/>
    <w:rsid w:val="000A4C9F"/>
    <w:rsid w:val="000A4D0B"/>
    <w:rsid w:val="000A4E2A"/>
    <w:rsid w:val="000A4E50"/>
    <w:rsid w:val="000A50EF"/>
    <w:rsid w:val="000A535F"/>
    <w:rsid w:val="000A5502"/>
    <w:rsid w:val="000A55DB"/>
    <w:rsid w:val="000A568D"/>
    <w:rsid w:val="000A56A8"/>
    <w:rsid w:val="000A56E8"/>
    <w:rsid w:val="000A5746"/>
    <w:rsid w:val="000A59CB"/>
    <w:rsid w:val="000A5C0F"/>
    <w:rsid w:val="000A5C51"/>
    <w:rsid w:val="000A5C5E"/>
    <w:rsid w:val="000A5E33"/>
    <w:rsid w:val="000A5E49"/>
    <w:rsid w:val="000A6260"/>
    <w:rsid w:val="000A62FF"/>
    <w:rsid w:val="000A63A2"/>
    <w:rsid w:val="000A63EA"/>
    <w:rsid w:val="000A66F0"/>
    <w:rsid w:val="000A6838"/>
    <w:rsid w:val="000A68D4"/>
    <w:rsid w:val="000A68D6"/>
    <w:rsid w:val="000A6BB6"/>
    <w:rsid w:val="000A6F7F"/>
    <w:rsid w:val="000A7125"/>
    <w:rsid w:val="000A72F9"/>
    <w:rsid w:val="000A733B"/>
    <w:rsid w:val="000A74D5"/>
    <w:rsid w:val="000A774C"/>
    <w:rsid w:val="000A7A0B"/>
    <w:rsid w:val="000A7A57"/>
    <w:rsid w:val="000A7A92"/>
    <w:rsid w:val="000A7ACB"/>
    <w:rsid w:val="000A7ACC"/>
    <w:rsid w:val="000A7BED"/>
    <w:rsid w:val="000A7D89"/>
    <w:rsid w:val="000A7DBD"/>
    <w:rsid w:val="000A7DED"/>
    <w:rsid w:val="000A7EDC"/>
    <w:rsid w:val="000A7F18"/>
    <w:rsid w:val="000AE469"/>
    <w:rsid w:val="000B009E"/>
    <w:rsid w:val="000B0357"/>
    <w:rsid w:val="000B044B"/>
    <w:rsid w:val="000B055B"/>
    <w:rsid w:val="000B0571"/>
    <w:rsid w:val="000B0578"/>
    <w:rsid w:val="000B0758"/>
    <w:rsid w:val="000B0888"/>
    <w:rsid w:val="000B09A1"/>
    <w:rsid w:val="000B0A38"/>
    <w:rsid w:val="000B0B35"/>
    <w:rsid w:val="000B121D"/>
    <w:rsid w:val="000B129B"/>
    <w:rsid w:val="000B171A"/>
    <w:rsid w:val="000B17C9"/>
    <w:rsid w:val="000B1C9F"/>
    <w:rsid w:val="000B2077"/>
    <w:rsid w:val="000B223A"/>
    <w:rsid w:val="000B2324"/>
    <w:rsid w:val="000B264D"/>
    <w:rsid w:val="000B2720"/>
    <w:rsid w:val="000B2795"/>
    <w:rsid w:val="000B2C62"/>
    <w:rsid w:val="000B2CC4"/>
    <w:rsid w:val="000B2D74"/>
    <w:rsid w:val="000B2ECD"/>
    <w:rsid w:val="000B306A"/>
    <w:rsid w:val="000B31EF"/>
    <w:rsid w:val="000B339D"/>
    <w:rsid w:val="000B3451"/>
    <w:rsid w:val="000B365D"/>
    <w:rsid w:val="000B3938"/>
    <w:rsid w:val="000B3977"/>
    <w:rsid w:val="000B399A"/>
    <w:rsid w:val="000B39D4"/>
    <w:rsid w:val="000B3B2D"/>
    <w:rsid w:val="000B3B3D"/>
    <w:rsid w:val="000B3F7C"/>
    <w:rsid w:val="000B416B"/>
    <w:rsid w:val="000B4355"/>
    <w:rsid w:val="000B4429"/>
    <w:rsid w:val="000B4488"/>
    <w:rsid w:val="000B449D"/>
    <w:rsid w:val="000B46E9"/>
    <w:rsid w:val="000B472D"/>
    <w:rsid w:val="000B4743"/>
    <w:rsid w:val="000B4911"/>
    <w:rsid w:val="000B4A0A"/>
    <w:rsid w:val="000B4DEF"/>
    <w:rsid w:val="000B5034"/>
    <w:rsid w:val="000B514C"/>
    <w:rsid w:val="000B516D"/>
    <w:rsid w:val="000B54DA"/>
    <w:rsid w:val="000B593D"/>
    <w:rsid w:val="000B59E2"/>
    <w:rsid w:val="000B5BEC"/>
    <w:rsid w:val="000B602C"/>
    <w:rsid w:val="000B6234"/>
    <w:rsid w:val="000B6316"/>
    <w:rsid w:val="000B6ACD"/>
    <w:rsid w:val="000B6B96"/>
    <w:rsid w:val="000B6D58"/>
    <w:rsid w:val="000B70E2"/>
    <w:rsid w:val="000B7189"/>
    <w:rsid w:val="000B723F"/>
    <w:rsid w:val="000B73AE"/>
    <w:rsid w:val="000B7477"/>
    <w:rsid w:val="000B76B4"/>
    <w:rsid w:val="000B76DB"/>
    <w:rsid w:val="000B786F"/>
    <w:rsid w:val="000B7933"/>
    <w:rsid w:val="000B7A0F"/>
    <w:rsid w:val="000B7A93"/>
    <w:rsid w:val="000B7B5E"/>
    <w:rsid w:val="000B7C6A"/>
    <w:rsid w:val="000B7E73"/>
    <w:rsid w:val="000C00F4"/>
    <w:rsid w:val="000C0196"/>
    <w:rsid w:val="000C0377"/>
    <w:rsid w:val="000C03FA"/>
    <w:rsid w:val="000C0616"/>
    <w:rsid w:val="000C072E"/>
    <w:rsid w:val="000C0799"/>
    <w:rsid w:val="000C07C8"/>
    <w:rsid w:val="000C08C0"/>
    <w:rsid w:val="000C0CBC"/>
    <w:rsid w:val="000C0F40"/>
    <w:rsid w:val="000C13FD"/>
    <w:rsid w:val="000C1694"/>
    <w:rsid w:val="000C17AD"/>
    <w:rsid w:val="000C17C4"/>
    <w:rsid w:val="000C1821"/>
    <w:rsid w:val="000C1B9B"/>
    <w:rsid w:val="000C1C44"/>
    <w:rsid w:val="000C2069"/>
    <w:rsid w:val="000C214F"/>
    <w:rsid w:val="000C245E"/>
    <w:rsid w:val="000C24FF"/>
    <w:rsid w:val="000C262B"/>
    <w:rsid w:val="000C27EC"/>
    <w:rsid w:val="000C2816"/>
    <w:rsid w:val="000C28AE"/>
    <w:rsid w:val="000C28F5"/>
    <w:rsid w:val="000C295F"/>
    <w:rsid w:val="000C2B65"/>
    <w:rsid w:val="000C2C54"/>
    <w:rsid w:val="000C2C9B"/>
    <w:rsid w:val="000C30E2"/>
    <w:rsid w:val="000C3145"/>
    <w:rsid w:val="000C3346"/>
    <w:rsid w:val="000C33A8"/>
    <w:rsid w:val="000C357E"/>
    <w:rsid w:val="000C3675"/>
    <w:rsid w:val="000C3707"/>
    <w:rsid w:val="000C3748"/>
    <w:rsid w:val="000C3768"/>
    <w:rsid w:val="000C3843"/>
    <w:rsid w:val="000C38FB"/>
    <w:rsid w:val="000C3919"/>
    <w:rsid w:val="000C39F1"/>
    <w:rsid w:val="000C39FA"/>
    <w:rsid w:val="000C434F"/>
    <w:rsid w:val="000C4571"/>
    <w:rsid w:val="000C459C"/>
    <w:rsid w:val="000C4633"/>
    <w:rsid w:val="000C46A8"/>
    <w:rsid w:val="000C47B4"/>
    <w:rsid w:val="000C4851"/>
    <w:rsid w:val="000C49D5"/>
    <w:rsid w:val="000C4F0F"/>
    <w:rsid w:val="000C5122"/>
    <w:rsid w:val="000C542E"/>
    <w:rsid w:val="000C5464"/>
    <w:rsid w:val="000C553B"/>
    <w:rsid w:val="000C55CF"/>
    <w:rsid w:val="000C57AA"/>
    <w:rsid w:val="000C593B"/>
    <w:rsid w:val="000C5BD9"/>
    <w:rsid w:val="000C5D5C"/>
    <w:rsid w:val="000C5EBF"/>
    <w:rsid w:val="000C615E"/>
    <w:rsid w:val="000C646B"/>
    <w:rsid w:val="000C656F"/>
    <w:rsid w:val="000C660C"/>
    <w:rsid w:val="000C6628"/>
    <w:rsid w:val="000C6698"/>
    <w:rsid w:val="000C687C"/>
    <w:rsid w:val="000C6A96"/>
    <w:rsid w:val="000C6D6E"/>
    <w:rsid w:val="000C6FBD"/>
    <w:rsid w:val="000C72EE"/>
    <w:rsid w:val="000C7380"/>
    <w:rsid w:val="000C7402"/>
    <w:rsid w:val="000C7408"/>
    <w:rsid w:val="000C74BB"/>
    <w:rsid w:val="000C7500"/>
    <w:rsid w:val="000C7511"/>
    <w:rsid w:val="000C7548"/>
    <w:rsid w:val="000C7581"/>
    <w:rsid w:val="000C75E1"/>
    <w:rsid w:val="000C762A"/>
    <w:rsid w:val="000C7712"/>
    <w:rsid w:val="000C7889"/>
    <w:rsid w:val="000C7B80"/>
    <w:rsid w:val="000C7C0B"/>
    <w:rsid w:val="000C7DB2"/>
    <w:rsid w:val="000C7DFE"/>
    <w:rsid w:val="000D018E"/>
    <w:rsid w:val="000D0368"/>
    <w:rsid w:val="000D04A1"/>
    <w:rsid w:val="000D0595"/>
    <w:rsid w:val="000D0647"/>
    <w:rsid w:val="000D06F4"/>
    <w:rsid w:val="000D06F7"/>
    <w:rsid w:val="000D0832"/>
    <w:rsid w:val="000D0AE2"/>
    <w:rsid w:val="000D0AF8"/>
    <w:rsid w:val="000D0CF8"/>
    <w:rsid w:val="000D0D42"/>
    <w:rsid w:val="000D0F09"/>
    <w:rsid w:val="000D1343"/>
    <w:rsid w:val="000D149A"/>
    <w:rsid w:val="000D17DF"/>
    <w:rsid w:val="000D1D74"/>
    <w:rsid w:val="000D1DA1"/>
    <w:rsid w:val="000D1F1D"/>
    <w:rsid w:val="000D20CF"/>
    <w:rsid w:val="000D21F2"/>
    <w:rsid w:val="000D2212"/>
    <w:rsid w:val="000D2220"/>
    <w:rsid w:val="000D2378"/>
    <w:rsid w:val="000D23E4"/>
    <w:rsid w:val="000D26D7"/>
    <w:rsid w:val="000D2A1F"/>
    <w:rsid w:val="000D2A93"/>
    <w:rsid w:val="000D2C5E"/>
    <w:rsid w:val="000D2FF9"/>
    <w:rsid w:val="000D3071"/>
    <w:rsid w:val="000D3240"/>
    <w:rsid w:val="000D3421"/>
    <w:rsid w:val="000D3673"/>
    <w:rsid w:val="000D39EE"/>
    <w:rsid w:val="000D3B2F"/>
    <w:rsid w:val="000D3B60"/>
    <w:rsid w:val="000D3C3A"/>
    <w:rsid w:val="000D3F08"/>
    <w:rsid w:val="000D3F69"/>
    <w:rsid w:val="000D41B2"/>
    <w:rsid w:val="000D4310"/>
    <w:rsid w:val="000D43B6"/>
    <w:rsid w:val="000D43C0"/>
    <w:rsid w:val="000D447B"/>
    <w:rsid w:val="000D4671"/>
    <w:rsid w:val="000D46D5"/>
    <w:rsid w:val="000D4972"/>
    <w:rsid w:val="000D4AFC"/>
    <w:rsid w:val="000D4B8F"/>
    <w:rsid w:val="000D4FBC"/>
    <w:rsid w:val="000D4FD2"/>
    <w:rsid w:val="000D50EF"/>
    <w:rsid w:val="000D5233"/>
    <w:rsid w:val="000D5296"/>
    <w:rsid w:val="000D52F6"/>
    <w:rsid w:val="000D553E"/>
    <w:rsid w:val="000D5599"/>
    <w:rsid w:val="000D596B"/>
    <w:rsid w:val="000D5ABD"/>
    <w:rsid w:val="000D5D69"/>
    <w:rsid w:val="000D5E41"/>
    <w:rsid w:val="000D5E95"/>
    <w:rsid w:val="000D5E96"/>
    <w:rsid w:val="000D5EEE"/>
    <w:rsid w:val="000D61B3"/>
    <w:rsid w:val="000D6249"/>
    <w:rsid w:val="000D62F9"/>
    <w:rsid w:val="000D641E"/>
    <w:rsid w:val="000D6527"/>
    <w:rsid w:val="000D66F8"/>
    <w:rsid w:val="000D67AC"/>
    <w:rsid w:val="000D687F"/>
    <w:rsid w:val="000D69A7"/>
    <w:rsid w:val="000D6BDE"/>
    <w:rsid w:val="000D6F6B"/>
    <w:rsid w:val="000D70B4"/>
    <w:rsid w:val="000D741F"/>
    <w:rsid w:val="000D75F7"/>
    <w:rsid w:val="000D765C"/>
    <w:rsid w:val="000D7739"/>
    <w:rsid w:val="000D7FFC"/>
    <w:rsid w:val="000E0033"/>
    <w:rsid w:val="000E0076"/>
    <w:rsid w:val="000E0088"/>
    <w:rsid w:val="000E0103"/>
    <w:rsid w:val="000E0A3D"/>
    <w:rsid w:val="000E0BAD"/>
    <w:rsid w:val="000E0EF6"/>
    <w:rsid w:val="000E11EA"/>
    <w:rsid w:val="000E1237"/>
    <w:rsid w:val="000E12FE"/>
    <w:rsid w:val="000E1477"/>
    <w:rsid w:val="000E1773"/>
    <w:rsid w:val="000E17EA"/>
    <w:rsid w:val="000E1A91"/>
    <w:rsid w:val="000E202C"/>
    <w:rsid w:val="000E216C"/>
    <w:rsid w:val="000E21B1"/>
    <w:rsid w:val="000E22A0"/>
    <w:rsid w:val="000E25D5"/>
    <w:rsid w:val="000E25FB"/>
    <w:rsid w:val="000E2BCC"/>
    <w:rsid w:val="000E2E56"/>
    <w:rsid w:val="000E2E5C"/>
    <w:rsid w:val="000E2F1E"/>
    <w:rsid w:val="000E3049"/>
    <w:rsid w:val="000E3113"/>
    <w:rsid w:val="000E3289"/>
    <w:rsid w:val="000E3428"/>
    <w:rsid w:val="000E3439"/>
    <w:rsid w:val="000E34F8"/>
    <w:rsid w:val="000E362B"/>
    <w:rsid w:val="000E3B23"/>
    <w:rsid w:val="000E3E8B"/>
    <w:rsid w:val="000E3F1C"/>
    <w:rsid w:val="000E3F9E"/>
    <w:rsid w:val="000E3FE1"/>
    <w:rsid w:val="000E432F"/>
    <w:rsid w:val="000E4366"/>
    <w:rsid w:val="000E4401"/>
    <w:rsid w:val="000E44F3"/>
    <w:rsid w:val="000E47D3"/>
    <w:rsid w:val="000E4B79"/>
    <w:rsid w:val="000E4D03"/>
    <w:rsid w:val="000E4D26"/>
    <w:rsid w:val="000E5037"/>
    <w:rsid w:val="000E51EB"/>
    <w:rsid w:val="000E521B"/>
    <w:rsid w:val="000E5640"/>
    <w:rsid w:val="000E579B"/>
    <w:rsid w:val="000E57EB"/>
    <w:rsid w:val="000E588A"/>
    <w:rsid w:val="000E5A20"/>
    <w:rsid w:val="000E5AB7"/>
    <w:rsid w:val="000E5AFD"/>
    <w:rsid w:val="000E5F4E"/>
    <w:rsid w:val="000E620E"/>
    <w:rsid w:val="000E62A7"/>
    <w:rsid w:val="000E63DF"/>
    <w:rsid w:val="000E6430"/>
    <w:rsid w:val="000E6531"/>
    <w:rsid w:val="000E656B"/>
    <w:rsid w:val="000E65B5"/>
    <w:rsid w:val="000E65DF"/>
    <w:rsid w:val="000E66CC"/>
    <w:rsid w:val="000E681D"/>
    <w:rsid w:val="000E6862"/>
    <w:rsid w:val="000E69AF"/>
    <w:rsid w:val="000E6A76"/>
    <w:rsid w:val="000E6B3E"/>
    <w:rsid w:val="000E6C57"/>
    <w:rsid w:val="000E6D04"/>
    <w:rsid w:val="000E722C"/>
    <w:rsid w:val="000E7277"/>
    <w:rsid w:val="000E75DF"/>
    <w:rsid w:val="000E76B6"/>
    <w:rsid w:val="000E794A"/>
    <w:rsid w:val="000E7964"/>
    <w:rsid w:val="000E7A10"/>
    <w:rsid w:val="000E7AEE"/>
    <w:rsid w:val="000E7B88"/>
    <w:rsid w:val="000E7BA3"/>
    <w:rsid w:val="000E7D34"/>
    <w:rsid w:val="000E7EBB"/>
    <w:rsid w:val="000E7FC5"/>
    <w:rsid w:val="000F00AB"/>
    <w:rsid w:val="000F01EE"/>
    <w:rsid w:val="000F039A"/>
    <w:rsid w:val="000F04D8"/>
    <w:rsid w:val="000F0645"/>
    <w:rsid w:val="000F06F8"/>
    <w:rsid w:val="000F0788"/>
    <w:rsid w:val="000F0A24"/>
    <w:rsid w:val="000F0AB3"/>
    <w:rsid w:val="000F0BAC"/>
    <w:rsid w:val="000F0BB8"/>
    <w:rsid w:val="000F0C80"/>
    <w:rsid w:val="000F0DC3"/>
    <w:rsid w:val="000F0FC3"/>
    <w:rsid w:val="000F0FFF"/>
    <w:rsid w:val="000F1700"/>
    <w:rsid w:val="000F1822"/>
    <w:rsid w:val="000F1946"/>
    <w:rsid w:val="000F1C67"/>
    <w:rsid w:val="000F1D30"/>
    <w:rsid w:val="000F1D50"/>
    <w:rsid w:val="000F1D9A"/>
    <w:rsid w:val="000F1E2C"/>
    <w:rsid w:val="000F2217"/>
    <w:rsid w:val="000F251D"/>
    <w:rsid w:val="000F281C"/>
    <w:rsid w:val="000F29F4"/>
    <w:rsid w:val="000F2EAC"/>
    <w:rsid w:val="000F2F02"/>
    <w:rsid w:val="000F31D8"/>
    <w:rsid w:val="000F32DC"/>
    <w:rsid w:val="000F340C"/>
    <w:rsid w:val="000F3746"/>
    <w:rsid w:val="000F3910"/>
    <w:rsid w:val="000F3AB8"/>
    <w:rsid w:val="000F3B2B"/>
    <w:rsid w:val="000F3C5E"/>
    <w:rsid w:val="000F3E70"/>
    <w:rsid w:val="000F4104"/>
    <w:rsid w:val="000F4167"/>
    <w:rsid w:val="000F42A3"/>
    <w:rsid w:val="000F49A2"/>
    <w:rsid w:val="000F4B0F"/>
    <w:rsid w:val="000F4BBF"/>
    <w:rsid w:val="000F4E49"/>
    <w:rsid w:val="000F5043"/>
    <w:rsid w:val="000F52D0"/>
    <w:rsid w:val="000F5441"/>
    <w:rsid w:val="000F54A9"/>
    <w:rsid w:val="000F54D5"/>
    <w:rsid w:val="000F57F9"/>
    <w:rsid w:val="000F5A6B"/>
    <w:rsid w:val="000F5CB8"/>
    <w:rsid w:val="000F62DA"/>
    <w:rsid w:val="000F666B"/>
    <w:rsid w:val="000F68CE"/>
    <w:rsid w:val="000F6C6D"/>
    <w:rsid w:val="000F6C7D"/>
    <w:rsid w:val="000F7120"/>
    <w:rsid w:val="000F735B"/>
    <w:rsid w:val="000F73F3"/>
    <w:rsid w:val="000F746C"/>
    <w:rsid w:val="000F76EB"/>
    <w:rsid w:val="000F7769"/>
    <w:rsid w:val="000F7CE3"/>
    <w:rsid w:val="000F7D63"/>
    <w:rsid w:val="000F7DDE"/>
    <w:rsid w:val="001001D7"/>
    <w:rsid w:val="001002F2"/>
    <w:rsid w:val="001002F3"/>
    <w:rsid w:val="0010085D"/>
    <w:rsid w:val="00100B36"/>
    <w:rsid w:val="00100F1F"/>
    <w:rsid w:val="00100FD6"/>
    <w:rsid w:val="0010143D"/>
    <w:rsid w:val="00101538"/>
    <w:rsid w:val="0010158A"/>
    <w:rsid w:val="001015A1"/>
    <w:rsid w:val="001015A2"/>
    <w:rsid w:val="00101662"/>
    <w:rsid w:val="00101698"/>
    <w:rsid w:val="001017A6"/>
    <w:rsid w:val="001018E8"/>
    <w:rsid w:val="00101E1D"/>
    <w:rsid w:val="00102253"/>
    <w:rsid w:val="0010232C"/>
    <w:rsid w:val="00102439"/>
    <w:rsid w:val="001024AC"/>
    <w:rsid w:val="0010261B"/>
    <w:rsid w:val="001026A3"/>
    <w:rsid w:val="00102739"/>
    <w:rsid w:val="001027CC"/>
    <w:rsid w:val="001027E4"/>
    <w:rsid w:val="001028CB"/>
    <w:rsid w:val="001028D2"/>
    <w:rsid w:val="001029D4"/>
    <w:rsid w:val="00102A05"/>
    <w:rsid w:val="00102A06"/>
    <w:rsid w:val="00102BEC"/>
    <w:rsid w:val="00102DB3"/>
    <w:rsid w:val="00102DEC"/>
    <w:rsid w:val="00102E0D"/>
    <w:rsid w:val="001030A4"/>
    <w:rsid w:val="001030FA"/>
    <w:rsid w:val="001033E9"/>
    <w:rsid w:val="001038A1"/>
    <w:rsid w:val="001038A3"/>
    <w:rsid w:val="00103AE7"/>
    <w:rsid w:val="00103BF6"/>
    <w:rsid w:val="00103E89"/>
    <w:rsid w:val="00103FB1"/>
    <w:rsid w:val="001041BE"/>
    <w:rsid w:val="00104456"/>
    <w:rsid w:val="001046A1"/>
    <w:rsid w:val="0010471E"/>
    <w:rsid w:val="00104805"/>
    <w:rsid w:val="001048C5"/>
    <w:rsid w:val="00104996"/>
    <w:rsid w:val="00104ABA"/>
    <w:rsid w:val="00104C2D"/>
    <w:rsid w:val="00104CF7"/>
    <w:rsid w:val="00104E1F"/>
    <w:rsid w:val="00104E34"/>
    <w:rsid w:val="00105056"/>
    <w:rsid w:val="001050C8"/>
    <w:rsid w:val="001051D2"/>
    <w:rsid w:val="0010529D"/>
    <w:rsid w:val="001052DB"/>
    <w:rsid w:val="001054F1"/>
    <w:rsid w:val="001054F5"/>
    <w:rsid w:val="00105577"/>
    <w:rsid w:val="0010579A"/>
    <w:rsid w:val="001058B4"/>
    <w:rsid w:val="0010594F"/>
    <w:rsid w:val="00105A88"/>
    <w:rsid w:val="00105BDA"/>
    <w:rsid w:val="00105CB2"/>
    <w:rsid w:val="00105E19"/>
    <w:rsid w:val="00105E68"/>
    <w:rsid w:val="00106083"/>
    <w:rsid w:val="00106140"/>
    <w:rsid w:val="00106250"/>
    <w:rsid w:val="00106508"/>
    <w:rsid w:val="001065D2"/>
    <w:rsid w:val="001068AD"/>
    <w:rsid w:val="00106A0B"/>
    <w:rsid w:val="00106DA0"/>
    <w:rsid w:val="00107166"/>
    <w:rsid w:val="00107247"/>
    <w:rsid w:val="00107620"/>
    <w:rsid w:val="001076C3"/>
    <w:rsid w:val="001076C6"/>
    <w:rsid w:val="00107EAC"/>
    <w:rsid w:val="00107ECC"/>
    <w:rsid w:val="00107F0A"/>
    <w:rsid w:val="0011015E"/>
    <w:rsid w:val="00110478"/>
    <w:rsid w:val="0011092D"/>
    <w:rsid w:val="00110A8B"/>
    <w:rsid w:val="00110AA5"/>
    <w:rsid w:val="00110BAB"/>
    <w:rsid w:val="00110BF9"/>
    <w:rsid w:val="00110E54"/>
    <w:rsid w:val="00111019"/>
    <w:rsid w:val="00111296"/>
    <w:rsid w:val="001113A7"/>
    <w:rsid w:val="001113CF"/>
    <w:rsid w:val="0011152A"/>
    <w:rsid w:val="00111580"/>
    <w:rsid w:val="00111591"/>
    <w:rsid w:val="00111B9E"/>
    <w:rsid w:val="00111F6D"/>
    <w:rsid w:val="00111FD8"/>
    <w:rsid w:val="00112298"/>
    <w:rsid w:val="00112407"/>
    <w:rsid w:val="00112683"/>
    <w:rsid w:val="00112707"/>
    <w:rsid w:val="00112993"/>
    <w:rsid w:val="00112AF7"/>
    <w:rsid w:val="00112BB7"/>
    <w:rsid w:val="00112BC8"/>
    <w:rsid w:val="00112E3A"/>
    <w:rsid w:val="00113269"/>
    <w:rsid w:val="001132A2"/>
    <w:rsid w:val="001132E4"/>
    <w:rsid w:val="0011332F"/>
    <w:rsid w:val="001133D9"/>
    <w:rsid w:val="0011340A"/>
    <w:rsid w:val="00113491"/>
    <w:rsid w:val="001135B9"/>
    <w:rsid w:val="00113758"/>
    <w:rsid w:val="00113AEC"/>
    <w:rsid w:val="00113B28"/>
    <w:rsid w:val="00113CEF"/>
    <w:rsid w:val="00114259"/>
    <w:rsid w:val="00114277"/>
    <w:rsid w:val="001142A6"/>
    <w:rsid w:val="00114430"/>
    <w:rsid w:val="001145C2"/>
    <w:rsid w:val="001146E7"/>
    <w:rsid w:val="0011492B"/>
    <w:rsid w:val="001149BF"/>
    <w:rsid w:val="00114CC9"/>
    <w:rsid w:val="00114D56"/>
    <w:rsid w:val="00114E58"/>
    <w:rsid w:val="00114F8F"/>
    <w:rsid w:val="00114FD4"/>
    <w:rsid w:val="00115024"/>
    <w:rsid w:val="001152FC"/>
    <w:rsid w:val="001156CD"/>
    <w:rsid w:val="0011585B"/>
    <w:rsid w:val="00115F27"/>
    <w:rsid w:val="00116088"/>
    <w:rsid w:val="00116213"/>
    <w:rsid w:val="001163E3"/>
    <w:rsid w:val="001164A4"/>
    <w:rsid w:val="00116F08"/>
    <w:rsid w:val="00116FD3"/>
    <w:rsid w:val="00117006"/>
    <w:rsid w:val="0011705D"/>
    <w:rsid w:val="001171C3"/>
    <w:rsid w:val="0011726F"/>
    <w:rsid w:val="00117474"/>
    <w:rsid w:val="00117A3A"/>
    <w:rsid w:val="00117E31"/>
    <w:rsid w:val="001202F3"/>
    <w:rsid w:val="001203BB"/>
    <w:rsid w:val="001203C4"/>
    <w:rsid w:val="001205CC"/>
    <w:rsid w:val="001207ED"/>
    <w:rsid w:val="00120940"/>
    <w:rsid w:val="00120A05"/>
    <w:rsid w:val="00120A1E"/>
    <w:rsid w:val="00120AFF"/>
    <w:rsid w:val="00120C31"/>
    <w:rsid w:val="00120C83"/>
    <w:rsid w:val="00120C85"/>
    <w:rsid w:val="00120C99"/>
    <w:rsid w:val="00120CDD"/>
    <w:rsid w:val="00120D51"/>
    <w:rsid w:val="00120E48"/>
    <w:rsid w:val="00120FD0"/>
    <w:rsid w:val="00120FE3"/>
    <w:rsid w:val="001211CD"/>
    <w:rsid w:val="00121252"/>
    <w:rsid w:val="00121654"/>
    <w:rsid w:val="00121762"/>
    <w:rsid w:val="00121891"/>
    <w:rsid w:val="001218AA"/>
    <w:rsid w:val="00121A82"/>
    <w:rsid w:val="00121D9F"/>
    <w:rsid w:val="00121FC2"/>
    <w:rsid w:val="00122024"/>
    <w:rsid w:val="001220E5"/>
    <w:rsid w:val="001222D8"/>
    <w:rsid w:val="00122360"/>
    <w:rsid w:val="001223C1"/>
    <w:rsid w:val="00122705"/>
    <w:rsid w:val="00122752"/>
    <w:rsid w:val="00122787"/>
    <w:rsid w:val="0012296B"/>
    <w:rsid w:val="00122E3D"/>
    <w:rsid w:val="00122E4A"/>
    <w:rsid w:val="00123074"/>
    <w:rsid w:val="0012319A"/>
    <w:rsid w:val="001232CF"/>
    <w:rsid w:val="00123304"/>
    <w:rsid w:val="001234DD"/>
    <w:rsid w:val="001234F2"/>
    <w:rsid w:val="00123566"/>
    <w:rsid w:val="001239CF"/>
    <w:rsid w:val="00123A41"/>
    <w:rsid w:val="00123B7C"/>
    <w:rsid w:val="00123DCA"/>
    <w:rsid w:val="00123E1E"/>
    <w:rsid w:val="00123F6C"/>
    <w:rsid w:val="001243DA"/>
    <w:rsid w:val="001244E1"/>
    <w:rsid w:val="0012465C"/>
    <w:rsid w:val="0012470E"/>
    <w:rsid w:val="00124900"/>
    <w:rsid w:val="001249F6"/>
    <w:rsid w:val="00124C46"/>
    <w:rsid w:val="00124D52"/>
    <w:rsid w:val="00125584"/>
    <w:rsid w:val="00125610"/>
    <w:rsid w:val="00125789"/>
    <w:rsid w:val="0012584D"/>
    <w:rsid w:val="0012586E"/>
    <w:rsid w:val="0012591A"/>
    <w:rsid w:val="0012595B"/>
    <w:rsid w:val="001259BF"/>
    <w:rsid w:val="00125A8B"/>
    <w:rsid w:val="00125B21"/>
    <w:rsid w:val="00125BAA"/>
    <w:rsid w:val="00125CF8"/>
    <w:rsid w:val="00125D34"/>
    <w:rsid w:val="00125F29"/>
    <w:rsid w:val="001260D3"/>
    <w:rsid w:val="001261FE"/>
    <w:rsid w:val="00126301"/>
    <w:rsid w:val="00126407"/>
    <w:rsid w:val="001264D0"/>
    <w:rsid w:val="00126A1E"/>
    <w:rsid w:val="00126BD0"/>
    <w:rsid w:val="00127016"/>
    <w:rsid w:val="001271DB"/>
    <w:rsid w:val="001275E1"/>
    <w:rsid w:val="001276FD"/>
    <w:rsid w:val="00127876"/>
    <w:rsid w:val="00127F75"/>
    <w:rsid w:val="001301AC"/>
    <w:rsid w:val="00130314"/>
    <w:rsid w:val="001305CF"/>
    <w:rsid w:val="00130650"/>
    <w:rsid w:val="001308CA"/>
    <w:rsid w:val="00130A72"/>
    <w:rsid w:val="00130DE7"/>
    <w:rsid w:val="00130E23"/>
    <w:rsid w:val="0013104C"/>
    <w:rsid w:val="00131666"/>
    <w:rsid w:val="001316AF"/>
    <w:rsid w:val="001316CE"/>
    <w:rsid w:val="00131A68"/>
    <w:rsid w:val="00131B20"/>
    <w:rsid w:val="00131B86"/>
    <w:rsid w:val="00131BC1"/>
    <w:rsid w:val="00131C3D"/>
    <w:rsid w:val="00131FD7"/>
    <w:rsid w:val="00132015"/>
    <w:rsid w:val="0013213F"/>
    <w:rsid w:val="0013246C"/>
    <w:rsid w:val="00132474"/>
    <w:rsid w:val="001325B9"/>
    <w:rsid w:val="001327E3"/>
    <w:rsid w:val="00132966"/>
    <w:rsid w:val="00132BFE"/>
    <w:rsid w:val="00132C01"/>
    <w:rsid w:val="001332CB"/>
    <w:rsid w:val="00133364"/>
    <w:rsid w:val="001333DC"/>
    <w:rsid w:val="00133609"/>
    <w:rsid w:val="0013386A"/>
    <w:rsid w:val="001338F5"/>
    <w:rsid w:val="00133C8B"/>
    <w:rsid w:val="00133EF7"/>
    <w:rsid w:val="0013400B"/>
    <w:rsid w:val="001340C7"/>
    <w:rsid w:val="001342E3"/>
    <w:rsid w:val="0013459C"/>
    <w:rsid w:val="001345B4"/>
    <w:rsid w:val="00134778"/>
    <w:rsid w:val="00134838"/>
    <w:rsid w:val="00134C23"/>
    <w:rsid w:val="00134DAD"/>
    <w:rsid w:val="00134E44"/>
    <w:rsid w:val="0013504C"/>
    <w:rsid w:val="001350CA"/>
    <w:rsid w:val="001350E0"/>
    <w:rsid w:val="001350FA"/>
    <w:rsid w:val="001353B3"/>
    <w:rsid w:val="00135478"/>
    <w:rsid w:val="001358AE"/>
    <w:rsid w:val="00135BD5"/>
    <w:rsid w:val="001361C3"/>
    <w:rsid w:val="001363C6"/>
    <w:rsid w:val="0013647F"/>
    <w:rsid w:val="00136542"/>
    <w:rsid w:val="00136547"/>
    <w:rsid w:val="0013654C"/>
    <w:rsid w:val="00136599"/>
    <w:rsid w:val="0013666E"/>
    <w:rsid w:val="00136842"/>
    <w:rsid w:val="0013686C"/>
    <w:rsid w:val="00136902"/>
    <w:rsid w:val="0013698E"/>
    <w:rsid w:val="00136A7F"/>
    <w:rsid w:val="00136FA6"/>
    <w:rsid w:val="0013704E"/>
    <w:rsid w:val="001370EC"/>
    <w:rsid w:val="001371BC"/>
    <w:rsid w:val="001373C7"/>
    <w:rsid w:val="00137C57"/>
    <w:rsid w:val="00140024"/>
    <w:rsid w:val="001400CA"/>
    <w:rsid w:val="00140116"/>
    <w:rsid w:val="0014022A"/>
    <w:rsid w:val="001402EE"/>
    <w:rsid w:val="0014038F"/>
    <w:rsid w:val="0014076F"/>
    <w:rsid w:val="001407F3"/>
    <w:rsid w:val="00140837"/>
    <w:rsid w:val="00140950"/>
    <w:rsid w:val="00140957"/>
    <w:rsid w:val="001409EE"/>
    <w:rsid w:val="00140A9E"/>
    <w:rsid w:val="00140A9F"/>
    <w:rsid w:val="00140B3B"/>
    <w:rsid w:val="00140E82"/>
    <w:rsid w:val="00140F36"/>
    <w:rsid w:val="00140FDE"/>
    <w:rsid w:val="0014107C"/>
    <w:rsid w:val="00141149"/>
    <w:rsid w:val="0014121F"/>
    <w:rsid w:val="00141250"/>
    <w:rsid w:val="001412A2"/>
    <w:rsid w:val="00141628"/>
    <w:rsid w:val="00141669"/>
    <w:rsid w:val="001416C9"/>
    <w:rsid w:val="001417F3"/>
    <w:rsid w:val="00141802"/>
    <w:rsid w:val="00141B8C"/>
    <w:rsid w:val="00141D3F"/>
    <w:rsid w:val="00141D42"/>
    <w:rsid w:val="00141E44"/>
    <w:rsid w:val="00141E69"/>
    <w:rsid w:val="00141F6F"/>
    <w:rsid w:val="00141FEB"/>
    <w:rsid w:val="001420BD"/>
    <w:rsid w:val="0014218E"/>
    <w:rsid w:val="001421E3"/>
    <w:rsid w:val="00142497"/>
    <w:rsid w:val="001424AD"/>
    <w:rsid w:val="001425F0"/>
    <w:rsid w:val="00142859"/>
    <w:rsid w:val="001428F5"/>
    <w:rsid w:val="00142C80"/>
    <w:rsid w:val="00142F74"/>
    <w:rsid w:val="00143054"/>
    <w:rsid w:val="00143261"/>
    <w:rsid w:val="0014379C"/>
    <w:rsid w:val="00143994"/>
    <w:rsid w:val="00143BFD"/>
    <w:rsid w:val="00143F10"/>
    <w:rsid w:val="00143F12"/>
    <w:rsid w:val="001442BD"/>
    <w:rsid w:val="00144318"/>
    <w:rsid w:val="001445BA"/>
    <w:rsid w:val="0014465F"/>
    <w:rsid w:val="00144907"/>
    <w:rsid w:val="00144B6D"/>
    <w:rsid w:val="00144BDB"/>
    <w:rsid w:val="00145003"/>
    <w:rsid w:val="001450E7"/>
    <w:rsid w:val="001450FC"/>
    <w:rsid w:val="0014514A"/>
    <w:rsid w:val="00145183"/>
    <w:rsid w:val="001451D1"/>
    <w:rsid w:val="001451FD"/>
    <w:rsid w:val="001453AD"/>
    <w:rsid w:val="00145401"/>
    <w:rsid w:val="00145615"/>
    <w:rsid w:val="00145813"/>
    <w:rsid w:val="00145951"/>
    <w:rsid w:val="00145C2E"/>
    <w:rsid w:val="00145C70"/>
    <w:rsid w:val="00145EF4"/>
    <w:rsid w:val="001464D8"/>
    <w:rsid w:val="00146513"/>
    <w:rsid w:val="00146932"/>
    <w:rsid w:val="001469B8"/>
    <w:rsid w:val="00146AAA"/>
    <w:rsid w:val="001470D9"/>
    <w:rsid w:val="0014720C"/>
    <w:rsid w:val="00147214"/>
    <w:rsid w:val="00147309"/>
    <w:rsid w:val="00147315"/>
    <w:rsid w:val="00147356"/>
    <w:rsid w:val="001474B3"/>
    <w:rsid w:val="001474DD"/>
    <w:rsid w:val="00147517"/>
    <w:rsid w:val="001476AC"/>
    <w:rsid w:val="00147802"/>
    <w:rsid w:val="0014788A"/>
    <w:rsid w:val="00147922"/>
    <w:rsid w:val="00147993"/>
    <w:rsid w:val="00147CA6"/>
    <w:rsid w:val="00147DE8"/>
    <w:rsid w:val="0014CFC3"/>
    <w:rsid w:val="00150069"/>
    <w:rsid w:val="001501EE"/>
    <w:rsid w:val="00150217"/>
    <w:rsid w:val="001503E6"/>
    <w:rsid w:val="0015072C"/>
    <w:rsid w:val="00150A31"/>
    <w:rsid w:val="00150A8C"/>
    <w:rsid w:val="00150D7F"/>
    <w:rsid w:val="00150ED2"/>
    <w:rsid w:val="00150EEB"/>
    <w:rsid w:val="00150F6E"/>
    <w:rsid w:val="001511C6"/>
    <w:rsid w:val="001511DB"/>
    <w:rsid w:val="001517C1"/>
    <w:rsid w:val="0015183B"/>
    <w:rsid w:val="00151923"/>
    <w:rsid w:val="00151A01"/>
    <w:rsid w:val="00151B82"/>
    <w:rsid w:val="00151C6C"/>
    <w:rsid w:val="00151EA2"/>
    <w:rsid w:val="001520CC"/>
    <w:rsid w:val="00152199"/>
    <w:rsid w:val="001522E9"/>
    <w:rsid w:val="00152462"/>
    <w:rsid w:val="00152536"/>
    <w:rsid w:val="00152648"/>
    <w:rsid w:val="00152660"/>
    <w:rsid w:val="0015269B"/>
    <w:rsid w:val="0015299F"/>
    <w:rsid w:val="001529E1"/>
    <w:rsid w:val="00152BD3"/>
    <w:rsid w:val="00152CCA"/>
    <w:rsid w:val="00152CE5"/>
    <w:rsid w:val="00152D0A"/>
    <w:rsid w:val="00152DE9"/>
    <w:rsid w:val="00152F04"/>
    <w:rsid w:val="0015378C"/>
    <w:rsid w:val="001537A3"/>
    <w:rsid w:val="00153846"/>
    <w:rsid w:val="00153A08"/>
    <w:rsid w:val="00153A8E"/>
    <w:rsid w:val="00153B2B"/>
    <w:rsid w:val="00153D1B"/>
    <w:rsid w:val="00153DA6"/>
    <w:rsid w:val="00153F03"/>
    <w:rsid w:val="00153FCA"/>
    <w:rsid w:val="0015411D"/>
    <w:rsid w:val="00154130"/>
    <w:rsid w:val="00154167"/>
    <w:rsid w:val="001541C0"/>
    <w:rsid w:val="0015459D"/>
    <w:rsid w:val="00154865"/>
    <w:rsid w:val="00154D1E"/>
    <w:rsid w:val="00154DE2"/>
    <w:rsid w:val="00154E16"/>
    <w:rsid w:val="00154EC7"/>
    <w:rsid w:val="00155120"/>
    <w:rsid w:val="001551AD"/>
    <w:rsid w:val="0015552A"/>
    <w:rsid w:val="0015555B"/>
    <w:rsid w:val="00155905"/>
    <w:rsid w:val="00155BB2"/>
    <w:rsid w:val="00155C4D"/>
    <w:rsid w:val="00155C52"/>
    <w:rsid w:val="00155F6D"/>
    <w:rsid w:val="00156001"/>
    <w:rsid w:val="00156012"/>
    <w:rsid w:val="00156088"/>
    <w:rsid w:val="001560E8"/>
    <w:rsid w:val="00156570"/>
    <w:rsid w:val="00156672"/>
    <w:rsid w:val="00156A2D"/>
    <w:rsid w:val="00156ABA"/>
    <w:rsid w:val="00156BEE"/>
    <w:rsid w:val="00156C78"/>
    <w:rsid w:val="00156D7D"/>
    <w:rsid w:val="00156E1D"/>
    <w:rsid w:val="00156EB8"/>
    <w:rsid w:val="0015730C"/>
    <w:rsid w:val="00157776"/>
    <w:rsid w:val="00157883"/>
    <w:rsid w:val="00157A3D"/>
    <w:rsid w:val="00157C69"/>
    <w:rsid w:val="00157D32"/>
    <w:rsid w:val="00157EFB"/>
    <w:rsid w:val="00157F4A"/>
    <w:rsid w:val="00157FD1"/>
    <w:rsid w:val="00160121"/>
    <w:rsid w:val="001601EB"/>
    <w:rsid w:val="00160230"/>
    <w:rsid w:val="00160299"/>
    <w:rsid w:val="00160669"/>
    <w:rsid w:val="00160690"/>
    <w:rsid w:val="00160713"/>
    <w:rsid w:val="0016076B"/>
    <w:rsid w:val="00160890"/>
    <w:rsid w:val="00160895"/>
    <w:rsid w:val="00160971"/>
    <w:rsid w:val="00160975"/>
    <w:rsid w:val="00160A46"/>
    <w:rsid w:val="00160EA5"/>
    <w:rsid w:val="00160EA8"/>
    <w:rsid w:val="00160F96"/>
    <w:rsid w:val="0016110C"/>
    <w:rsid w:val="001618E1"/>
    <w:rsid w:val="00161969"/>
    <w:rsid w:val="001619D2"/>
    <w:rsid w:val="00161C23"/>
    <w:rsid w:val="00161C48"/>
    <w:rsid w:val="00161D6D"/>
    <w:rsid w:val="00161DC5"/>
    <w:rsid w:val="00161F80"/>
    <w:rsid w:val="00162155"/>
    <w:rsid w:val="0016238C"/>
    <w:rsid w:val="001624E5"/>
    <w:rsid w:val="001628BF"/>
    <w:rsid w:val="00162C19"/>
    <w:rsid w:val="00162E45"/>
    <w:rsid w:val="00162FA3"/>
    <w:rsid w:val="00163055"/>
    <w:rsid w:val="001630E5"/>
    <w:rsid w:val="00163198"/>
    <w:rsid w:val="0016334A"/>
    <w:rsid w:val="00163660"/>
    <w:rsid w:val="00163698"/>
    <w:rsid w:val="0016376F"/>
    <w:rsid w:val="001637AC"/>
    <w:rsid w:val="00163A87"/>
    <w:rsid w:val="00163AB6"/>
    <w:rsid w:val="00163AFA"/>
    <w:rsid w:val="00163C60"/>
    <w:rsid w:val="00163C76"/>
    <w:rsid w:val="00163D34"/>
    <w:rsid w:val="00164260"/>
    <w:rsid w:val="001644ED"/>
    <w:rsid w:val="00164562"/>
    <w:rsid w:val="0016463F"/>
    <w:rsid w:val="00164677"/>
    <w:rsid w:val="00164877"/>
    <w:rsid w:val="001649FD"/>
    <w:rsid w:val="00164A6A"/>
    <w:rsid w:val="00164A9F"/>
    <w:rsid w:val="00164ADB"/>
    <w:rsid w:val="00164E8D"/>
    <w:rsid w:val="00164F0D"/>
    <w:rsid w:val="00164F2C"/>
    <w:rsid w:val="00164FD6"/>
    <w:rsid w:val="00165093"/>
    <w:rsid w:val="00165116"/>
    <w:rsid w:val="001651E3"/>
    <w:rsid w:val="001651EC"/>
    <w:rsid w:val="00165712"/>
    <w:rsid w:val="00165CCF"/>
    <w:rsid w:val="00165E12"/>
    <w:rsid w:val="00166054"/>
    <w:rsid w:val="0016608B"/>
    <w:rsid w:val="00166172"/>
    <w:rsid w:val="0016643D"/>
    <w:rsid w:val="0016650D"/>
    <w:rsid w:val="001665A9"/>
    <w:rsid w:val="001665CA"/>
    <w:rsid w:val="001665CC"/>
    <w:rsid w:val="00166BCF"/>
    <w:rsid w:val="00166C24"/>
    <w:rsid w:val="00166CF2"/>
    <w:rsid w:val="00166DDA"/>
    <w:rsid w:val="00167230"/>
    <w:rsid w:val="001672C9"/>
    <w:rsid w:val="001675CE"/>
    <w:rsid w:val="00167711"/>
    <w:rsid w:val="001677C6"/>
    <w:rsid w:val="00167DE8"/>
    <w:rsid w:val="00170093"/>
    <w:rsid w:val="00170389"/>
    <w:rsid w:val="00170398"/>
    <w:rsid w:val="00170540"/>
    <w:rsid w:val="0017066B"/>
    <w:rsid w:val="00170714"/>
    <w:rsid w:val="0017087B"/>
    <w:rsid w:val="00170956"/>
    <w:rsid w:val="001709BC"/>
    <w:rsid w:val="00170C85"/>
    <w:rsid w:val="00171778"/>
    <w:rsid w:val="001717AE"/>
    <w:rsid w:val="001717CA"/>
    <w:rsid w:val="00171ABA"/>
    <w:rsid w:val="00171B61"/>
    <w:rsid w:val="00171CC1"/>
    <w:rsid w:val="00171F22"/>
    <w:rsid w:val="001721AF"/>
    <w:rsid w:val="00172379"/>
    <w:rsid w:val="001723D6"/>
    <w:rsid w:val="00172441"/>
    <w:rsid w:val="0017244E"/>
    <w:rsid w:val="0017287E"/>
    <w:rsid w:val="001728D6"/>
    <w:rsid w:val="00172BD6"/>
    <w:rsid w:val="00172C19"/>
    <w:rsid w:val="00172C4E"/>
    <w:rsid w:val="00172DBA"/>
    <w:rsid w:val="00172E48"/>
    <w:rsid w:val="00172EB3"/>
    <w:rsid w:val="00172F48"/>
    <w:rsid w:val="0017307E"/>
    <w:rsid w:val="001731BB"/>
    <w:rsid w:val="001732D7"/>
    <w:rsid w:val="00173395"/>
    <w:rsid w:val="001733D5"/>
    <w:rsid w:val="0017363E"/>
    <w:rsid w:val="0017365E"/>
    <w:rsid w:val="001738C8"/>
    <w:rsid w:val="001739FC"/>
    <w:rsid w:val="00173AE6"/>
    <w:rsid w:val="00173CA0"/>
    <w:rsid w:val="00173D7F"/>
    <w:rsid w:val="00173F5B"/>
    <w:rsid w:val="001740D5"/>
    <w:rsid w:val="001741E9"/>
    <w:rsid w:val="00174619"/>
    <w:rsid w:val="001746B3"/>
    <w:rsid w:val="00174724"/>
    <w:rsid w:val="0017473A"/>
    <w:rsid w:val="00174790"/>
    <w:rsid w:val="001747FD"/>
    <w:rsid w:val="001748C2"/>
    <w:rsid w:val="001748F1"/>
    <w:rsid w:val="001749C2"/>
    <w:rsid w:val="00174A2A"/>
    <w:rsid w:val="00174B37"/>
    <w:rsid w:val="00174B9D"/>
    <w:rsid w:val="00174C80"/>
    <w:rsid w:val="00174CA3"/>
    <w:rsid w:val="00174E55"/>
    <w:rsid w:val="001754AB"/>
    <w:rsid w:val="001755D0"/>
    <w:rsid w:val="00175755"/>
    <w:rsid w:val="001759A6"/>
    <w:rsid w:val="00175B89"/>
    <w:rsid w:val="00176010"/>
    <w:rsid w:val="00176047"/>
    <w:rsid w:val="0017625E"/>
    <w:rsid w:val="00176534"/>
    <w:rsid w:val="00176552"/>
    <w:rsid w:val="0017665C"/>
    <w:rsid w:val="00176995"/>
    <w:rsid w:val="00176B01"/>
    <w:rsid w:val="0017713B"/>
    <w:rsid w:val="00177396"/>
    <w:rsid w:val="001776A9"/>
    <w:rsid w:val="00177987"/>
    <w:rsid w:val="001779B6"/>
    <w:rsid w:val="00177A2C"/>
    <w:rsid w:val="00177B08"/>
    <w:rsid w:val="00177BAF"/>
    <w:rsid w:val="00177C41"/>
    <w:rsid w:val="00177E6A"/>
    <w:rsid w:val="00177F7E"/>
    <w:rsid w:val="001809AE"/>
    <w:rsid w:val="00180A7A"/>
    <w:rsid w:val="00180E07"/>
    <w:rsid w:val="0018120B"/>
    <w:rsid w:val="001812BB"/>
    <w:rsid w:val="0018138A"/>
    <w:rsid w:val="001813C2"/>
    <w:rsid w:val="00181677"/>
    <w:rsid w:val="001816E5"/>
    <w:rsid w:val="0018181E"/>
    <w:rsid w:val="001819A8"/>
    <w:rsid w:val="001819FC"/>
    <w:rsid w:val="00181A44"/>
    <w:rsid w:val="00181B37"/>
    <w:rsid w:val="00181D60"/>
    <w:rsid w:val="00181FBE"/>
    <w:rsid w:val="00182039"/>
    <w:rsid w:val="001820A6"/>
    <w:rsid w:val="0018215F"/>
    <w:rsid w:val="00182BC4"/>
    <w:rsid w:val="00182E0C"/>
    <w:rsid w:val="00182FFC"/>
    <w:rsid w:val="00183004"/>
    <w:rsid w:val="0018392C"/>
    <w:rsid w:val="00183AF2"/>
    <w:rsid w:val="00183C90"/>
    <w:rsid w:val="00183DC8"/>
    <w:rsid w:val="00183F56"/>
    <w:rsid w:val="001843ED"/>
    <w:rsid w:val="0018449A"/>
    <w:rsid w:val="0018487C"/>
    <w:rsid w:val="0018491E"/>
    <w:rsid w:val="001849D9"/>
    <w:rsid w:val="00184E9B"/>
    <w:rsid w:val="001850E2"/>
    <w:rsid w:val="00185B24"/>
    <w:rsid w:val="00185D05"/>
    <w:rsid w:val="00185D15"/>
    <w:rsid w:val="00185D64"/>
    <w:rsid w:val="00185E33"/>
    <w:rsid w:val="00185FB0"/>
    <w:rsid w:val="00186001"/>
    <w:rsid w:val="00186231"/>
    <w:rsid w:val="001864C5"/>
    <w:rsid w:val="001865D8"/>
    <w:rsid w:val="0018666E"/>
    <w:rsid w:val="00186680"/>
    <w:rsid w:val="00186C9E"/>
    <w:rsid w:val="00186CFF"/>
    <w:rsid w:val="00186F7A"/>
    <w:rsid w:val="00187013"/>
    <w:rsid w:val="00187271"/>
    <w:rsid w:val="00187379"/>
    <w:rsid w:val="0018742E"/>
    <w:rsid w:val="0018742F"/>
    <w:rsid w:val="00187515"/>
    <w:rsid w:val="001875AB"/>
    <w:rsid w:val="001877FD"/>
    <w:rsid w:val="00187866"/>
    <w:rsid w:val="001879AF"/>
    <w:rsid w:val="00187B1E"/>
    <w:rsid w:val="00187C74"/>
    <w:rsid w:val="00187F6D"/>
    <w:rsid w:val="001900EA"/>
    <w:rsid w:val="001902C7"/>
    <w:rsid w:val="00190420"/>
    <w:rsid w:val="00190969"/>
    <w:rsid w:val="00190A0C"/>
    <w:rsid w:val="00190B83"/>
    <w:rsid w:val="00190D1C"/>
    <w:rsid w:val="00190F0C"/>
    <w:rsid w:val="00191394"/>
    <w:rsid w:val="0019186B"/>
    <w:rsid w:val="00191A36"/>
    <w:rsid w:val="00191B99"/>
    <w:rsid w:val="00191D7E"/>
    <w:rsid w:val="00191ECD"/>
    <w:rsid w:val="00192074"/>
    <w:rsid w:val="001920C0"/>
    <w:rsid w:val="001921EE"/>
    <w:rsid w:val="001925CD"/>
    <w:rsid w:val="001925E6"/>
    <w:rsid w:val="0019283A"/>
    <w:rsid w:val="00192DF7"/>
    <w:rsid w:val="00192E95"/>
    <w:rsid w:val="00192EE9"/>
    <w:rsid w:val="00192F43"/>
    <w:rsid w:val="00193222"/>
    <w:rsid w:val="00193292"/>
    <w:rsid w:val="001933CA"/>
    <w:rsid w:val="001935CC"/>
    <w:rsid w:val="00193623"/>
    <w:rsid w:val="0019393B"/>
    <w:rsid w:val="001939AC"/>
    <w:rsid w:val="001939CB"/>
    <w:rsid w:val="00193AF4"/>
    <w:rsid w:val="00193B13"/>
    <w:rsid w:val="00193DF1"/>
    <w:rsid w:val="00193E10"/>
    <w:rsid w:val="00193E17"/>
    <w:rsid w:val="0019400A"/>
    <w:rsid w:val="001942A6"/>
    <w:rsid w:val="00194340"/>
    <w:rsid w:val="001944CD"/>
    <w:rsid w:val="0019471A"/>
    <w:rsid w:val="0019472F"/>
    <w:rsid w:val="00194A2A"/>
    <w:rsid w:val="00195209"/>
    <w:rsid w:val="00195448"/>
    <w:rsid w:val="001955AC"/>
    <w:rsid w:val="00195D38"/>
    <w:rsid w:val="00195F21"/>
    <w:rsid w:val="00196548"/>
    <w:rsid w:val="00196778"/>
    <w:rsid w:val="0019681D"/>
    <w:rsid w:val="001969D8"/>
    <w:rsid w:val="001969EC"/>
    <w:rsid w:val="00196AE8"/>
    <w:rsid w:val="00196BBD"/>
    <w:rsid w:val="00196CA8"/>
    <w:rsid w:val="00196F3D"/>
    <w:rsid w:val="00196FA6"/>
    <w:rsid w:val="00197125"/>
    <w:rsid w:val="001972E5"/>
    <w:rsid w:val="001975C6"/>
    <w:rsid w:val="0019786E"/>
    <w:rsid w:val="001978A4"/>
    <w:rsid w:val="001978ED"/>
    <w:rsid w:val="00197CC6"/>
    <w:rsid w:val="00197D34"/>
    <w:rsid w:val="00197E05"/>
    <w:rsid w:val="00197FB0"/>
    <w:rsid w:val="001A024D"/>
    <w:rsid w:val="001A0972"/>
    <w:rsid w:val="001A0A14"/>
    <w:rsid w:val="001A0BD9"/>
    <w:rsid w:val="001A0C40"/>
    <w:rsid w:val="001A0DC3"/>
    <w:rsid w:val="001A0E40"/>
    <w:rsid w:val="001A124F"/>
    <w:rsid w:val="001A12F8"/>
    <w:rsid w:val="001A1540"/>
    <w:rsid w:val="001A174B"/>
    <w:rsid w:val="001A1855"/>
    <w:rsid w:val="001A1A0E"/>
    <w:rsid w:val="001A1CF9"/>
    <w:rsid w:val="001A1D23"/>
    <w:rsid w:val="001A1E99"/>
    <w:rsid w:val="001A216A"/>
    <w:rsid w:val="001A21DF"/>
    <w:rsid w:val="001A2234"/>
    <w:rsid w:val="001A2431"/>
    <w:rsid w:val="001A2550"/>
    <w:rsid w:val="001A2747"/>
    <w:rsid w:val="001A28F0"/>
    <w:rsid w:val="001A2AA8"/>
    <w:rsid w:val="001A2BB0"/>
    <w:rsid w:val="001A2DDD"/>
    <w:rsid w:val="001A2E51"/>
    <w:rsid w:val="001A2F1D"/>
    <w:rsid w:val="001A3152"/>
    <w:rsid w:val="001A3158"/>
    <w:rsid w:val="001A3473"/>
    <w:rsid w:val="001A35B1"/>
    <w:rsid w:val="001A36EF"/>
    <w:rsid w:val="001A37EB"/>
    <w:rsid w:val="001A37F9"/>
    <w:rsid w:val="001A3B05"/>
    <w:rsid w:val="001A3C3E"/>
    <w:rsid w:val="001A3E05"/>
    <w:rsid w:val="001A3E44"/>
    <w:rsid w:val="001A4091"/>
    <w:rsid w:val="001A40B5"/>
    <w:rsid w:val="001A4148"/>
    <w:rsid w:val="001A42F0"/>
    <w:rsid w:val="001A441D"/>
    <w:rsid w:val="001A46F4"/>
    <w:rsid w:val="001A4719"/>
    <w:rsid w:val="001A4A99"/>
    <w:rsid w:val="001A4CF8"/>
    <w:rsid w:val="001A4D30"/>
    <w:rsid w:val="001A4DF7"/>
    <w:rsid w:val="001A4EDA"/>
    <w:rsid w:val="001A4F2B"/>
    <w:rsid w:val="001A4FBA"/>
    <w:rsid w:val="001A51FD"/>
    <w:rsid w:val="001A533B"/>
    <w:rsid w:val="001A5357"/>
    <w:rsid w:val="001A5440"/>
    <w:rsid w:val="001A5657"/>
    <w:rsid w:val="001A569C"/>
    <w:rsid w:val="001A57BB"/>
    <w:rsid w:val="001A59D0"/>
    <w:rsid w:val="001A5B1E"/>
    <w:rsid w:val="001A5E27"/>
    <w:rsid w:val="001A5EDF"/>
    <w:rsid w:val="001A6151"/>
    <w:rsid w:val="001A6334"/>
    <w:rsid w:val="001A6503"/>
    <w:rsid w:val="001A6656"/>
    <w:rsid w:val="001A678D"/>
    <w:rsid w:val="001A69A0"/>
    <w:rsid w:val="001A6A12"/>
    <w:rsid w:val="001A6C8F"/>
    <w:rsid w:val="001A6D7A"/>
    <w:rsid w:val="001A6E71"/>
    <w:rsid w:val="001A6EA8"/>
    <w:rsid w:val="001A703F"/>
    <w:rsid w:val="001A754E"/>
    <w:rsid w:val="001A7882"/>
    <w:rsid w:val="001A7C26"/>
    <w:rsid w:val="001A7C32"/>
    <w:rsid w:val="001A7D3A"/>
    <w:rsid w:val="001A7F3B"/>
    <w:rsid w:val="001A7F5E"/>
    <w:rsid w:val="001A7F8C"/>
    <w:rsid w:val="001B0170"/>
    <w:rsid w:val="001B0216"/>
    <w:rsid w:val="001B024B"/>
    <w:rsid w:val="001B0271"/>
    <w:rsid w:val="001B028C"/>
    <w:rsid w:val="001B02E0"/>
    <w:rsid w:val="001B02F7"/>
    <w:rsid w:val="001B0351"/>
    <w:rsid w:val="001B05BC"/>
    <w:rsid w:val="001B0605"/>
    <w:rsid w:val="001B0637"/>
    <w:rsid w:val="001B06D4"/>
    <w:rsid w:val="001B0704"/>
    <w:rsid w:val="001B0785"/>
    <w:rsid w:val="001B0AFD"/>
    <w:rsid w:val="001B0C76"/>
    <w:rsid w:val="001B0C91"/>
    <w:rsid w:val="001B0D94"/>
    <w:rsid w:val="001B0F3F"/>
    <w:rsid w:val="001B13BF"/>
    <w:rsid w:val="001B146C"/>
    <w:rsid w:val="001B159F"/>
    <w:rsid w:val="001B15B1"/>
    <w:rsid w:val="001B1622"/>
    <w:rsid w:val="001B17B4"/>
    <w:rsid w:val="001B18A3"/>
    <w:rsid w:val="001B1D70"/>
    <w:rsid w:val="001B2066"/>
    <w:rsid w:val="001B22A5"/>
    <w:rsid w:val="001B25E9"/>
    <w:rsid w:val="001B25EC"/>
    <w:rsid w:val="001B25F8"/>
    <w:rsid w:val="001B26F7"/>
    <w:rsid w:val="001B284D"/>
    <w:rsid w:val="001B2988"/>
    <w:rsid w:val="001B2DC7"/>
    <w:rsid w:val="001B2DD4"/>
    <w:rsid w:val="001B2E90"/>
    <w:rsid w:val="001B31CD"/>
    <w:rsid w:val="001B3237"/>
    <w:rsid w:val="001B353A"/>
    <w:rsid w:val="001B3701"/>
    <w:rsid w:val="001B374F"/>
    <w:rsid w:val="001B3975"/>
    <w:rsid w:val="001B397F"/>
    <w:rsid w:val="001B3B2F"/>
    <w:rsid w:val="001B3BC3"/>
    <w:rsid w:val="001B3C7A"/>
    <w:rsid w:val="001B3CD2"/>
    <w:rsid w:val="001B3D85"/>
    <w:rsid w:val="001B3DEE"/>
    <w:rsid w:val="001B4391"/>
    <w:rsid w:val="001B43A4"/>
    <w:rsid w:val="001B44DF"/>
    <w:rsid w:val="001B474A"/>
    <w:rsid w:val="001B4C0F"/>
    <w:rsid w:val="001B4E25"/>
    <w:rsid w:val="001B50C5"/>
    <w:rsid w:val="001B50E9"/>
    <w:rsid w:val="001B511F"/>
    <w:rsid w:val="001B5304"/>
    <w:rsid w:val="001B5505"/>
    <w:rsid w:val="001B55F8"/>
    <w:rsid w:val="001B56C1"/>
    <w:rsid w:val="001B5886"/>
    <w:rsid w:val="001B5A24"/>
    <w:rsid w:val="001B5AE2"/>
    <w:rsid w:val="001B5C01"/>
    <w:rsid w:val="001B5DA8"/>
    <w:rsid w:val="001B60C1"/>
    <w:rsid w:val="001B6113"/>
    <w:rsid w:val="001B61B2"/>
    <w:rsid w:val="001B64EA"/>
    <w:rsid w:val="001B6561"/>
    <w:rsid w:val="001B6656"/>
    <w:rsid w:val="001B6954"/>
    <w:rsid w:val="001B6979"/>
    <w:rsid w:val="001B69DF"/>
    <w:rsid w:val="001B6ABE"/>
    <w:rsid w:val="001B6BE0"/>
    <w:rsid w:val="001B6E55"/>
    <w:rsid w:val="001B6E68"/>
    <w:rsid w:val="001B6EB7"/>
    <w:rsid w:val="001B7217"/>
    <w:rsid w:val="001B73BF"/>
    <w:rsid w:val="001B7483"/>
    <w:rsid w:val="001B7A18"/>
    <w:rsid w:val="001B7CDB"/>
    <w:rsid w:val="001B7EDB"/>
    <w:rsid w:val="001B7EF4"/>
    <w:rsid w:val="001C018E"/>
    <w:rsid w:val="001C06EF"/>
    <w:rsid w:val="001C0825"/>
    <w:rsid w:val="001C0A1E"/>
    <w:rsid w:val="001C0B58"/>
    <w:rsid w:val="001C0BFD"/>
    <w:rsid w:val="001C0C37"/>
    <w:rsid w:val="001C0C7D"/>
    <w:rsid w:val="001C0DC6"/>
    <w:rsid w:val="001C0DD1"/>
    <w:rsid w:val="001C11AF"/>
    <w:rsid w:val="001C12E3"/>
    <w:rsid w:val="001C1342"/>
    <w:rsid w:val="001C13BB"/>
    <w:rsid w:val="001C1406"/>
    <w:rsid w:val="001C15D8"/>
    <w:rsid w:val="001C1782"/>
    <w:rsid w:val="001C17B9"/>
    <w:rsid w:val="001C1A78"/>
    <w:rsid w:val="001C1C9C"/>
    <w:rsid w:val="001C1C9E"/>
    <w:rsid w:val="001C1CFE"/>
    <w:rsid w:val="001C1D47"/>
    <w:rsid w:val="001C1EF1"/>
    <w:rsid w:val="001C22F7"/>
    <w:rsid w:val="001C2399"/>
    <w:rsid w:val="001C251E"/>
    <w:rsid w:val="001C25A6"/>
    <w:rsid w:val="001C25DD"/>
    <w:rsid w:val="001C26CD"/>
    <w:rsid w:val="001C2722"/>
    <w:rsid w:val="001C2AAF"/>
    <w:rsid w:val="001C2CFF"/>
    <w:rsid w:val="001C2D73"/>
    <w:rsid w:val="001C2E29"/>
    <w:rsid w:val="001C2E77"/>
    <w:rsid w:val="001C342E"/>
    <w:rsid w:val="001C34AD"/>
    <w:rsid w:val="001C3545"/>
    <w:rsid w:val="001C38D0"/>
    <w:rsid w:val="001C3A50"/>
    <w:rsid w:val="001C3A89"/>
    <w:rsid w:val="001C3C0E"/>
    <w:rsid w:val="001C3F4E"/>
    <w:rsid w:val="001C3FCB"/>
    <w:rsid w:val="001C408C"/>
    <w:rsid w:val="001C40FE"/>
    <w:rsid w:val="001C43AD"/>
    <w:rsid w:val="001C4675"/>
    <w:rsid w:val="001C46C5"/>
    <w:rsid w:val="001C46F9"/>
    <w:rsid w:val="001C481B"/>
    <w:rsid w:val="001C4897"/>
    <w:rsid w:val="001C497F"/>
    <w:rsid w:val="001C4B1E"/>
    <w:rsid w:val="001C4C87"/>
    <w:rsid w:val="001C4CDD"/>
    <w:rsid w:val="001C4DB6"/>
    <w:rsid w:val="001C4F01"/>
    <w:rsid w:val="001C521D"/>
    <w:rsid w:val="001C53B9"/>
    <w:rsid w:val="001C562F"/>
    <w:rsid w:val="001C59C6"/>
    <w:rsid w:val="001C5A51"/>
    <w:rsid w:val="001C5BCC"/>
    <w:rsid w:val="001C5C15"/>
    <w:rsid w:val="001C5DB2"/>
    <w:rsid w:val="001C5F71"/>
    <w:rsid w:val="001C607F"/>
    <w:rsid w:val="001C63E1"/>
    <w:rsid w:val="001C667C"/>
    <w:rsid w:val="001C669C"/>
    <w:rsid w:val="001C67A1"/>
    <w:rsid w:val="001C68DF"/>
    <w:rsid w:val="001C6ADB"/>
    <w:rsid w:val="001C6AE1"/>
    <w:rsid w:val="001C6BED"/>
    <w:rsid w:val="001C6EC9"/>
    <w:rsid w:val="001C73F5"/>
    <w:rsid w:val="001C7489"/>
    <w:rsid w:val="001C75C8"/>
    <w:rsid w:val="001C770E"/>
    <w:rsid w:val="001C7745"/>
    <w:rsid w:val="001C778D"/>
    <w:rsid w:val="001C7E73"/>
    <w:rsid w:val="001D006F"/>
    <w:rsid w:val="001D010F"/>
    <w:rsid w:val="001D01DD"/>
    <w:rsid w:val="001D020F"/>
    <w:rsid w:val="001D02EB"/>
    <w:rsid w:val="001D040F"/>
    <w:rsid w:val="001D0471"/>
    <w:rsid w:val="001D05C2"/>
    <w:rsid w:val="001D061F"/>
    <w:rsid w:val="001D0A09"/>
    <w:rsid w:val="001D0A29"/>
    <w:rsid w:val="001D0A74"/>
    <w:rsid w:val="001D0BE4"/>
    <w:rsid w:val="001D0D0A"/>
    <w:rsid w:val="001D0D76"/>
    <w:rsid w:val="001D0DCD"/>
    <w:rsid w:val="001D0DCF"/>
    <w:rsid w:val="001D0E60"/>
    <w:rsid w:val="001D0EEF"/>
    <w:rsid w:val="001D0F21"/>
    <w:rsid w:val="001D0F2D"/>
    <w:rsid w:val="001D0F50"/>
    <w:rsid w:val="001D11E3"/>
    <w:rsid w:val="001D136C"/>
    <w:rsid w:val="001D1407"/>
    <w:rsid w:val="001D14F3"/>
    <w:rsid w:val="001D17D6"/>
    <w:rsid w:val="001D17F2"/>
    <w:rsid w:val="001D18BF"/>
    <w:rsid w:val="001D1920"/>
    <w:rsid w:val="001D1C4A"/>
    <w:rsid w:val="001D1CFD"/>
    <w:rsid w:val="001D1D9E"/>
    <w:rsid w:val="001D1F22"/>
    <w:rsid w:val="001D2278"/>
    <w:rsid w:val="001D2298"/>
    <w:rsid w:val="001D2307"/>
    <w:rsid w:val="001D23E4"/>
    <w:rsid w:val="001D24E1"/>
    <w:rsid w:val="001D26E7"/>
    <w:rsid w:val="001D27C6"/>
    <w:rsid w:val="001D27DB"/>
    <w:rsid w:val="001D287F"/>
    <w:rsid w:val="001D28F4"/>
    <w:rsid w:val="001D2A1C"/>
    <w:rsid w:val="001D2A6A"/>
    <w:rsid w:val="001D2B42"/>
    <w:rsid w:val="001D2BA3"/>
    <w:rsid w:val="001D2BA7"/>
    <w:rsid w:val="001D2CB7"/>
    <w:rsid w:val="001D2DEE"/>
    <w:rsid w:val="001D2F7C"/>
    <w:rsid w:val="001D3178"/>
    <w:rsid w:val="001D34E0"/>
    <w:rsid w:val="001D3524"/>
    <w:rsid w:val="001D3568"/>
    <w:rsid w:val="001D3587"/>
    <w:rsid w:val="001D3AE2"/>
    <w:rsid w:val="001D3C25"/>
    <w:rsid w:val="001D3CF3"/>
    <w:rsid w:val="001D3D06"/>
    <w:rsid w:val="001D4621"/>
    <w:rsid w:val="001D46BD"/>
    <w:rsid w:val="001D47BE"/>
    <w:rsid w:val="001D49A5"/>
    <w:rsid w:val="001D4A4E"/>
    <w:rsid w:val="001D4C2C"/>
    <w:rsid w:val="001D5322"/>
    <w:rsid w:val="001D5432"/>
    <w:rsid w:val="001D5730"/>
    <w:rsid w:val="001D58FA"/>
    <w:rsid w:val="001D5C8B"/>
    <w:rsid w:val="001D5C8C"/>
    <w:rsid w:val="001D5CBF"/>
    <w:rsid w:val="001D5E2C"/>
    <w:rsid w:val="001D601D"/>
    <w:rsid w:val="001D61BC"/>
    <w:rsid w:val="001D6219"/>
    <w:rsid w:val="001D62AF"/>
    <w:rsid w:val="001D6539"/>
    <w:rsid w:val="001D67E3"/>
    <w:rsid w:val="001D67F5"/>
    <w:rsid w:val="001D684B"/>
    <w:rsid w:val="001D6CE4"/>
    <w:rsid w:val="001D6F2A"/>
    <w:rsid w:val="001D6F4B"/>
    <w:rsid w:val="001D6F7C"/>
    <w:rsid w:val="001D718F"/>
    <w:rsid w:val="001D7554"/>
    <w:rsid w:val="001D759C"/>
    <w:rsid w:val="001D7681"/>
    <w:rsid w:val="001D7798"/>
    <w:rsid w:val="001D7977"/>
    <w:rsid w:val="001D7D40"/>
    <w:rsid w:val="001D7ECB"/>
    <w:rsid w:val="001D7F6A"/>
    <w:rsid w:val="001E02C2"/>
    <w:rsid w:val="001E094C"/>
    <w:rsid w:val="001E0B5C"/>
    <w:rsid w:val="001E0CC5"/>
    <w:rsid w:val="001E0CD5"/>
    <w:rsid w:val="001E1029"/>
    <w:rsid w:val="001E10A5"/>
    <w:rsid w:val="001E10D0"/>
    <w:rsid w:val="001E1166"/>
    <w:rsid w:val="001E11BE"/>
    <w:rsid w:val="001E1254"/>
    <w:rsid w:val="001E12A9"/>
    <w:rsid w:val="001E1711"/>
    <w:rsid w:val="001E18CD"/>
    <w:rsid w:val="001E193B"/>
    <w:rsid w:val="001E1D13"/>
    <w:rsid w:val="001E1DE5"/>
    <w:rsid w:val="001E1EA2"/>
    <w:rsid w:val="001E2023"/>
    <w:rsid w:val="001E208C"/>
    <w:rsid w:val="001E21ED"/>
    <w:rsid w:val="001E2293"/>
    <w:rsid w:val="001E2421"/>
    <w:rsid w:val="001E250B"/>
    <w:rsid w:val="001E2540"/>
    <w:rsid w:val="001E2548"/>
    <w:rsid w:val="001E289F"/>
    <w:rsid w:val="001E2B8F"/>
    <w:rsid w:val="001E33DC"/>
    <w:rsid w:val="001E3400"/>
    <w:rsid w:val="001E3545"/>
    <w:rsid w:val="001E3592"/>
    <w:rsid w:val="001E3662"/>
    <w:rsid w:val="001E3AC3"/>
    <w:rsid w:val="001E3B69"/>
    <w:rsid w:val="001E3BEF"/>
    <w:rsid w:val="001E3DDB"/>
    <w:rsid w:val="001E3DE6"/>
    <w:rsid w:val="001E3E3A"/>
    <w:rsid w:val="001E42D5"/>
    <w:rsid w:val="001E42F4"/>
    <w:rsid w:val="001E43C0"/>
    <w:rsid w:val="001E485F"/>
    <w:rsid w:val="001E4A7A"/>
    <w:rsid w:val="001E4C0B"/>
    <w:rsid w:val="001E4CEF"/>
    <w:rsid w:val="001E4DCC"/>
    <w:rsid w:val="001E4DF2"/>
    <w:rsid w:val="001E4EC6"/>
    <w:rsid w:val="001E5134"/>
    <w:rsid w:val="001E5313"/>
    <w:rsid w:val="001E534B"/>
    <w:rsid w:val="001E543A"/>
    <w:rsid w:val="001E5745"/>
    <w:rsid w:val="001E5781"/>
    <w:rsid w:val="001E57F8"/>
    <w:rsid w:val="001E5847"/>
    <w:rsid w:val="001E5A44"/>
    <w:rsid w:val="001E5AE1"/>
    <w:rsid w:val="001E5CC7"/>
    <w:rsid w:val="001E6508"/>
    <w:rsid w:val="001E6548"/>
    <w:rsid w:val="001E660A"/>
    <w:rsid w:val="001E6754"/>
    <w:rsid w:val="001E6949"/>
    <w:rsid w:val="001E6A58"/>
    <w:rsid w:val="001E6CA8"/>
    <w:rsid w:val="001E6CCE"/>
    <w:rsid w:val="001E6E7F"/>
    <w:rsid w:val="001E7155"/>
    <w:rsid w:val="001E71CB"/>
    <w:rsid w:val="001E7280"/>
    <w:rsid w:val="001E7323"/>
    <w:rsid w:val="001E7637"/>
    <w:rsid w:val="001E775B"/>
    <w:rsid w:val="001E791C"/>
    <w:rsid w:val="001E7D45"/>
    <w:rsid w:val="001E7E0B"/>
    <w:rsid w:val="001F05E6"/>
    <w:rsid w:val="001F077F"/>
    <w:rsid w:val="001F07A1"/>
    <w:rsid w:val="001F08AF"/>
    <w:rsid w:val="001F08CE"/>
    <w:rsid w:val="001F0A59"/>
    <w:rsid w:val="001F0EA5"/>
    <w:rsid w:val="001F0F2A"/>
    <w:rsid w:val="001F1309"/>
    <w:rsid w:val="001F13E7"/>
    <w:rsid w:val="001F14C8"/>
    <w:rsid w:val="001F152F"/>
    <w:rsid w:val="001F1AE8"/>
    <w:rsid w:val="001F1BAC"/>
    <w:rsid w:val="001F1C4D"/>
    <w:rsid w:val="001F2406"/>
    <w:rsid w:val="001F245B"/>
    <w:rsid w:val="001F25B8"/>
    <w:rsid w:val="001F261A"/>
    <w:rsid w:val="001F290A"/>
    <w:rsid w:val="001F29E4"/>
    <w:rsid w:val="001F29E7"/>
    <w:rsid w:val="001F2B0A"/>
    <w:rsid w:val="001F2E0C"/>
    <w:rsid w:val="001F2E6A"/>
    <w:rsid w:val="001F2ECD"/>
    <w:rsid w:val="001F2F1E"/>
    <w:rsid w:val="001F304D"/>
    <w:rsid w:val="001F349F"/>
    <w:rsid w:val="001F35BB"/>
    <w:rsid w:val="001F35FF"/>
    <w:rsid w:val="001F3732"/>
    <w:rsid w:val="001F3833"/>
    <w:rsid w:val="001F3DE0"/>
    <w:rsid w:val="001F41E8"/>
    <w:rsid w:val="001F4226"/>
    <w:rsid w:val="001F435F"/>
    <w:rsid w:val="001F4475"/>
    <w:rsid w:val="001F4486"/>
    <w:rsid w:val="001F49A6"/>
    <w:rsid w:val="001F4B98"/>
    <w:rsid w:val="001F4D66"/>
    <w:rsid w:val="001F4DC2"/>
    <w:rsid w:val="001F4FEE"/>
    <w:rsid w:val="001F5214"/>
    <w:rsid w:val="001F5280"/>
    <w:rsid w:val="001F5680"/>
    <w:rsid w:val="001F5884"/>
    <w:rsid w:val="001F5974"/>
    <w:rsid w:val="001F5C2B"/>
    <w:rsid w:val="001F5D66"/>
    <w:rsid w:val="001F5E6E"/>
    <w:rsid w:val="001F6158"/>
    <w:rsid w:val="001F618D"/>
    <w:rsid w:val="001F6275"/>
    <w:rsid w:val="001F6462"/>
    <w:rsid w:val="001F649D"/>
    <w:rsid w:val="001F656D"/>
    <w:rsid w:val="001F6611"/>
    <w:rsid w:val="001F66E8"/>
    <w:rsid w:val="001F6945"/>
    <w:rsid w:val="001F694C"/>
    <w:rsid w:val="001F6A35"/>
    <w:rsid w:val="001F6AC3"/>
    <w:rsid w:val="001F6CB3"/>
    <w:rsid w:val="001F6D8F"/>
    <w:rsid w:val="001F6DCB"/>
    <w:rsid w:val="001F6DF0"/>
    <w:rsid w:val="001F70C0"/>
    <w:rsid w:val="001F7161"/>
    <w:rsid w:val="001F7252"/>
    <w:rsid w:val="001F72A8"/>
    <w:rsid w:val="001F7409"/>
    <w:rsid w:val="001F740C"/>
    <w:rsid w:val="001F7474"/>
    <w:rsid w:val="001F75D9"/>
    <w:rsid w:val="001F7C30"/>
    <w:rsid w:val="001F7CBA"/>
    <w:rsid w:val="001F7D0C"/>
    <w:rsid w:val="001F7D19"/>
    <w:rsid w:val="001F7D65"/>
    <w:rsid w:val="001F7FCF"/>
    <w:rsid w:val="001F7FD3"/>
    <w:rsid w:val="002001A6"/>
    <w:rsid w:val="0020027A"/>
    <w:rsid w:val="0020045C"/>
    <w:rsid w:val="002006CB"/>
    <w:rsid w:val="002007BC"/>
    <w:rsid w:val="00200855"/>
    <w:rsid w:val="00200883"/>
    <w:rsid w:val="00200977"/>
    <w:rsid w:val="002009F1"/>
    <w:rsid w:val="00200B87"/>
    <w:rsid w:val="00200D67"/>
    <w:rsid w:val="00200D77"/>
    <w:rsid w:val="00200EF2"/>
    <w:rsid w:val="00200F9A"/>
    <w:rsid w:val="00201107"/>
    <w:rsid w:val="00201216"/>
    <w:rsid w:val="00201399"/>
    <w:rsid w:val="002013DD"/>
    <w:rsid w:val="0020146C"/>
    <w:rsid w:val="00201645"/>
    <w:rsid w:val="00201774"/>
    <w:rsid w:val="00201801"/>
    <w:rsid w:val="002019AC"/>
    <w:rsid w:val="00201EBF"/>
    <w:rsid w:val="0020214C"/>
    <w:rsid w:val="0020253A"/>
    <w:rsid w:val="0020274F"/>
    <w:rsid w:val="002028B1"/>
    <w:rsid w:val="002029B7"/>
    <w:rsid w:val="00202A46"/>
    <w:rsid w:val="00202B54"/>
    <w:rsid w:val="00202CAA"/>
    <w:rsid w:val="00203067"/>
    <w:rsid w:val="0020309D"/>
    <w:rsid w:val="0020317D"/>
    <w:rsid w:val="002031E2"/>
    <w:rsid w:val="00203667"/>
    <w:rsid w:val="00203714"/>
    <w:rsid w:val="0020393B"/>
    <w:rsid w:val="0020399C"/>
    <w:rsid w:val="00203C66"/>
    <w:rsid w:val="00203DBC"/>
    <w:rsid w:val="00203E21"/>
    <w:rsid w:val="00203E69"/>
    <w:rsid w:val="00203EC7"/>
    <w:rsid w:val="00203F28"/>
    <w:rsid w:val="00203F6D"/>
    <w:rsid w:val="00204029"/>
    <w:rsid w:val="00204108"/>
    <w:rsid w:val="002041F4"/>
    <w:rsid w:val="002044C2"/>
    <w:rsid w:val="002044C9"/>
    <w:rsid w:val="002045AB"/>
    <w:rsid w:val="00204898"/>
    <w:rsid w:val="00204B8C"/>
    <w:rsid w:val="00204C1B"/>
    <w:rsid w:val="00204C65"/>
    <w:rsid w:val="00205064"/>
    <w:rsid w:val="0020507D"/>
    <w:rsid w:val="0020516A"/>
    <w:rsid w:val="002051BA"/>
    <w:rsid w:val="00205344"/>
    <w:rsid w:val="002054F4"/>
    <w:rsid w:val="0020555B"/>
    <w:rsid w:val="00205592"/>
    <w:rsid w:val="00205838"/>
    <w:rsid w:val="00205DB0"/>
    <w:rsid w:val="00205F49"/>
    <w:rsid w:val="002062B9"/>
    <w:rsid w:val="002068B0"/>
    <w:rsid w:val="002068DB"/>
    <w:rsid w:val="00206A5C"/>
    <w:rsid w:val="00206AB0"/>
    <w:rsid w:val="00206B68"/>
    <w:rsid w:val="00206BE3"/>
    <w:rsid w:val="00206D4F"/>
    <w:rsid w:val="00206E97"/>
    <w:rsid w:val="00206EC1"/>
    <w:rsid w:val="00206EE7"/>
    <w:rsid w:val="00206F06"/>
    <w:rsid w:val="00206F51"/>
    <w:rsid w:val="00207057"/>
    <w:rsid w:val="00207148"/>
    <w:rsid w:val="00207677"/>
    <w:rsid w:val="002076A5"/>
    <w:rsid w:val="002076E3"/>
    <w:rsid w:val="0020772D"/>
    <w:rsid w:val="002077C6"/>
    <w:rsid w:val="00207879"/>
    <w:rsid w:val="00207C17"/>
    <w:rsid w:val="00207DA7"/>
    <w:rsid w:val="002100AA"/>
    <w:rsid w:val="002101FA"/>
    <w:rsid w:val="00210428"/>
    <w:rsid w:val="002104CC"/>
    <w:rsid w:val="002109A8"/>
    <w:rsid w:val="00210C1F"/>
    <w:rsid w:val="00210CC9"/>
    <w:rsid w:val="00210D97"/>
    <w:rsid w:val="00210EBC"/>
    <w:rsid w:val="00210F64"/>
    <w:rsid w:val="002111A8"/>
    <w:rsid w:val="002111DA"/>
    <w:rsid w:val="00211501"/>
    <w:rsid w:val="002118E7"/>
    <w:rsid w:val="002119E3"/>
    <w:rsid w:val="00211A7A"/>
    <w:rsid w:val="00211B3B"/>
    <w:rsid w:val="00211BFE"/>
    <w:rsid w:val="00211C2F"/>
    <w:rsid w:val="00211D6F"/>
    <w:rsid w:val="00211D7E"/>
    <w:rsid w:val="00211E1A"/>
    <w:rsid w:val="00211F27"/>
    <w:rsid w:val="00211F7C"/>
    <w:rsid w:val="002120F6"/>
    <w:rsid w:val="002121F4"/>
    <w:rsid w:val="002122B1"/>
    <w:rsid w:val="0021232E"/>
    <w:rsid w:val="00212392"/>
    <w:rsid w:val="00212789"/>
    <w:rsid w:val="00212858"/>
    <w:rsid w:val="0021292B"/>
    <w:rsid w:val="002129E4"/>
    <w:rsid w:val="00212CE9"/>
    <w:rsid w:val="00212D78"/>
    <w:rsid w:val="00212F36"/>
    <w:rsid w:val="00213183"/>
    <w:rsid w:val="0021326B"/>
    <w:rsid w:val="00213297"/>
    <w:rsid w:val="00213300"/>
    <w:rsid w:val="00213368"/>
    <w:rsid w:val="0021345D"/>
    <w:rsid w:val="002134E7"/>
    <w:rsid w:val="0021394E"/>
    <w:rsid w:val="00213B9C"/>
    <w:rsid w:val="00213CAC"/>
    <w:rsid w:val="00213F6B"/>
    <w:rsid w:val="002144BA"/>
    <w:rsid w:val="00214536"/>
    <w:rsid w:val="002145D4"/>
    <w:rsid w:val="00214609"/>
    <w:rsid w:val="00214BAF"/>
    <w:rsid w:val="00214BB6"/>
    <w:rsid w:val="00214CBC"/>
    <w:rsid w:val="00214F2B"/>
    <w:rsid w:val="00215275"/>
    <w:rsid w:val="0021529E"/>
    <w:rsid w:val="002152E9"/>
    <w:rsid w:val="00215557"/>
    <w:rsid w:val="002158AC"/>
    <w:rsid w:val="00215A51"/>
    <w:rsid w:val="00215ACB"/>
    <w:rsid w:val="00215B14"/>
    <w:rsid w:val="00215C1A"/>
    <w:rsid w:val="00215DF1"/>
    <w:rsid w:val="00215EE1"/>
    <w:rsid w:val="00216044"/>
    <w:rsid w:val="002161C0"/>
    <w:rsid w:val="002161D3"/>
    <w:rsid w:val="002161ED"/>
    <w:rsid w:val="0021637C"/>
    <w:rsid w:val="00216531"/>
    <w:rsid w:val="00216577"/>
    <w:rsid w:val="002167E4"/>
    <w:rsid w:val="00216930"/>
    <w:rsid w:val="00216A57"/>
    <w:rsid w:val="00216B06"/>
    <w:rsid w:val="00216B1B"/>
    <w:rsid w:val="00216BBB"/>
    <w:rsid w:val="00216C50"/>
    <w:rsid w:val="00216CC6"/>
    <w:rsid w:val="00216D67"/>
    <w:rsid w:val="00216DB6"/>
    <w:rsid w:val="00216DB8"/>
    <w:rsid w:val="00216DD2"/>
    <w:rsid w:val="00216E5E"/>
    <w:rsid w:val="00216FEA"/>
    <w:rsid w:val="002172A6"/>
    <w:rsid w:val="0021738E"/>
    <w:rsid w:val="00217480"/>
    <w:rsid w:val="0021753C"/>
    <w:rsid w:val="00217541"/>
    <w:rsid w:val="002175C9"/>
    <w:rsid w:val="00217994"/>
    <w:rsid w:val="002179B6"/>
    <w:rsid w:val="002179E2"/>
    <w:rsid w:val="00217BE1"/>
    <w:rsid w:val="00217D3C"/>
    <w:rsid w:val="00217D3D"/>
    <w:rsid w:val="00217EDA"/>
    <w:rsid w:val="0022017B"/>
    <w:rsid w:val="00220186"/>
    <w:rsid w:val="002201F8"/>
    <w:rsid w:val="002202C5"/>
    <w:rsid w:val="00220490"/>
    <w:rsid w:val="002204A8"/>
    <w:rsid w:val="002206D1"/>
    <w:rsid w:val="002207E5"/>
    <w:rsid w:val="00220ABE"/>
    <w:rsid w:val="00220BED"/>
    <w:rsid w:val="00220C46"/>
    <w:rsid w:val="00220F25"/>
    <w:rsid w:val="0022104C"/>
    <w:rsid w:val="0022108D"/>
    <w:rsid w:val="002210BC"/>
    <w:rsid w:val="00221200"/>
    <w:rsid w:val="00221287"/>
    <w:rsid w:val="002212A2"/>
    <w:rsid w:val="002212F6"/>
    <w:rsid w:val="002214FC"/>
    <w:rsid w:val="002217DA"/>
    <w:rsid w:val="002217DD"/>
    <w:rsid w:val="00221C57"/>
    <w:rsid w:val="00221E3B"/>
    <w:rsid w:val="00222058"/>
    <w:rsid w:val="00222209"/>
    <w:rsid w:val="00222459"/>
    <w:rsid w:val="0022255C"/>
    <w:rsid w:val="00222A04"/>
    <w:rsid w:val="00222A18"/>
    <w:rsid w:val="00222E10"/>
    <w:rsid w:val="00222FA3"/>
    <w:rsid w:val="00223041"/>
    <w:rsid w:val="0022310D"/>
    <w:rsid w:val="00223111"/>
    <w:rsid w:val="00223174"/>
    <w:rsid w:val="002231CD"/>
    <w:rsid w:val="00223299"/>
    <w:rsid w:val="002233E0"/>
    <w:rsid w:val="002234A6"/>
    <w:rsid w:val="00223682"/>
    <w:rsid w:val="00223708"/>
    <w:rsid w:val="00223781"/>
    <w:rsid w:val="00223905"/>
    <w:rsid w:val="00223A76"/>
    <w:rsid w:val="00223B17"/>
    <w:rsid w:val="00224080"/>
    <w:rsid w:val="002240E8"/>
    <w:rsid w:val="002241DB"/>
    <w:rsid w:val="002242D7"/>
    <w:rsid w:val="00224566"/>
    <w:rsid w:val="002246A6"/>
    <w:rsid w:val="00224828"/>
    <w:rsid w:val="0022482D"/>
    <w:rsid w:val="00224A02"/>
    <w:rsid w:val="00224A76"/>
    <w:rsid w:val="00224B70"/>
    <w:rsid w:val="00224BE2"/>
    <w:rsid w:val="00224C92"/>
    <w:rsid w:val="00224D18"/>
    <w:rsid w:val="00224EA6"/>
    <w:rsid w:val="00225163"/>
    <w:rsid w:val="00225166"/>
    <w:rsid w:val="00225251"/>
    <w:rsid w:val="002253C7"/>
    <w:rsid w:val="00225616"/>
    <w:rsid w:val="0022561F"/>
    <w:rsid w:val="00225CFF"/>
    <w:rsid w:val="00225EF9"/>
    <w:rsid w:val="00226114"/>
    <w:rsid w:val="002262D7"/>
    <w:rsid w:val="00226803"/>
    <w:rsid w:val="002268C6"/>
    <w:rsid w:val="0022690B"/>
    <w:rsid w:val="00226B5E"/>
    <w:rsid w:val="00226DCF"/>
    <w:rsid w:val="00226FA4"/>
    <w:rsid w:val="0022712E"/>
    <w:rsid w:val="002272DB"/>
    <w:rsid w:val="002273BE"/>
    <w:rsid w:val="00227444"/>
    <w:rsid w:val="00227648"/>
    <w:rsid w:val="00227682"/>
    <w:rsid w:val="00227AF5"/>
    <w:rsid w:val="00227C15"/>
    <w:rsid w:val="00227C86"/>
    <w:rsid w:val="00227D30"/>
    <w:rsid w:val="00227D5F"/>
    <w:rsid w:val="00227E16"/>
    <w:rsid w:val="00227FF8"/>
    <w:rsid w:val="00230118"/>
    <w:rsid w:val="0023039F"/>
    <w:rsid w:val="002303C2"/>
    <w:rsid w:val="002303E9"/>
    <w:rsid w:val="00230421"/>
    <w:rsid w:val="00230433"/>
    <w:rsid w:val="002306F7"/>
    <w:rsid w:val="00230788"/>
    <w:rsid w:val="002307E0"/>
    <w:rsid w:val="00230887"/>
    <w:rsid w:val="002309B3"/>
    <w:rsid w:val="00230B9A"/>
    <w:rsid w:val="00230BC2"/>
    <w:rsid w:val="00230D78"/>
    <w:rsid w:val="0023113B"/>
    <w:rsid w:val="0023114E"/>
    <w:rsid w:val="00231599"/>
    <w:rsid w:val="00231620"/>
    <w:rsid w:val="002317A1"/>
    <w:rsid w:val="00231B44"/>
    <w:rsid w:val="00231C82"/>
    <w:rsid w:val="00231CD9"/>
    <w:rsid w:val="0023212C"/>
    <w:rsid w:val="00232150"/>
    <w:rsid w:val="002322F9"/>
    <w:rsid w:val="00232316"/>
    <w:rsid w:val="00232448"/>
    <w:rsid w:val="00232521"/>
    <w:rsid w:val="002326EE"/>
    <w:rsid w:val="00232EC6"/>
    <w:rsid w:val="0023303C"/>
    <w:rsid w:val="00233106"/>
    <w:rsid w:val="00233647"/>
    <w:rsid w:val="002336F2"/>
    <w:rsid w:val="00233A23"/>
    <w:rsid w:val="00233B97"/>
    <w:rsid w:val="00233BF9"/>
    <w:rsid w:val="00233CED"/>
    <w:rsid w:val="00233D8D"/>
    <w:rsid w:val="00234343"/>
    <w:rsid w:val="002344EC"/>
    <w:rsid w:val="0023452D"/>
    <w:rsid w:val="0023458B"/>
    <w:rsid w:val="00234760"/>
    <w:rsid w:val="0023486D"/>
    <w:rsid w:val="00234996"/>
    <w:rsid w:val="00234DB1"/>
    <w:rsid w:val="002350AD"/>
    <w:rsid w:val="002351C8"/>
    <w:rsid w:val="002353E9"/>
    <w:rsid w:val="00235409"/>
    <w:rsid w:val="00235420"/>
    <w:rsid w:val="00235426"/>
    <w:rsid w:val="002354D0"/>
    <w:rsid w:val="002355F9"/>
    <w:rsid w:val="00235805"/>
    <w:rsid w:val="00235839"/>
    <w:rsid w:val="00235E38"/>
    <w:rsid w:val="00235E7E"/>
    <w:rsid w:val="00235F9C"/>
    <w:rsid w:val="0023632B"/>
    <w:rsid w:val="00236480"/>
    <w:rsid w:val="00236C4F"/>
    <w:rsid w:val="00236CEF"/>
    <w:rsid w:val="00236D44"/>
    <w:rsid w:val="00236EE1"/>
    <w:rsid w:val="002370A3"/>
    <w:rsid w:val="002372A9"/>
    <w:rsid w:val="00237393"/>
    <w:rsid w:val="00237463"/>
    <w:rsid w:val="0023749B"/>
    <w:rsid w:val="002374A6"/>
    <w:rsid w:val="00237950"/>
    <w:rsid w:val="00237CA2"/>
    <w:rsid w:val="00237CEB"/>
    <w:rsid w:val="00237E6D"/>
    <w:rsid w:val="00237F7B"/>
    <w:rsid w:val="00240301"/>
    <w:rsid w:val="002406B2"/>
    <w:rsid w:val="00240A14"/>
    <w:rsid w:val="00240A90"/>
    <w:rsid w:val="00240C3E"/>
    <w:rsid w:val="00240C57"/>
    <w:rsid w:val="00240C9C"/>
    <w:rsid w:val="00240CD2"/>
    <w:rsid w:val="0024115E"/>
    <w:rsid w:val="00241306"/>
    <w:rsid w:val="00241431"/>
    <w:rsid w:val="00241581"/>
    <w:rsid w:val="00241596"/>
    <w:rsid w:val="00241634"/>
    <w:rsid w:val="002416F8"/>
    <w:rsid w:val="00241732"/>
    <w:rsid w:val="00241867"/>
    <w:rsid w:val="0024193B"/>
    <w:rsid w:val="002419D3"/>
    <w:rsid w:val="00241A96"/>
    <w:rsid w:val="00242014"/>
    <w:rsid w:val="002422C0"/>
    <w:rsid w:val="00242472"/>
    <w:rsid w:val="0024262B"/>
    <w:rsid w:val="002427EC"/>
    <w:rsid w:val="00242839"/>
    <w:rsid w:val="00242861"/>
    <w:rsid w:val="00242B11"/>
    <w:rsid w:val="00242DC3"/>
    <w:rsid w:val="00243223"/>
    <w:rsid w:val="00243331"/>
    <w:rsid w:val="002433AC"/>
    <w:rsid w:val="002433E7"/>
    <w:rsid w:val="00243448"/>
    <w:rsid w:val="00243502"/>
    <w:rsid w:val="00243615"/>
    <w:rsid w:val="002436DD"/>
    <w:rsid w:val="00243799"/>
    <w:rsid w:val="0024386D"/>
    <w:rsid w:val="002438C4"/>
    <w:rsid w:val="00243975"/>
    <w:rsid w:val="00243D43"/>
    <w:rsid w:val="00243DDC"/>
    <w:rsid w:val="00243F59"/>
    <w:rsid w:val="0024408D"/>
    <w:rsid w:val="00244361"/>
    <w:rsid w:val="002444B7"/>
    <w:rsid w:val="002444BD"/>
    <w:rsid w:val="002444F1"/>
    <w:rsid w:val="00244728"/>
    <w:rsid w:val="00244909"/>
    <w:rsid w:val="002449A1"/>
    <w:rsid w:val="00244BA4"/>
    <w:rsid w:val="00244C3B"/>
    <w:rsid w:val="00244DBA"/>
    <w:rsid w:val="00244F57"/>
    <w:rsid w:val="002452B8"/>
    <w:rsid w:val="00245350"/>
    <w:rsid w:val="00245375"/>
    <w:rsid w:val="0024591B"/>
    <w:rsid w:val="00245920"/>
    <w:rsid w:val="00245933"/>
    <w:rsid w:val="00245A5B"/>
    <w:rsid w:val="00245A74"/>
    <w:rsid w:val="00245E3C"/>
    <w:rsid w:val="00245F70"/>
    <w:rsid w:val="00245FCA"/>
    <w:rsid w:val="00246207"/>
    <w:rsid w:val="002466A1"/>
    <w:rsid w:val="002466B7"/>
    <w:rsid w:val="00246AF2"/>
    <w:rsid w:val="00246B22"/>
    <w:rsid w:val="00246D27"/>
    <w:rsid w:val="00246D66"/>
    <w:rsid w:val="00247029"/>
    <w:rsid w:val="0024705C"/>
    <w:rsid w:val="002471A9"/>
    <w:rsid w:val="00247366"/>
    <w:rsid w:val="0024759A"/>
    <w:rsid w:val="0024764D"/>
    <w:rsid w:val="00247785"/>
    <w:rsid w:val="002477BC"/>
    <w:rsid w:val="00247834"/>
    <w:rsid w:val="00247B10"/>
    <w:rsid w:val="00247CB3"/>
    <w:rsid w:val="00247DE0"/>
    <w:rsid w:val="00247ECB"/>
    <w:rsid w:val="0024A343"/>
    <w:rsid w:val="00250018"/>
    <w:rsid w:val="00250451"/>
    <w:rsid w:val="00250481"/>
    <w:rsid w:val="002504D2"/>
    <w:rsid w:val="002507E8"/>
    <w:rsid w:val="00250AD0"/>
    <w:rsid w:val="00250B60"/>
    <w:rsid w:val="00250BC4"/>
    <w:rsid w:val="00250CAA"/>
    <w:rsid w:val="00250D25"/>
    <w:rsid w:val="0025116F"/>
    <w:rsid w:val="002512F3"/>
    <w:rsid w:val="00251482"/>
    <w:rsid w:val="00251588"/>
    <w:rsid w:val="002516C5"/>
    <w:rsid w:val="0025199A"/>
    <w:rsid w:val="00251EFC"/>
    <w:rsid w:val="00252563"/>
    <w:rsid w:val="0025279C"/>
    <w:rsid w:val="00252856"/>
    <w:rsid w:val="0025294D"/>
    <w:rsid w:val="00252BA8"/>
    <w:rsid w:val="00252C19"/>
    <w:rsid w:val="00252CC4"/>
    <w:rsid w:val="00252D12"/>
    <w:rsid w:val="00252D17"/>
    <w:rsid w:val="00252DF9"/>
    <w:rsid w:val="00252F70"/>
    <w:rsid w:val="002531BE"/>
    <w:rsid w:val="002531C1"/>
    <w:rsid w:val="00253304"/>
    <w:rsid w:val="00253392"/>
    <w:rsid w:val="002534A2"/>
    <w:rsid w:val="002535E8"/>
    <w:rsid w:val="00253818"/>
    <w:rsid w:val="00253819"/>
    <w:rsid w:val="0025390C"/>
    <w:rsid w:val="00253957"/>
    <w:rsid w:val="00253C16"/>
    <w:rsid w:val="00253C92"/>
    <w:rsid w:val="00253D27"/>
    <w:rsid w:val="00253D44"/>
    <w:rsid w:val="00253DA5"/>
    <w:rsid w:val="00253FAF"/>
    <w:rsid w:val="0025405A"/>
    <w:rsid w:val="0025412F"/>
    <w:rsid w:val="002541B4"/>
    <w:rsid w:val="0025478A"/>
    <w:rsid w:val="00254930"/>
    <w:rsid w:val="002553F6"/>
    <w:rsid w:val="002554EB"/>
    <w:rsid w:val="0025562A"/>
    <w:rsid w:val="002556AB"/>
    <w:rsid w:val="00255888"/>
    <w:rsid w:val="00255EFC"/>
    <w:rsid w:val="0025647E"/>
    <w:rsid w:val="002564A2"/>
    <w:rsid w:val="0025652A"/>
    <w:rsid w:val="00256614"/>
    <w:rsid w:val="0025663E"/>
    <w:rsid w:val="00256688"/>
    <w:rsid w:val="00256797"/>
    <w:rsid w:val="002568A6"/>
    <w:rsid w:val="00256A0C"/>
    <w:rsid w:val="00256C6A"/>
    <w:rsid w:val="00256EAD"/>
    <w:rsid w:val="00256F20"/>
    <w:rsid w:val="00257091"/>
    <w:rsid w:val="0025718D"/>
    <w:rsid w:val="00257494"/>
    <w:rsid w:val="00257561"/>
    <w:rsid w:val="0025773F"/>
    <w:rsid w:val="00257777"/>
    <w:rsid w:val="00257881"/>
    <w:rsid w:val="00257A4D"/>
    <w:rsid w:val="00257A84"/>
    <w:rsid w:val="00257B13"/>
    <w:rsid w:val="00257BE2"/>
    <w:rsid w:val="00257DE0"/>
    <w:rsid w:val="00257EE5"/>
    <w:rsid w:val="00257F23"/>
    <w:rsid w:val="002601D8"/>
    <w:rsid w:val="002602D5"/>
    <w:rsid w:val="002603BD"/>
    <w:rsid w:val="002605D2"/>
    <w:rsid w:val="00260746"/>
    <w:rsid w:val="0026080A"/>
    <w:rsid w:val="00260B70"/>
    <w:rsid w:val="00260BB3"/>
    <w:rsid w:val="00260BD3"/>
    <w:rsid w:val="00260FD9"/>
    <w:rsid w:val="0026110F"/>
    <w:rsid w:val="0026125C"/>
    <w:rsid w:val="0026136A"/>
    <w:rsid w:val="00261747"/>
    <w:rsid w:val="00261825"/>
    <w:rsid w:val="002618D2"/>
    <w:rsid w:val="00261A13"/>
    <w:rsid w:val="00261A7B"/>
    <w:rsid w:val="00261C06"/>
    <w:rsid w:val="00261E32"/>
    <w:rsid w:val="00261F4B"/>
    <w:rsid w:val="00262147"/>
    <w:rsid w:val="00262157"/>
    <w:rsid w:val="00262223"/>
    <w:rsid w:val="00262322"/>
    <w:rsid w:val="002627C8"/>
    <w:rsid w:val="00262828"/>
    <w:rsid w:val="00262CC2"/>
    <w:rsid w:val="00262CF2"/>
    <w:rsid w:val="00262E5C"/>
    <w:rsid w:val="00262F4A"/>
    <w:rsid w:val="00262FD8"/>
    <w:rsid w:val="00263074"/>
    <w:rsid w:val="002634C9"/>
    <w:rsid w:val="002634E1"/>
    <w:rsid w:val="002637AB"/>
    <w:rsid w:val="002637FD"/>
    <w:rsid w:val="0026384E"/>
    <w:rsid w:val="002638ED"/>
    <w:rsid w:val="00263A96"/>
    <w:rsid w:val="00263AEE"/>
    <w:rsid w:val="00263D3B"/>
    <w:rsid w:val="00263E47"/>
    <w:rsid w:val="00263F3E"/>
    <w:rsid w:val="00263F57"/>
    <w:rsid w:val="00264492"/>
    <w:rsid w:val="00264702"/>
    <w:rsid w:val="002649D8"/>
    <w:rsid w:val="00264B90"/>
    <w:rsid w:val="00264CC9"/>
    <w:rsid w:val="00264E8D"/>
    <w:rsid w:val="0026520B"/>
    <w:rsid w:val="002653BA"/>
    <w:rsid w:val="00265442"/>
    <w:rsid w:val="002654AA"/>
    <w:rsid w:val="002657AF"/>
    <w:rsid w:val="002657EB"/>
    <w:rsid w:val="002658E7"/>
    <w:rsid w:val="00265B88"/>
    <w:rsid w:val="00265EAE"/>
    <w:rsid w:val="00265F3C"/>
    <w:rsid w:val="00266100"/>
    <w:rsid w:val="00266880"/>
    <w:rsid w:val="002669A2"/>
    <w:rsid w:val="00266C00"/>
    <w:rsid w:val="00266D5C"/>
    <w:rsid w:val="00266DFB"/>
    <w:rsid w:val="00266ECD"/>
    <w:rsid w:val="002670D0"/>
    <w:rsid w:val="00267417"/>
    <w:rsid w:val="00267430"/>
    <w:rsid w:val="00267520"/>
    <w:rsid w:val="0026782F"/>
    <w:rsid w:val="00267B4B"/>
    <w:rsid w:val="00267C14"/>
    <w:rsid w:val="00267DE0"/>
    <w:rsid w:val="00267F63"/>
    <w:rsid w:val="00267FEC"/>
    <w:rsid w:val="00270102"/>
    <w:rsid w:val="00270297"/>
    <w:rsid w:val="0027036F"/>
    <w:rsid w:val="00270417"/>
    <w:rsid w:val="00270957"/>
    <w:rsid w:val="00270A84"/>
    <w:rsid w:val="00270DB2"/>
    <w:rsid w:val="00270F9C"/>
    <w:rsid w:val="00270FC2"/>
    <w:rsid w:val="0027104C"/>
    <w:rsid w:val="0027151C"/>
    <w:rsid w:val="002715BB"/>
    <w:rsid w:val="002718EB"/>
    <w:rsid w:val="0027194F"/>
    <w:rsid w:val="00271960"/>
    <w:rsid w:val="002719C5"/>
    <w:rsid w:val="00271D6C"/>
    <w:rsid w:val="00272116"/>
    <w:rsid w:val="002721F9"/>
    <w:rsid w:val="0027224B"/>
    <w:rsid w:val="002724DE"/>
    <w:rsid w:val="00272646"/>
    <w:rsid w:val="002726BF"/>
    <w:rsid w:val="00272783"/>
    <w:rsid w:val="002729FE"/>
    <w:rsid w:val="00272A33"/>
    <w:rsid w:val="00272ACD"/>
    <w:rsid w:val="00272B13"/>
    <w:rsid w:val="00272CBE"/>
    <w:rsid w:val="00272CC6"/>
    <w:rsid w:val="00272DAD"/>
    <w:rsid w:val="00272E3A"/>
    <w:rsid w:val="00272ECD"/>
    <w:rsid w:val="00273143"/>
    <w:rsid w:val="0027317B"/>
    <w:rsid w:val="002733AE"/>
    <w:rsid w:val="002735A2"/>
    <w:rsid w:val="00273A7B"/>
    <w:rsid w:val="00273E5A"/>
    <w:rsid w:val="00273EB4"/>
    <w:rsid w:val="00274244"/>
    <w:rsid w:val="00274B48"/>
    <w:rsid w:val="00274B7B"/>
    <w:rsid w:val="002751DF"/>
    <w:rsid w:val="002752CA"/>
    <w:rsid w:val="002754CA"/>
    <w:rsid w:val="002754EF"/>
    <w:rsid w:val="00275680"/>
    <w:rsid w:val="0027571A"/>
    <w:rsid w:val="00275A3E"/>
    <w:rsid w:val="00275A76"/>
    <w:rsid w:val="00275AC2"/>
    <w:rsid w:val="00275BB2"/>
    <w:rsid w:val="00275D11"/>
    <w:rsid w:val="00276396"/>
    <w:rsid w:val="002764E2"/>
    <w:rsid w:val="00276585"/>
    <w:rsid w:val="00276697"/>
    <w:rsid w:val="0027672A"/>
    <w:rsid w:val="00276866"/>
    <w:rsid w:val="00276C7F"/>
    <w:rsid w:val="00276CA9"/>
    <w:rsid w:val="00276CAA"/>
    <w:rsid w:val="00276D41"/>
    <w:rsid w:val="00276F0E"/>
    <w:rsid w:val="002770D0"/>
    <w:rsid w:val="0027734F"/>
    <w:rsid w:val="0027760D"/>
    <w:rsid w:val="002776F7"/>
    <w:rsid w:val="00277904"/>
    <w:rsid w:val="00277A00"/>
    <w:rsid w:val="00277B86"/>
    <w:rsid w:val="00277C09"/>
    <w:rsid w:val="00277C29"/>
    <w:rsid w:val="00277C93"/>
    <w:rsid w:val="00277EFA"/>
    <w:rsid w:val="00277FCA"/>
    <w:rsid w:val="002801ED"/>
    <w:rsid w:val="0028038B"/>
    <w:rsid w:val="002803CD"/>
    <w:rsid w:val="002805CF"/>
    <w:rsid w:val="00280650"/>
    <w:rsid w:val="002807C6"/>
    <w:rsid w:val="00280890"/>
    <w:rsid w:val="002808B0"/>
    <w:rsid w:val="00280B67"/>
    <w:rsid w:val="00280DFB"/>
    <w:rsid w:val="00280EFB"/>
    <w:rsid w:val="0028116C"/>
    <w:rsid w:val="0028148E"/>
    <w:rsid w:val="00281528"/>
    <w:rsid w:val="002817AE"/>
    <w:rsid w:val="00281915"/>
    <w:rsid w:val="0028193E"/>
    <w:rsid w:val="00281AEA"/>
    <w:rsid w:val="00281BFE"/>
    <w:rsid w:val="00281DD9"/>
    <w:rsid w:val="00281F1C"/>
    <w:rsid w:val="00281FC0"/>
    <w:rsid w:val="0028260E"/>
    <w:rsid w:val="002829A8"/>
    <w:rsid w:val="00282B5F"/>
    <w:rsid w:val="00282D6F"/>
    <w:rsid w:val="00282DCE"/>
    <w:rsid w:val="00282E1C"/>
    <w:rsid w:val="00282FDB"/>
    <w:rsid w:val="0028302E"/>
    <w:rsid w:val="00283572"/>
    <w:rsid w:val="002839B6"/>
    <w:rsid w:val="00283C7C"/>
    <w:rsid w:val="00283FB0"/>
    <w:rsid w:val="002842F4"/>
    <w:rsid w:val="0028443C"/>
    <w:rsid w:val="00284702"/>
    <w:rsid w:val="00284B4F"/>
    <w:rsid w:val="002856DD"/>
    <w:rsid w:val="00285921"/>
    <w:rsid w:val="00285B9F"/>
    <w:rsid w:val="00285C19"/>
    <w:rsid w:val="00285C34"/>
    <w:rsid w:val="00285D1D"/>
    <w:rsid w:val="00285D65"/>
    <w:rsid w:val="00285E14"/>
    <w:rsid w:val="00285E4D"/>
    <w:rsid w:val="0028608C"/>
    <w:rsid w:val="002861C8"/>
    <w:rsid w:val="0028623D"/>
    <w:rsid w:val="00286412"/>
    <w:rsid w:val="002869BC"/>
    <w:rsid w:val="00286BFD"/>
    <w:rsid w:val="00286EC5"/>
    <w:rsid w:val="0028706D"/>
    <w:rsid w:val="002873E9"/>
    <w:rsid w:val="00287568"/>
    <w:rsid w:val="00287811"/>
    <w:rsid w:val="00287928"/>
    <w:rsid w:val="00287A25"/>
    <w:rsid w:val="00287B9F"/>
    <w:rsid w:val="00287C4B"/>
    <w:rsid w:val="00287C9F"/>
    <w:rsid w:val="00287E72"/>
    <w:rsid w:val="00287E80"/>
    <w:rsid w:val="00290077"/>
    <w:rsid w:val="002901B2"/>
    <w:rsid w:val="0029031C"/>
    <w:rsid w:val="002906CF"/>
    <w:rsid w:val="002908CD"/>
    <w:rsid w:val="00290A1B"/>
    <w:rsid w:val="00290CE7"/>
    <w:rsid w:val="00290D6F"/>
    <w:rsid w:val="00290F78"/>
    <w:rsid w:val="00290FA8"/>
    <w:rsid w:val="00290FCD"/>
    <w:rsid w:val="00291585"/>
    <w:rsid w:val="002915BA"/>
    <w:rsid w:val="0029180F"/>
    <w:rsid w:val="00291958"/>
    <w:rsid w:val="002919F7"/>
    <w:rsid w:val="00291A63"/>
    <w:rsid w:val="00291AE0"/>
    <w:rsid w:val="00291BFC"/>
    <w:rsid w:val="00291D24"/>
    <w:rsid w:val="00291DFB"/>
    <w:rsid w:val="00291EA9"/>
    <w:rsid w:val="00291FAB"/>
    <w:rsid w:val="0029261A"/>
    <w:rsid w:val="002926AB"/>
    <w:rsid w:val="0029274C"/>
    <w:rsid w:val="0029282E"/>
    <w:rsid w:val="00292970"/>
    <w:rsid w:val="002929B1"/>
    <w:rsid w:val="00292A83"/>
    <w:rsid w:val="00292B3E"/>
    <w:rsid w:val="00292BD6"/>
    <w:rsid w:val="00292E94"/>
    <w:rsid w:val="00292EB6"/>
    <w:rsid w:val="00293090"/>
    <w:rsid w:val="002935C7"/>
    <w:rsid w:val="0029361F"/>
    <w:rsid w:val="002936F3"/>
    <w:rsid w:val="00293B58"/>
    <w:rsid w:val="00293B8E"/>
    <w:rsid w:val="00293E6B"/>
    <w:rsid w:val="002940C4"/>
    <w:rsid w:val="0029423E"/>
    <w:rsid w:val="002943A4"/>
    <w:rsid w:val="002944C3"/>
    <w:rsid w:val="002945B5"/>
    <w:rsid w:val="002945B8"/>
    <w:rsid w:val="002946AA"/>
    <w:rsid w:val="0029482A"/>
    <w:rsid w:val="00294908"/>
    <w:rsid w:val="0029497F"/>
    <w:rsid w:val="00294D7E"/>
    <w:rsid w:val="0029503E"/>
    <w:rsid w:val="00295044"/>
    <w:rsid w:val="0029531D"/>
    <w:rsid w:val="0029541D"/>
    <w:rsid w:val="0029550B"/>
    <w:rsid w:val="00295674"/>
    <w:rsid w:val="00295958"/>
    <w:rsid w:val="002959B1"/>
    <w:rsid w:val="00295DE1"/>
    <w:rsid w:val="00295E4B"/>
    <w:rsid w:val="00295F86"/>
    <w:rsid w:val="0029608C"/>
    <w:rsid w:val="00296098"/>
    <w:rsid w:val="0029623E"/>
    <w:rsid w:val="00296319"/>
    <w:rsid w:val="002963B5"/>
    <w:rsid w:val="002964C2"/>
    <w:rsid w:val="00296D4E"/>
    <w:rsid w:val="00296FCD"/>
    <w:rsid w:val="00296FFB"/>
    <w:rsid w:val="00297025"/>
    <w:rsid w:val="002971B5"/>
    <w:rsid w:val="00297218"/>
    <w:rsid w:val="002976FD"/>
    <w:rsid w:val="00297AF9"/>
    <w:rsid w:val="00297F84"/>
    <w:rsid w:val="00297FB0"/>
    <w:rsid w:val="0029D3D8"/>
    <w:rsid w:val="002A02EE"/>
    <w:rsid w:val="002A0372"/>
    <w:rsid w:val="002A0563"/>
    <w:rsid w:val="002A0614"/>
    <w:rsid w:val="002A09FA"/>
    <w:rsid w:val="002A0B7E"/>
    <w:rsid w:val="002A0B8B"/>
    <w:rsid w:val="002A0D5B"/>
    <w:rsid w:val="002A0E91"/>
    <w:rsid w:val="002A0F6C"/>
    <w:rsid w:val="002A1330"/>
    <w:rsid w:val="002A1856"/>
    <w:rsid w:val="002A18B5"/>
    <w:rsid w:val="002A1A55"/>
    <w:rsid w:val="002A1B7A"/>
    <w:rsid w:val="002A1BE3"/>
    <w:rsid w:val="002A1F44"/>
    <w:rsid w:val="002A21AE"/>
    <w:rsid w:val="002A225D"/>
    <w:rsid w:val="002A227C"/>
    <w:rsid w:val="002A228B"/>
    <w:rsid w:val="002A26D9"/>
    <w:rsid w:val="002A2817"/>
    <w:rsid w:val="002A2928"/>
    <w:rsid w:val="002A2D02"/>
    <w:rsid w:val="002A2F2A"/>
    <w:rsid w:val="002A3125"/>
    <w:rsid w:val="002A3343"/>
    <w:rsid w:val="002A346D"/>
    <w:rsid w:val="002A365A"/>
    <w:rsid w:val="002A369A"/>
    <w:rsid w:val="002A384D"/>
    <w:rsid w:val="002A3A39"/>
    <w:rsid w:val="002A3AE8"/>
    <w:rsid w:val="002A3B18"/>
    <w:rsid w:val="002A3C8E"/>
    <w:rsid w:val="002A3D4A"/>
    <w:rsid w:val="002A4243"/>
    <w:rsid w:val="002A43CA"/>
    <w:rsid w:val="002A4442"/>
    <w:rsid w:val="002A449B"/>
    <w:rsid w:val="002A4674"/>
    <w:rsid w:val="002A46A5"/>
    <w:rsid w:val="002A474C"/>
    <w:rsid w:val="002A494F"/>
    <w:rsid w:val="002A49AF"/>
    <w:rsid w:val="002A4ACC"/>
    <w:rsid w:val="002A4CB1"/>
    <w:rsid w:val="002A51BB"/>
    <w:rsid w:val="002A5338"/>
    <w:rsid w:val="002A57CD"/>
    <w:rsid w:val="002A57E6"/>
    <w:rsid w:val="002A5837"/>
    <w:rsid w:val="002A5A65"/>
    <w:rsid w:val="002A5C5F"/>
    <w:rsid w:val="002A5D9A"/>
    <w:rsid w:val="002A5E03"/>
    <w:rsid w:val="002A5FA0"/>
    <w:rsid w:val="002A62CA"/>
    <w:rsid w:val="002A646C"/>
    <w:rsid w:val="002A650F"/>
    <w:rsid w:val="002A65F1"/>
    <w:rsid w:val="002A696E"/>
    <w:rsid w:val="002A6F80"/>
    <w:rsid w:val="002A6FC5"/>
    <w:rsid w:val="002A70DA"/>
    <w:rsid w:val="002A73EC"/>
    <w:rsid w:val="002A7452"/>
    <w:rsid w:val="002A751F"/>
    <w:rsid w:val="002A7836"/>
    <w:rsid w:val="002A78BB"/>
    <w:rsid w:val="002A7B73"/>
    <w:rsid w:val="002A7CCE"/>
    <w:rsid w:val="002A7E9A"/>
    <w:rsid w:val="002A7EB6"/>
    <w:rsid w:val="002AEA84"/>
    <w:rsid w:val="002B00B2"/>
    <w:rsid w:val="002B01D9"/>
    <w:rsid w:val="002B0251"/>
    <w:rsid w:val="002B029E"/>
    <w:rsid w:val="002B053E"/>
    <w:rsid w:val="002B054B"/>
    <w:rsid w:val="002B0688"/>
    <w:rsid w:val="002B09F5"/>
    <w:rsid w:val="002B0C67"/>
    <w:rsid w:val="002B0DEF"/>
    <w:rsid w:val="002B1151"/>
    <w:rsid w:val="002B12F4"/>
    <w:rsid w:val="002B137C"/>
    <w:rsid w:val="002B15A6"/>
    <w:rsid w:val="002B173C"/>
    <w:rsid w:val="002B1788"/>
    <w:rsid w:val="002B186D"/>
    <w:rsid w:val="002B18B7"/>
    <w:rsid w:val="002B196A"/>
    <w:rsid w:val="002B199F"/>
    <w:rsid w:val="002B1ACD"/>
    <w:rsid w:val="002B1B5D"/>
    <w:rsid w:val="002B1BD3"/>
    <w:rsid w:val="002B1D50"/>
    <w:rsid w:val="002B1DC8"/>
    <w:rsid w:val="002B2050"/>
    <w:rsid w:val="002B20A5"/>
    <w:rsid w:val="002B20DD"/>
    <w:rsid w:val="002B22CB"/>
    <w:rsid w:val="002B251D"/>
    <w:rsid w:val="002B273F"/>
    <w:rsid w:val="002B28D7"/>
    <w:rsid w:val="002B2AA4"/>
    <w:rsid w:val="002B2B25"/>
    <w:rsid w:val="002B2E38"/>
    <w:rsid w:val="002B2FF7"/>
    <w:rsid w:val="002B30CD"/>
    <w:rsid w:val="002B317D"/>
    <w:rsid w:val="002B31E3"/>
    <w:rsid w:val="002B379E"/>
    <w:rsid w:val="002B3E43"/>
    <w:rsid w:val="002B401C"/>
    <w:rsid w:val="002B4042"/>
    <w:rsid w:val="002B4176"/>
    <w:rsid w:val="002B4592"/>
    <w:rsid w:val="002B48AF"/>
    <w:rsid w:val="002B4922"/>
    <w:rsid w:val="002B49E0"/>
    <w:rsid w:val="002B4E0D"/>
    <w:rsid w:val="002B4F21"/>
    <w:rsid w:val="002B4F9A"/>
    <w:rsid w:val="002B50CB"/>
    <w:rsid w:val="002B51C2"/>
    <w:rsid w:val="002B5307"/>
    <w:rsid w:val="002B5558"/>
    <w:rsid w:val="002B55AD"/>
    <w:rsid w:val="002B55C9"/>
    <w:rsid w:val="002B5BC0"/>
    <w:rsid w:val="002B610E"/>
    <w:rsid w:val="002B61DD"/>
    <w:rsid w:val="002B6379"/>
    <w:rsid w:val="002B6394"/>
    <w:rsid w:val="002B6CC2"/>
    <w:rsid w:val="002B6D31"/>
    <w:rsid w:val="002B6F77"/>
    <w:rsid w:val="002B6FFC"/>
    <w:rsid w:val="002B7078"/>
    <w:rsid w:val="002B711B"/>
    <w:rsid w:val="002B72BA"/>
    <w:rsid w:val="002B739C"/>
    <w:rsid w:val="002B747B"/>
    <w:rsid w:val="002B74AD"/>
    <w:rsid w:val="002B7714"/>
    <w:rsid w:val="002B7832"/>
    <w:rsid w:val="002B7A15"/>
    <w:rsid w:val="002B7E4E"/>
    <w:rsid w:val="002B7EEE"/>
    <w:rsid w:val="002C01F6"/>
    <w:rsid w:val="002C0379"/>
    <w:rsid w:val="002C040B"/>
    <w:rsid w:val="002C0527"/>
    <w:rsid w:val="002C08A9"/>
    <w:rsid w:val="002C0AB1"/>
    <w:rsid w:val="002C0E60"/>
    <w:rsid w:val="002C14BD"/>
    <w:rsid w:val="002C16D6"/>
    <w:rsid w:val="002C1703"/>
    <w:rsid w:val="002C17E9"/>
    <w:rsid w:val="002C18B1"/>
    <w:rsid w:val="002C1A6C"/>
    <w:rsid w:val="002C1C13"/>
    <w:rsid w:val="002C1C4F"/>
    <w:rsid w:val="002C1CF3"/>
    <w:rsid w:val="002C1E7B"/>
    <w:rsid w:val="002C205C"/>
    <w:rsid w:val="002C209B"/>
    <w:rsid w:val="002C2815"/>
    <w:rsid w:val="002C2A70"/>
    <w:rsid w:val="002C2DE0"/>
    <w:rsid w:val="002C2FF5"/>
    <w:rsid w:val="002C30F4"/>
    <w:rsid w:val="002C3148"/>
    <w:rsid w:val="002C32A5"/>
    <w:rsid w:val="002C3405"/>
    <w:rsid w:val="002C3408"/>
    <w:rsid w:val="002C3521"/>
    <w:rsid w:val="002C358D"/>
    <w:rsid w:val="002C3706"/>
    <w:rsid w:val="002C39B4"/>
    <w:rsid w:val="002C3B63"/>
    <w:rsid w:val="002C3BF6"/>
    <w:rsid w:val="002C3D34"/>
    <w:rsid w:val="002C3E5B"/>
    <w:rsid w:val="002C3E71"/>
    <w:rsid w:val="002C3E8C"/>
    <w:rsid w:val="002C406F"/>
    <w:rsid w:val="002C42A6"/>
    <w:rsid w:val="002C42BB"/>
    <w:rsid w:val="002C43A2"/>
    <w:rsid w:val="002C4636"/>
    <w:rsid w:val="002C49D8"/>
    <w:rsid w:val="002C49DB"/>
    <w:rsid w:val="002C4AF7"/>
    <w:rsid w:val="002C4D00"/>
    <w:rsid w:val="002C5004"/>
    <w:rsid w:val="002C5053"/>
    <w:rsid w:val="002C5057"/>
    <w:rsid w:val="002C5096"/>
    <w:rsid w:val="002C50BD"/>
    <w:rsid w:val="002C5148"/>
    <w:rsid w:val="002C590E"/>
    <w:rsid w:val="002C5AC2"/>
    <w:rsid w:val="002C5D19"/>
    <w:rsid w:val="002C61EF"/>
    <w:rsid w:val="002C6310"/>
    <w:rsid w:val="002C6456"/>
    <w:rsid w:val="002C6519"/>
    <w:rsid w:val="002C6621"/>
    <w:rsid w:val="002C6A58"/>
    <w:rsid w:val="002C6A97"/>
    <w:rsid w:val="002C6B56"/>
    <w:rsid w:val="002C6B5C"/>
    <w:rsid w:val="002C6D3A"/>
    <w:rsid w:val="002C6D74"/>
    <w:rsid w:val="002C6EBD"/>
    <w:rsid w:val="002C71A3"/>
    <w:rsid w:val="002C759F"/>
    <w:rsid w:val="002C7939"/>
    <w:rsid w:val="002C79B3"/>
    <w:rsid w:val="002C7ACE"/>
    <w:rsid w:val="002C7BA6"/>
    <w:rsid w:val="002C7BFF"/>
    <w:rsid w:val="002C7CF9"/>
    <w:rsid w:val="002C7DB9"/>
    <w:rsid w:val="002C7FEA"/>
    <w:rsid w:val="002D043B"/>
    <w:rsid w:val="002D045F"/>
    <w:rsid w:val="002D04BC"/>
    <w:rsid w:val="002D0540"/>
    <w:rsid w:val="002D05A8"/>
    <w:rsid w:val="002D06D5"/>
    <w:rsid w:val="002D0850"/>
    <w:rsid w:val="002D0899"/>
    <w:rsid w:val="002D09F7"/>
    <w:rsid w:val="002D0B5D"/>
    <w:rsid w:val="002D0EE6"/>
    <w:rsid w:val="002D1122"/>
    <w:rsid w:val="002D115D"/>
    <w:rsid w:val="002D11C1"/>
    <w:rsid w:val="002D1D9B"/>
    <w:rsid w:val="002D1FC1"/>
    <w:rsid w:val="002D20ED"/>
    <w:rsid w:val="002D2111"/>
    <w:rsid w:val="002D21B5"/>
    <w:rsid w:val="002D23E5"/>
    <w:rsid w:val="002D2607"/>
    <w:rsid w:val="002D2B62"/>
    <w:rsid w:val="002D2D62"/>
    <w:rsid w:val="002D2EB3"/>
    <w:rsid w:val="002D2EDB"/>
    <w:rsid w:val="002D2F1F"/>
    <w:rsid w:val="002D2FA2"/>
    <w:rsid w:val="002D31DB"/>
    <w:rsid w:val="002D346B"/>
    <w:rsid w:val="002D3644"/>
    <w:rsid w:val="002D36C5"/>
    <w:rsid w:val="002D36DC"/>
    <w:rsid w:val="002D3719"/>
    <w:rsid w:val="002D372B"/>
    <w:rsid w:val="002D3854"/>
    <w:rsid w:val="002D39F6"/>
    <w:rsid w:val="002D3CB3"/>
    <w:rsid w:val="002D3E70"/>
    <w:rsid w:val="002D3F4B"/>
    <w:rsid w:val="002D3FDA"/>
    <w:rsid w:val="002D4088"/>
    <w:rsid w:val="002D4369"/>
    <w:rsid w:val="002D462D"/>
    <w:rsid w:val="002D4816"/>
    <w:rsid w:val="002D48E3"/>
    <w:rsid w:val="002D4973"/>
    <w:rsid w:val="002D4A7C"/>
    <w:rsid w:val="002D4ACE"/>
    <w:rsid w:val="002D4B36"/>
    <w:rsid w:val="002D4B39"/>
    <w:rsid w:val="002D4C51"/>
    <w:rsid w:val="002D4CE1"/>
    <w:rsid w:val="002D4DDF"/>
    <w:rsid w:val="002D4FE9"/>
    <w:rsid w:val="002D509D"/>
    <w:rsid w:val="002D5100"/>
    <w:rsid w:val="002D52BF"/>
    <w:rsid w:val="002D538F"/>
    <w:rsid w:val="002D594A"/>
    <w:rsid w:val="002D5A1F"/>
    <w:rsid w:val="002D5E72"/>
    <w:rsid w:val="002D5E76"/>
    <w:rsid w:val="002D5F01"/>
    <w:rsid w:val="002D5F3A"/>
    <w:rsid w:val="002D5F4C"/>
    <w:rsid w:val="002D5FF4"/>
    <w:rsid w:val="002D603B"/>
    <w:rsid w:val="002D620D"/>
    <w:rsid w:val="002D622D"/>
    <w:rsid w:val="002D685A"/>
    <w:rsid w:val="002D6A55"/>
    <w:rsid w:val="002D6AE9"/>
    <w:rsid w:val="002D6B0E"/>
    <w:rsid w:val="002D6C0F"/>
    <w:rsid w:val="002D6D4A"/>
    <w:rsid w:val="002D7006"/>
    <w:rsid w:val="002D73F6"/>
    <w:rsid w:val="002D742C"/>
    <w:rsid w:val="002D7487"/>
    <w:rsid w:val="002D76E3"/>
    <w:rsid w:val="002D7C5D"/>
    <w:rsid w:val="002D7D60"/>
    <w:rsid w:val="002D7DF4"/>
    <w:rsid w:val="002D7E39"/>
    <w:rsid w:val="002E0048"/>
    <w:rsid w:val="002E0384"/>
    <w:rsid w:val="002E0414"/>
    <w:rsid w:val="002E041C"/>
    <w:rsid w:val="002E0806"/>
    <w:rsid w:val="002E086F"/>
    <w:rsid w:val="002E0989"/>
    <w:rsid w:val="002E0A4C"/>
    <w:rsid w:val="002E0C13"/>
    <w:rsid w:val="002E0F06"/>
    <w:rsid w:val="002E0FE0"/>
    <w:rsid w:val="002E113B"/>
    <w:rsid w:val="002E11AD"/>
    <w:rsid w:val="002E12B0"/>
    <w:rsid w:val="002E1358"/>
    <w:rsid w:val="002E15C2"/>
    <w:rsid w:val="002E1C24"/>
    <w:rsid w:val="002E1CBB"/>
    <w:rsid w:val="002E1E27"/>
    <w:rsid w:val="002E1FB2"/>
    <w:rsid w:val="002E202E"/>
    <w:rsid w:val="002E2224"/>
    <w:rsid w:val="002E2279"/>
    <w:rsid w:val="002E22AB"/>
    <w:rsid w:val="002E24E8"/>
    <w:rsid w:val="002E264A"/>
    <w:rsid w:val="002E2754"/>
    <w:rsid w:val="002E2773"/>
    <w:rsid w:val="002E27B3"/>
    <w:rsid w:val="002E2A2F"/>
    <w:rsid w:val="002E2AC3"/>
    <w:rsid w:val="002E2B0E"/>
    <w:rsid w:val="002E2C4F"/>
    <w:rsid w:val="002E2D78"/>
    <w:rsid w:val="002E2DF6"/>
    <w:rsid w:val="002E3052"/>
    <w:rsid w:val="002E334D"/>
    <w:rsid w:val="002E342F"/>
    <w:rsid w:val="002E37B9"/>
    <w:rsid w:val="002E37BF"/>
    <w:rsid w:val="002E3C3A"/>
    <w:rsid w:val="002E40F4"/>
    <w:rsid w:val="002E410F"/>
    <w:rsid w:val="002E426C"/>
    <w:rsid w:val="002E4652"/>
    <w:rsid w:val="002E497B"/>
    <w:rsid w:val="002E4ACD"/>
    <w:rsid w:val="002E518B"/>
    <w:rsid w:val="002E52C4"/>
    <w:rsid w:val="002E5661"/>
    <w:rsid w:val="002E583A"/>
    <w:rsid w:val="002E5978"/>
    <w:rsid w:val="002E5F88"/>
    <w:rsid w:val="002E619B"/>
    <w:rsid w:val="002E61A9"/>
    <w:rsid w:val="002E62DB"/>
    <w:rsid w:val="002E6353"/>
    <w:rsid w:val="002E648F"/>
    <w:rsid w:val="002E6618"/>
    <w:rsid w:val="002E661F"/>
    <w:rsid w:val="002E6A23"/>
    <w:rsid w:val="002E6CB8"/>
    <w:rsid w:val="002E73B8"/>
    <w:rsid w:val="002E7493"/>
    <w:rsid w:val="002E77C2"/>
    <w:rsid w:val="002E780B"/>
    <w:rsid w:val="002E7867"/>
    <w:rsid w:val="002E78F2"/>
    <w:rsid w:val="002E7954"/>
    <w:rsid w:val="002E7C28"/>
    <w:rsid w:val="002F0072"/>
    <w:rsid w:val="002F0144"/>
    <w:rsid w:val="002F01CD"/>
    <w:rsid w:val="002F0329"/>
    <w:rsid w:val="002F0377"/>
    <w:rsid w:val="002F03DE"/>
    <w:rsid w:val="002F07FC"/>
    <w:rsid w:val="002F08B2"/>
    <w:rsid w:val="002F099A"/>
    <w:rsid w:val="002F0A1B"/>
    <w:rsid w:val="002F0B2B"/>
    <w:rsid w:val="002F0BB1"/>
    <w:rsid w:val="002F0CFE"/>
    <w:rsid w:val="002F10B6"/>
    <w:rsid w:val="002F111C"/>
    <w:rsid w:val="002F128E"/>
    <w:rsid w:val="002F15D1"/>
    <w:rsid w:val="002F1755"/>
    <w:rsid w:val="002F18E5"/>
    <w:rsid w:val="002F1904"/>
    <w:rsid w:val="002F1A10"/>
    <w:rsid w:val="002F1AE5"/>
    <w:rsid w:val="002F1EB9"/>
    <w:rsid w:val="002F1F10"/>
    <w:rsid w:val="002F20FA"/>
    <w:rsid w:val="002F22DC"/>
    <w:rsid w:val="002F2353"/>
    <w:rsid w:val="002F23FA"/>
    <w:rsid w:val="002F25F7"/>
    <w:rsid w:val="002F2770"/>
    <w:rsid w:val="002F2945"/>
    <w:rsid w:val="002F2976"/>
    <w:rsid w:val="002F29BA"/>
    <w:rsid w:val="002F2B7E"/>
    <w:rsid w:val="002F2C17"/>
    <w:rsid w:val="002F2D46"/>
    <w:rsid w:val="002F2E75"/>
    <w:rsid w:val="002F311E"/>
    <w:rsid w:val="002F325C"/>
    <w:rsid w:val="002F3271"/>
    <w:rsid w:val="002F38F4"/>
    <w:rsid w:val="002F3920"/>
    <w:rsid w:val="002F399C"/>
    <w:rsid w:val="002F3C78"/>
    <w:rsid w:val="002F3C84"/>
    <w:rsid w:val="002F4252"/>
    <w:rsid w:val="002F43A9"/>
    <w:rsid w:val="002F4844"/>
    <w:rsid w:val="002F4845"/>
    <w:rsid w:val="002F4B62"/>
    <w:rsid w:val="002F4C37"/>
    <w:rsid w:val="002F4C50"/>
    <w:rsid w:val="002F4CFE"/>
    <w:rsid w:val="002F4D8A"/>
    <w:rsid w:val="002F4DC5"/>
    <w:rsid w:val="002F535A"/>
    <w:rsid w:val="002F53C6"/>
    <w:rsid w:val="002F58A5"/>
    <w:rsid w:val="002F59E7"/>
    <w:rsid w:val="002F5A63"/>
    <w:rsid w:val="002F5A78"/>
    <w:rsid w:val="002F5AF5"/>
    <w:rsid w:val="002F5C34"/>
    <w:rsid w:val="002F5CBD"/>
    <w:rsid w:val="002F5EF5"/>
    <w:rsid w:val="002F5FA3"/>
    <w:rsid w:val="002F5FD1"/>
    <w:rsid w:val="002F635C"/>
    <w:rsid w:val="002F6479"/>
    <w:rsid w:val="002F64BD"/>
    <w:rsid w:val="002F6B47"/>
    <w:rsid w:val="002F6B4C"/>
    <w:rsid w:val="002F6CE9"/>
    <w:rsid w:val="002F6EEB"/>
    <w:rsid w:val="002F7007"/>
    <w:rsid w:val="002F70D1"/>
    <w:rsid w:val="002F7374"/>
    <w:rsid w:val="002F7515"/>
    <w:rsid w:val="002F797A"/>
    <w:rsid w:val="002F79BB"/>
    <w:rsid w:val="002F79DF"/>
    <w:rsid w:val="002F7AAC"/>
    <w:rsid w:val="002F7B24"/>
    <w:rsid w:val="002F7B86"/>
    <w:rsid w:val="002F7CC2"/>
    <w:rsid w:val="002F7CF4"/>
    <w:rsid w:val="003000C8"/>
    <w:rsid w:val="00300140"/>
    <w:rsid w:val="003003DD"/>
    <w:rsid w:val="00300530"/>
    <w:rsid w:val="0030070F"/>
    <w:rsid w:val="00300D55"/>
    <w:rsid w:val="00300E49"/>
    <w:rsid w:val="003011D3"/>
    <w:rsid w:val="00301860"/>
    <w:rsid w:val="00301B5C"/>
    <w:rsid w:val="00301BB4"/>
    <w:rsid w:val="00301C4B"/>
    <w:rsid w:val="00301CC8"/>
    <w:rsid w:val="00302181"/>
    <w:rsid w:val="00302324"/>
    <w:rsid w:val="00302424"/>
    <w:rsid w:val="003024DE"/>
    <w:rsid w:val="0030285C"/>
    <w:rsid w:val="00302CCF"/>
    <w:rsid w:val="00302DA3"/>
    <w:rsid w:val="00302E49"/>
    <w:rsid w:val="00302FE4"/>
    <w:rsid w:val="00303095"/>
    <w:rsid w:val="003034AB"/>
    <w:rsid w:val="00303757"/>
    <w:rsid w:val="0030391E"/>
    <w:rsid w:val="00303C54"/>
    <w:rsid w:val="00303CE1"/>
    <w:rsid w:val="00303E11"/>
    <w:rsid w:val="00303E73"/>
    <w:rsid w:val="00303EB1"/>
    <w:rsid w:val="00304092"/>
    <w:rsid w:val="0030418D"/>
    <w:rsid w:val="0030489C"/>
    <w:rsid w:val="003048A8"/>
    <w:rsid w:val="00304A92"/>
    <w:rsid w:val="00304C53"/>
    <w:rsid w:val="00304DB6"/>
    <w:rsid w:val="00304ED2"/>
    <w:rsid w:val="00304F34"/>
    <w:rsid w:val="00304F36"/>
    <w:rsid w:val="0030520B"/>
    <w:rsid w:val="0030533C"/>
    <w:rsid w:val="003053A6"/>
    <w:rsid w:val="0030550B"/>
    <w:rsid w:val="0030575F"/>
    <w:rsid w:val="0030582B"/>
    <w:rsid w:val="00305A1C"/>
    <w:rsid w:val="00305BFA"/>
    <w:rsid w:val="00305CEE"/>
    <w:rsid w:val="00305DAF"/>
    <w:rsid w:val="00305F88"/>
    <w:rsid w:val="00305FF3"/>
    <w:rsid w:val="003060D1"/>
    <w:rsid w:val="00306287"/>
    <w:rsid w:val="00306373"/>
    <w:rsid w:val="00306437"/>
    <w:rsid w:val="00306438"/>
    <w:rsid w:val="003064BE"/>
    <w:rsid w:val="0030670D"/>
    <w:rsid w:val="00306844"/>
    <w:rsid w:val="003069D0"/>
    <w:rsid w:val="00306DCA"/>
    <w:rsid w:val="00306E4E"/>
    <w:rsid w:val="00306E65"/>
    <w:rsid w:val="0030707C"/>
    <w:rsid w:val="00307334"/>
    <w:rsid w:val="00307848"/>
    <w:rsid w:val="00307CB7"/>
    <w:rsid w:val="00307DF8"/>
    <w:rsid w:val="003100EB"/>
    <w:rsid w:val="003101C6"/>
    <w:rsid w:val="003106A2"/>
    <w:rsid w:val="003108D1"/>
    <w:rsid w:val="00310918"/>
    <w:rsid w:val="0031092B"/>
    <w:rsid w:val="00310A9C"/>
    <w:rsid w:val="00311049"/>
    <w:rsid w:val="003110AD"/>
    <w:rsid w:val="00311309"/>
    <w:rsid w:val="0031133C"/>
    <w:rsid w:val="003113BC"/>
    <w:rsid w:val="00311619"/>
    <w:rsid w:val="00311893"/>
    <w:rsid w:val="003118C1"/>
    <w:rsid w:val="00311EFC"/>
    <w:rsid w:val="003121D0"/>
    <w:rsid w:val="003123C6"/>
    <w:rsid w:val="003127EE"/>
    <w:rsid w:val="00312812"/>
    <w:rsid w:val="003128FE"/>
    <w:rsid w:val="00312B9A"/>
    <w:rsid w:val="00312BAD"/>
    <w:rsid w:val="00312BDE"/>
    <w:rsid w:val="00312CCC"/>
    <w:rsid w:val="00312E58"/>
    <w:rsid w:val="00312EB2"/>
    <w:rsid w:val="00312FF1"/>
    <w:rsid w:val="00313000"/>
    <w:rsid w:val="0031300E"/>
    <w:rsid w:val="00313175"/>
    <w:rsid w:val="0031373F"/>
    <w:rsid w:val="0031384D"/>
    <w:rsid w:val="00313DEE"/>
    <w:rsid w:val="00313E32"/>
    <w:rsid w:val="003140D0"/>
    <w:rsid w:val="00314327"/>
    <w:rsid w:val="003144D8"/>
    <w:rsid w:val="00314663"/>
    <w:rsid w:val="003146AF"/>
    <w:rsid w:val="0031488B"/>
    <w:rsid w:val="003148B6"/>
    <w:rsid w:val="0031491D"/>
    <w:rsid w:val="0031495B"/>
    <w:rsid w:val="00314A0F"/>
    <w:rsid w:val="00314AEF"/>
    <w:rsid w:val="003150C9"/>
    <w:rsid w:val="00315302"/>
    <w:rsid w:val="00315489"/>
    <w:rsid w:val="003154F7"/>
    <w:rsid w:val="00315752"/>
    <w:rsid w:val="003159E1"/>
    <w:rsid w:val="003159FD"/>
    <w:rsid w:val="00315C18"/>
    <w:rsid w:val="00315D1F"/>
    <w:rsid w:val="00315D2B"/>
    <w:rsid w:val="00315EFB"/>
    <w:rsid w:val="00315F8B"/>
    <w:rsid w:val="00316172"/>
    <w:rsid w:val="00316211"/>
    <w:rsid w:val="0031630D"/>
    <w:rsid w:val="0031650C"/>
    <w:rsid w:val="003167B7"/>
    <w:rsid w:val="00316857"/>
    <w:rsid w:val="00316B05"/>
    <w:rsid w:val="00316BC8"/>
    <w:rsid w:val="00316CDD"/>
    <w:rsid w:val="00316CDE"/>
    <w:rsid w:val="00316E38"/>
    <w:rsid w:val="00317055"/>
    <w:rsid w:val="00317067"/>
    <w:rsid w:val="00317339"/>
    <w:rsid w:val="0031737B"/>
    <w:rsid w:val="003174BD"/>
    <w:rsid w:val="003175D9"/>
    <w:rsid w:val="003175FE"/>
    <w:rsid w:val="003176EF"/>
    <w:rsid w:val="00317761"/>
    <w:rsid w:val="0031788A"/>
    <w:rsid w:val="0031792D"/>
    <w:rsid w:val="00317C7C"/>
    <w:rsid w:val="00317FB0"/>
    <w:rsid w:val="00317FBF"/>
    <w:rsid w:val="0032017F"/>
    <w:rsid w:val="00320280"/>
    <w:rsid w:val="0032054C"/>
    <w:rsid w:val="0032054E"/>
    <w:rsid w:val="0032058A"/>
    <w:rsid w:val="003208B9"/>
    <w:rsid w:val="00320944"/>
    <w:rsid w:val="00320AFD"/>
    <w:rsid w:val="00320C16"/>
    <w:rsid w:val="00320C6A"/>
    <w:rsid w:val="00321452"/>
    <w:rsid w:val="00321660"/>
    <w:rsid w:val="00321708"/>
    <w:rsid w:val="00321AAA"/>
    <w:rsid w:val="00321AB8"/>
    <w:rsid w:val="00321CA0"/>
    <w:rsid w:val="00321FC1"/>
    <w:rsid w:val="00322292"/>
    <w:rsid w:val="003222AD"/>
    <w:rsid w:val="003224A3"/>
    <w:rsid w:val="00322B29"/>
    <w:rsid w:val="00322C99"/>
    <w:rsid w:val="00322D02"/>
    <w:rsid w:val="00322DF1"/>
    <w:rsid w:val="00322E9E"/>
    <w:rsid w:val="00322ECC"/>
    <w:rsid w:val="0032314A"/>
    <w:rsid w:val="00323320"/>
    <w:rsid w:val="0032341B"/>
    <w:rsid w:val="00323549"/>
    <w:rsid w:val="00323813"/>
    <w:rsid w:val="003238EB"/>
    <w:rsid w:val="00323D48"/>
    <w:rsid w:val="00323DB3"/>
    <w:rsid w:val="00323E5B"/>
    <w:rsid w:val="0032456C"/>
    <w:rsid w:val="00324575"/>
    <w:rsid w:val="003245AC"/>
    <w:rsid w:val="00324640"/>
    <w:rsid w:val="0032480C"/>
    <w:rsid w:val="0032482B"/>
    <w:rsid w:val="00324A7C"/>
    <w:rsid w:val="00324A9E"/>
    <w:rsid w:val="00324AA5"/>
    <w:rsid w:val="00324CB7"/>
    <w:rsid w:val="00324CCC"/>
    <w:rsid w:val="00324D67"/>
    <w:rsid w:val="00324E31"/>
    <w:rsid w:val="00324E42"/>
    <w:rsid w:val="00324E99"/>
    <w:rsid w:val="00325754"/>
    <w:rsid w:val="00325838"/>
    <w:rsid w:val="003259B3"/>
    <w:rsid w:val="00326408"/>
    <w:rsid w:val="00326448"/>
    <w:rsid w:val="00326561"/>
    <w:rsid w:val="0032662F"/>
    <w:rsid w:val="00326726"/>
    <w:rsid w:val="00326799"/>
    <w:rsid w:val="003268DE"/>
    <w:rsid w:val="00326A93"/>
    <w:rsid w:val="00326AFB"/>
    <w:rsid w:val="00326EFD"/>
    <w:rsid w:val="00326F53"/>
    <w:rsid w:val="00326F88"/>
    <w:rsid w:val="00327447"/>
    <w:rsid w:val="003278F5"/>
    <w:rsid w:val="00327980"/>
    <w:rsid w:val="00330667"/>
    <w:rsid w:val="00330A17"/>
    <w:rsid w:val="00330D0C"/>
    <w:rsid w:val="00330E3E"/>
    <w:rsid w:val="00330EC4"/>
    <w:rsid w:val="003310C2"/>
    <w:rsid w:val="003312BA"/>
    <w:rsid w:val="003316F0"/>
    <w:rsid w:val="003316F9"/>
    <w:rsid w:val="003317AE"/>
    <w:rsid w:val="00331888"/>
    <w:rsid w:val="003318A7"/>
    <w:rsid w:val="00331931"/>
    <w:rsid w:val="00331A0B"/>
    <w:rsid w:val="00331A97"/>
    <w:rsid w:val="00331DD9"/>
    <w:rsid w:val="00331E07"/>
    <w:rsid w:val="00331FD5"/>
    <w:rsid w:val="00332071"/>
    <w:rsid w:val="00332113"/>
    <w:rsid w:val="0033218F"/>
    <w:rsid w:val="0033235A"/>
    <w:rsid w:val="003324BF"/>
    <w:rsid w:val="00332871"/>
    <w:rsid w:val="00332873"/>
    <w:rsid w:val="0033291F"/>
    <w:rsid w:val="00332A78"/>
    <w:rsid w:val="00332B1D"/>
    <w:rsid w:val="00332BC5"/>
    <w:rsid w:val="00332D31"/>
    <w:rsid w:val="00332E11"/>
    <w:rsid w:val="003330EE"/>
    <w:rsid w:val="003332BF"/>
    <w:rsid w:val="003332E1"/>
    <w:rsid w:val="003334F1"/>
    <w:rsid w:val="00333580"/>
    <w:rsid w:val="003335C7"/>
    <w:rsid w:val="00333A8B"/>
    <w:rsid w:val="00333B49"/>
    <w:rsid w:val="00333DAF"/>
    <w:rsid w:val="00333DE2"/>
    <w:rsid w:val="00333DF2"/>
    <w:rsid w:val="00333FCE"/>
    <w:rsid w:val="003342D1"/>
    <w:rsid w:val="00334927"/>
    <w:rsid w:val="003349E9"/>
    <w:rsid w:val="00334D0C"/>
    <w:rsid w:val="00334D83"/>
    <w:rsid w:val="00334FB3"/>
    <w:rsid w:val="00335152"/>
    <w:rsid w:val="00335190"/>
    <w:rsid w:val="003351F0"/>
    <w:rsid w:val="003352C3"/>
    <w:rsid w:val="003352C8"/>
    <w:rsid w:val="003353F8"/>
    <w:rsid w:val="003355BA"/>
    <w:rsid w:val="00335715"/>
    <w:rsid w:val="003357F4"/>
    <w:rsid w:val="003358E7"/>
    <w:rsid w:val="00335AC4"/>
    <w:rsid w:val="00335BF7"/>
    <w:rsid w:val="00335C43"/>
    <w:rsid w:val="00335F35"/>
    <w:rsid w:val="003361B3"/>
    <w:rsid w:val="003361FF"/>
    <w:rsid w:val="00336316"/>
    <w:rsid w:val="00336424"/>
    <w:rsid w:val="00336718"/>
    <w:rsid w:val="00336940"/>
    <w:rsid w:val="00336A5C"/>
    <w:rsid w:val="00336A7D"/>
    <w:rsid w:val="00336A7E"/>
    <w:rsid w:val="003370A6"/>
    <w:rsid w:val="00337141"/>
    <w:rsid w:val="00337152"/>
    <w:rsid w:val="00337426"/>
    <w:rsid w:val="00337631"/>
    <w:rsid w:val="00337A58"/>
    <w:rsid w:val="00337A8B"/>
    <w:rsid w:val="00337D61"/>
    <w:rsid w:val="00337DFE"/>
    <w:rsid w:val="00340496"/>
    <w:rsid w:val="00340A9B"/>
    <w:rsid w:val="00340BEA"/>
    <w:rsid w:val="00340E4A"/>
    <w:rsid w:val="00340EA4"/>
    <w:rsid w:val="00340F7C"/>
    <w:rsid w:val="00341228"/>
    <w:rsid w:val="00341323"/>
    <w:rsid w:val="003414FB"/>
    <w:rsid w:val="0034162D"/>
    <w:rsid w:val="003416AE"/>
    <w:rsid w:val="003416CE"/>
    <w:rsid w:val="00341A0F"/>
    <w:rsid w:val="00341C2D"/>
    <w:rsid w:val="00341E9E"/>
    <w:rsid w:val="0034219C"/>
    <w:rsid w:val="00342233"/>
    <w:rsid w:val="00342342"/>
    <w:rsid w:val="00342877"/>
    <w:rsid w:val="00342934"/>
    <w:rsid w:val="003429A7"/>
    <w:rsid w:val="00342AF3"/>
    <w:rsid w:val="00342D07"/>
    <w:rsid w:val="00342D67"/>
    <w:rsid w:val="00342F6E"/>
    <w:rsid w:val="0034312B"/>
    <w:rsid w:val="0034324E"/>
    <w:rsid w:val="003433C2"/>
    <w:rsid w:val="00343686"/>
    <w:rsid w:val="00343860"/>
    <w:rsid w:val="00343A40"/>
    <w:rsid w:val="00343B5C"/>
    <w:rsid w:val="003441E5"/>
    <w:rsid w:val="00344314"/>
    <w:rsid w:val="00344442"/>
    <w:rsid w:val="0034457A"/>
    <w:rsid w:val="003447A4"/>
    <w:rsid w:val="00344918"/>
    <w:rsid w:val="00344931"/>
    <w:rsid w:val="00344A05"/>
    <w:rsid w:val="00344A86"/>
    <w:rsid w:val="00344AF8"/>
    <w:rsid w:val="00344FD7"/>
    <w:rsid w:val="0034500C"/>
    <w:rsid w:val="003450AA"/>
    <w:rsid w:val="0034528C"/>
    <w:rsid w:val="00345293"/>
    <w:rsid w:val="00345300"/>
    <w:rsid w:val="003454F2"/>
    <w:rsid w:val="003455F9"/>
    <w:rsid w:val="00345788"/>
    <w:rsid w:val="003458EA"/>
    <w:rsid w:val="00345A20"/>
    <w:rsid w:val="00345CDB"/>
    <w:rsid w:val="00345DA6"/>
    <w:rsid w:val="00346089"/>
    <w:rsid w:val="003460F7"/>
    <w:rsid w:val="0034628F"/>
    <w:rsid w:val="003462FB"/>
    <w:rsid w:val="00346301"/>
    <w:rsid w:val="003465B2"/>
    <w:rsid w:val="003466EF"/>
    <w:rsid w:val="003467B3"/>
    <w:rsid w:val="003467FF"/>
    <w:rsid w:val="00346C83"/>
    <w:rsid w:val="00346D8A"/>
    <w:rsid w:val="003471AE"/>
    <w:rsid w:val="0034739C"/>
    <w:rsid w:val="0034769D"/>
    <w:rsid w:val="003476E5"/>
    <w:rsid w:val="0034791D"/>
    <w:rsid w:val="00347CC5"/>
    <w:rsid w:val="00347F36"/>
    <w:rsid w:val="003500D5"/>
    <w:rsid w:val="0035012F"/>
    <w:rsid w:val="00350292"/>
    <w:rsid w:val="003502DA"/>
    <w:rsid w:val="003502E9"/>
    <w:rsid w:val="0035040A"/>
    <w:rsid w:val="00350748"/>
    <w:rsid w:val="00350836"/>
    <w:rsid w:val="00350855"/>
    <w:rsid w:val="00350873"/>
    <w:rsid w:val="00350DD5"/>
    <w:rsid w:val="00350F32"/>
    <w:rsid w:val="003512BD"/>
    <w:rsid w:val="003513D2"/>
    <w:rsid w:val="0035151A"/>
    <w:rsid w:val="0035158E"/>
    <w:rsid w:val="00351C92"/>
    <w:rsid w:val="00351CD8"/>
    <w:rsid w:val="00351F4D"/>
    <w:rsid w:val="00351F7E"/>
    <w:rsid w:val="0035217E"/>
    <w:rsid w:val="003522F6"/>
    <w:rsid w:val="0035256D"/>
    <w:rsid w:val="003525A1"/>
    <w:rsid w:val="003525DE"/>
    <w:rsid w:val="003529EE"/>
    <w:rsid w:val="00352FD5"/>
    <w:rsid w:val="00353440"/>
    <w:rsid w:val="00353463"/>
    <w:rsid w:val="00353568"/>
    <w:rsid w:val="003535C4"/>
    <w:rsid w:val="003536B2"/>
    <w:rsid w:val="00353A27"/>
    <w:rsid w:val="00353A8A"/>
    <w:rsid w:val="00353C05"/>
    <w:rsid w:val="00353C5D"/>
    <w:rsid w:val="00354020"/>
    <w:rsid w:val="003543A1"/>
    <w:rsid w:val="003544CF"/>
    <w:rsid w:val="003546A2"/>
    <w:rsid w:val="00354739"/>
    <w:rsid w:val="00354997"/>
    <w:rsid w:val="00354B2C"/>
    <w:rsid w:val="00354C47"/>
    <w:rsid w:val="00354E19"/>
    <w:rsid w:val="00354E34"/>
    <w:rsid w:val="0035504D"/>
    <w:rsid w:val="00355300"/>
    <w:rsid w:val="0035536E"/>
    <w:rsid w:val="003553BF"/>
    <w:rsid w:val="00355620"/>
    <w:rsid w:val="003556EA"/>
    <w:rsid w:val="003558C9"/>
    <w:rsid w:val="003559B0"/>
    <w:rsid w:val="003559BD"/>
    <w:rsid w:val="00355CEF"/>
    <w:rsid w:val="00355F81"/>
    <w:rsid w:val="003561CA"/>
    <w:rsid w:val="0035621E"/>
    <w:rsid w:val="003563B5"/>
    <w:rsid w:val="0035687F"/>
    <w:rsid w:val="00356897"/>
    <w:rsid w:val="003568DD"/>
    <w:rsid w:val="003569FD"/>
    <w:rsid w:val="00356A08"/>
    <w:rsid w:val="00356A83"/>
    <w:rsid w:val="00356B84"/>
    <w:rsid w:val="00356BDF"/>
    <w:rsid w:val="00356C13"/>
    <w:rsid w:val="003570E6"/>
    <w:rsid w:val="00357315"/>
    <w:rsid w:val="00357650"/>
    <w:rsid w:val="003577B6"/>
    <w:rsid w:val="0035788A"/>
    <w:rsid w:val="00357B89"/>
    <w:rsid w:val="00357D0A"/>
    <w:rsid w:val="00357D46"/>
    <w:rsid w:val="00357DF5"/>
    <w:rsid w:val="0036006E"/>
    <w:rsid w:val="00360217"/>
    <w:rsid w:val="00360589"/>
    <w:rsid w:val="003606CE"/>
    <w:rsid w:val="003607B9"/>
    <w:rsid w:val="00360968"/>
    <w:rsid w:val="00360B2E"/>
    <w:rsid w:val="00360CF0"/>
    <w:rsid w:val="00360D89"/>
    <w:rsid w:val="00360DAF"/>
    <w:rsid w:val="0036100A"/>
    <w:rsid w:val="0036130A"/>
    <w:rsid w:val="00361613"/>
    <w:rsid w:val="00361769"/>
    <w:rsid w:val="00361783"/>
    <w:rsid w:val="003617B1"/>
    <w:rsid w:val="00361923"/>
    <w:rsid w:val="00361D2C"/>
    <w:rsid w:val="00361D52"/>
    <w:rsid w:val="00361D81"/>
    <w:rsid w:val="00361E48"/>
    <w:rsid w:val="00361EC1"/>
    <w:rsid w:val="00361F42"/>
    <w:rsid w:val="0036209A"/>
    <w:rsid w:val="00362195"/>
    <w:rsid w:val="003626A3"/>
    <w:rsid w:val="00362769"/>
    <w:rsid w:val="00362794"/>
    <w:rsid w:val="0036280D"/>
    <w:rsid w:val="00362924"/>
    <w:rsid w:val="00362A2C"/>
    <w:rsid w:val="00362AD8"/>
    <w:rsid w:val="00362C9E"/>
    <w:rsid w:val="00362D98"/>
    <w:rsid w:val="00362DD9"/>
    <w:rsid w:val="00362E97"/>
    <w:rsid w:val="00362EF0"/>
    <w:rsid w:val="0036305D"/>
    <w:rsid w:val="003631FD"/>
    <w:rsid w:val="003635EF"/>
    <w:rsid w:val="003636E6"/>
    <w:rsid w:val="00363889"/>
    <w:rsid w:val="0036389B"/>
    <w:rsid w:val="00363A46"/>
    <w:rsid w:val="00363AA0"/>
    <w:rsid w:val="00363BF0"/>
    <w:rsid w:val="00363E6F"/>
    <w:rsid w:val="0036420F"/>
    <w:rsid w:val="00364434"/>
    <w:rsid w:val="0036471D"/>
    <w:rsid w:val="0036488A"/>
    <w:rsid w:val="00364C89"/>
    <w:rsid w:val="00364DF6"/>
    <w:rsid w:val="00364EB5"/>
    <w:rsid w:val="003650B4"/>
    <w:rsid w:val="003651F2"/>
    <w:rsid w:val="003654A5"/>
    <w:rsid w:val="00365555"/>
    <w:rsid w:val="003655BE"/>
    <w:rsid w:val="003658C1"/>
    <w:rsid w:val="00365A0F"/>
    <w:rsid w:val="00365B3C"/>
    <w:rsid w:val="00365D2E"/>
    <w:rsid w:val="00365D4D"/>
    <w:rsid w:val="003660AF"/>
    <w:rsid w:val="0036625C"/>
    <w:rsid w:val="003662C4"/>
    <w:rsid w:val="0036631F"/>
    <w:rsid w:val="003664BB"/>
    <w:rsid w:val="00366675"/>
    <w:rsid w:val="00366B8C"/>
    <w:rsid w:val="00366FB2"/>
    <w:rsid w:val="00367020"/>
    <w:rsid w:val="003672BF"/>
    <w:rsid w:val="00367567"/>
    <w:rsid w:val="00367680"/>
    <w:rsid w:val="003676BF"/>
    <w:rsid w:val="00367737"/>
    <w:rsid w:val="00367953"/>
    <w:rsid w:val="00367C04"/>
    <w:rsid w:val="00367C0F"/>
    <w:rsid w:val="00367C72"/>
    <w:rsid w:val="00367C7E"/>
    <w:rsid w:val="00367CC8"/>
    <w:rsid w:val="00367E0B"/>
    <w:rsid w:val="00370416"/>
    <w:rsid w:val="00370640"/>
    <w:rsid w:val="003708F6"/>
    <w:rsid w:val="003708FA"/>
    <w:rsid w:val="00370A05"/>
    <w:rsid w:val="00370A14"/>
    <w:rsid w:val="00370A66"/>
    <w:rsid w:val="00370A7C"/>
    <w:rsid w:val="00371077"/>
    <w:rsid w:val="0037119C"/>
    <w:rsid w:val="00371462"/>
    <w:rsid w:val="003716A4"/>
    <w:rsid w:val="003716E0"/>
    <w:rsid w:val="00371B57"/>
    <w:rsid w:val="00371C97"/>
    <w:rsid w:val="00371E9C"/>
    <w:rsid w:val="00371EC4"/>
    <w:rsid w:val="00371FBE"/>
    <w:rsid w:val="003722B6"/>
    <w:rsid w:val="00372311"/>
    <w:rsid w:val="0037240D"/>
    <w:rsid w:val="0037250D"/>
    <w:rsid w:val="003726C5"/>
    <w:rsid w:val="00372899"/>
    <w:rsid w:val="003728CB"/>
    <w:rsid w:val="00372BE5"/>
    <w:rsid w:val="00372E3D"/>
    <w:rsid w:val="00372E87"/>
    <w:rsid w:val="00372F4F"/>
    <w:rsid w:val="0037302C"/>
    <w:rsid w:val="00373071"/>
    <w:rsid w:val="003731D0"/>
    <w:rsid w:val="00373401"/>
    <w:rsid w:val="003736A0"/>
    <w:rsid w:val="00373878"/>
    <w:rsid w:val="003738AB"/>
    <w:rsid w:val="003739E5"/>
    <w:rsid w:val="00373A39"/>
    <w:rsid w:val="00373AA7"/>
    <w:rsid w:val="00373C81"/>
    <w:rsid w:val="00373E6A"/>
    <w:rsid w:val="00373E72"/>
    <w:rsid w:val="00374066"/>
    <w:rsid w:val="00374220"/>
    <w:rsid w:val="00374287"/>
    <w:rsid w:val="00374296"/>
    <w:rsid w:val="00374319"/>
    <w:rsid w:val="00374346"/>
    <w:rsid w:val="0037436B"/>
    <w:rsid w:val="00374533"/>
    <w:rsid w:val="00374540"/>
    <w:rsid w:val="0037455A"/>
    <w:rsid w:val="00374856"/>
    <w:rsid w:val="00374A5F"/>
    <w:rsid w:val="00374B4F"/>
    <w:rsid w:val="00374CDB"/>
    <w:rsid w:val="00374F49"/>
    <w:rsid w:val="00374F5A"/>
    <w:rsid w:val="003750F6"/>
    <w:rsid w:val="0037516C"/>
    <w:rsid w:val="00375214"/>
    <w:rsid w:val="003752DD"/>
    <w:rsid w:val="003753FE"/>
    <w:rsid w:val="003756A9"/>
    <w:rsid w:val="00375967"/>
    <w:rsid w:val="00375C95"/>
    <w:rsid w:val="00375CF0"/>
    <w:rsid w:val="00375DC7"/>
    <w:rsid w:val="00375DDB"/>
    <w:rsid w:val="00375FE0"/>
    <w:rsid w:val="0037602D"/>
    <w:rsid w:val="0037626C"/>
    <w:rsid w:val="00376277"/>
    <w:rsid w:val="00376526"/>
    <w:rsid w:val="0037666E"/>
    <w:rsid w:val="00376963"/>
    <w:rsid w:val="00376A37"/>
    <w:rsid w:val="00376B5D"/>
    <w:rsid w:val="00376E0C"/>
    <w:rsid w:val="00376ED0"/>
    <w:rsid w:val="00376FA4"/>
    <w:rsid w:val="0037707E"/>
    <w:rsid w:val="00377113"/>
    <w:rsid w:val="00377196"/>
    <w:rsid w:val="00377239"/>
    <w:rsid w:val="00377521"/>
    <w:rsid w:val="00377655"/>
    <w:rsid w:val="00377848"/>
    <w:rsid w:val="003779A9"/>
    <w:rsid w:val="00377C37"/>
    <w:rsid w:val="00377CEB"/>
    <w:rsid w:val="00377CF1"/>
    <w:rsid w:val="00377D1C"/>
    <w:rsid w:val="00377D6F"/>
    <w:rsid w:val="00377D89"/>
    <w:rsid w:val="00377FB1"/>
    <w:rsid w:val="0038003D"/>
    <w:rsid w:val="003800D9"/>
    <w:rsid w:val="003801AA"/>
    <w:rsid w:val="003802F5"/>
    <w:rsid w:val="00380338"/>
    <w:rsid w:val="00380354"/>
    <w:rsid w:val="00380571"/>
    <w:rsid w:val="003805CB"/>
    <w:rsid w:val="00380952"/>
    <w:rsid w:val="00380BF6"/>
    <w:rsid w:val="00380EB6"/>
    <w:rsid w:val="00381066"/>
    <w:rsid w:val="00381154"/>
    <w:rsid w:val="00381225"/>
    <w:rsid w:val="00381302"/>
    <w:rsid w:val="003815B4"/>
    <w:rsid w:val="00381B28"/>
    <w:rsid w:val="00381C2F"/>
    <w:rsid w:val="00381DE5"/>
    <w:rsid w:val="00381E1C"/>
    <w:rsid w:val="00381E6C"/>
    <w:rsid w:val="00381E78"/>
    <w:rsid w:val="00382043"/>
    <w:rsid w:val="00382081"/>
    <w:rsid w:val="00382314"/>
    <w:rsid w:val="00382424"/>
    <w:rsid w:val="003824D3"/>
    <w:rsid w:val="003828EC"/>
    <w:rsid w:val="00382A13"/>
    <w:rsid w:val="00382ACC"/>
    <w:rsid w:val="00382BA0"/>
    <w:rsid w:val="00382BD0"/>
    <w:rsid w:val="00382CF3"/>
    <w:rsid w:val="0038317B"/>
    <w:rsid w:val="003835E4"/>
    <w:rsid w:val="003835F7"/>
    <w:rsid w:val="00383851"/>
    <w:rsid w:val="00383906"/>
    <w:rsid w:val="00383CB4"/>
    <w:rsid w:val="00383F42"/>
    <w:rsid w:val="00383FA4"/>
    <w:rsid w:val="00383FD6"/>
    <w:rsid w:val="00383FE1"/>
    <w:rsid w:val="00384032"/>
    <w:rsid w:val="00384043"/>
    <w:rsid w:val="0038437D"/>
    <w:rsid w:val="0038479C"/>
    <w:rsid w:val="0038488D"/>
    <w:rsid w:val="00384A02"/>
    <w:rsid w:val="00384A19"/>
    <w:rsid w:val="00384A84"/>
    <w:rsid w:val="00384C29"/>
    <w:rsid w:val="00384C2F"/>
    <w:rsid w:val="00384FA7"/>
    <w:rsid w:val="003853F0"/>
    <w:rsid w:val="0038555E"/>
    <w:rsid w:val="003855FC"/>
    <w:rsid w:val="003857A4"/>
    <w:rsid w:val="0038590C"/>
    <w:rsid w:val="00385968"/>
    <w:rsid w:val="00385A4B"/>
    <w:rsid w:val="00385BF1"/>
    <w:rsid w:val="00385CF2"/>
    <w:rsid w:val="00385D35"/>
    <w:rsid w:val="003860E8"/>
    <w:rsid w:val="003862C7"/>
    <w:rsid w:val="0038631E"/>
    <w:rsid w:val="003863A7"/>
    <w:rsid w:val="003863A9"/>
    <w:rsid w:val="003863AB"/>
    <w:rsid w:val="00386594"/>
    <w:rsid w:val="0038662E"/>
    <w:rsid w:val="00386704"/>
    <w:rsid w:val="00386744"/>
    <w:rsid w:val="003867CF"/>
    <w:rsid w:val="00386830"/>
    <w:rsid w:val="00386BCC"/>
    <w:rsid w:val="00386EC0"/>
    <w:rsid w:val="00386EE0"/>
    <w:rsid w:val="00387530"/>
    <w:rsid w:val="00387626"/>
    <w:rsid w:val="00387663"/>
    <w:rsid w:val="003876D1"/>
    <w:rsid w:val="00387B81"/>
    <w:rsid w:val="00387BB1"/>
    <w:rsid w:val="00387C71"/>
    <w:rsid w:val="00387CF1"/>
    <w:rsid w:val="00387E7E"/>
    <w:rsid w:val="00387E84"/>
    <w:rsid w:val="00387EA5"/>
    <w:rsid w:val="003900E9"/>
    <w:rsid w:val="003902A8"/>
    <w:rsid w:val="003902E7"/>
    <w:rsid w:val="00390336"/>
    <w:rsid w:val="003903BA"/>
    <w:rsid w:val="003905C5"/>
    <w:rsid w:val="00390981"/>
    <w:rsid w:val="00390CBF"/>
    <w:rsid w:val="00390DE9"/>
    <w:rsid w:val="00390F60"/>
    <w:rsid w:val="0039102C"/>
    <w:rsid w:val="003912BA"/>
    <w:rsid w:val="0039138C"/>
    <w:rsid w:val="00391677"/>
    <w:rsid w:val="00391838"/>
    <w:rsid w:val="00391B73"/>
    <w:rsid w:val="00391D0E"/>
    <w:rsid w:val="00391D84"/>
    <w:rsid w:val="00391DDF"/>
    <w:rsid w:val="00391F3B"/>
    <w:rsid w:val="00392541"/>
    <w:rsid w:val="003925C5"/>
    <w:rsid w:val="00392950"/>
    <w:rsid w:val="00392AED"/>
    <w:rsid w:val="00392D69"/>
    <w:rsid w:val="00392ECA"/>
    <w:rsid w:val="00393058"/>
    <w:rsid w:val="00393091"/>
    <w:rsid w:val="0039339A"/>
    <w:rsid w:val="003935A0"/>
    <w:rsid w:val="003939AA"/>
    <w:rsid w:val="00393B52"/>
    <w:rsid w:val="00393DF9"/>
    <w:rsid w:val="00393E7F"/>
    <w:rsid w:val="00393F41"/>
    <w:rsid w:val="00394209"/>
    <w:rsid w:val="00394612"/>
    <w:rsid w:val="003946FA"/>
    <w:rsid w:val="0039471B"/>
    <w:rsid w:val="00394739"/>
    <w:rsid w:val="0039483F"/>
    <w:rsid w:val="00394A65"/>
    <w:rsid w:val="00394C18"/>
    <w:rsid w:val="00394CD8"/>
    <w:rsid w:val="00394DA5"/>
    <w:rsid w:val="00394EEA"/>
    <w:rsid w:val="00395303"/>
    <w:rsid w:val="00395365"/>
    <w:rsid w:val="0039546E"/>
    <w:rsid w:val="003954F3"/>
    <w:rsid w:val="003955C1"/>
    <w:rsid w:val="003955C6"/>
    <w:rsid w:val="00395808"/>
    <w:rsid w:val="003958AF"/>
    <w:rsid w:val="00395C3D"/>
    <w:rsid w:val="00395E94"/>
    <w:rsid w:val="00396017"/>
    <w:rsid w:val="00396025"/>
    <w:rsid w:val="0039610C"/>
    <w:rsid w:val="00396363"/>
    <w:rsid w:val="00396385"/>
    <w:rsid w:val="0039644D"/>
    <w:rsid w:val="00396537"/>
    <w:rsid w:val="0039670E"/>
    <w:rsid w:val="003968C9"/>
    <w:rsid w:val="00396B32"/>
    <w:rsid w:val="00396B49"/>
    <w:rsid w:val="00396DC0"/>
    <w:rsid w:val="00397091"/>
    <w:rsid w:val="0039732B"/>
    <w:rsid w:val="003973AD"/>
    <w:rsid w:val="003974B5"/>
    <w:rsid w:val="0039768C"/>
    <w:rsid w:val="003976D4"/>
    <w:rsid w:val="00397710"/>
    <w:rsid w:val="0039772C"/>
    <w:rsid w:val="003977A7"/>
    <w:rsid w:val="00397897"/>
    <w:rsid w:val="00397AA4"/>
    <w:rsid w:val="00397D0B"/>
    <w:rsid w:val="00397EAC"/>
    <w:rsid w:val="00397FD1"/>
    <w:rsid w:val="003A0290"/>
    <w:rsid w:val="003A032B"/>
    <w:rsid w:val="003A0763"/>
    <w:rsid w:val="003A096C"/>
    <w:rsid w:val="003A0DF0"/>
    <w:rsid w:val="003A0E4D"/>
    <w:rsid w:val="003A0F3E"/>
    <w:rsid w:val="003A120E"/>
    <w:rsid w:val="003A140B"/>
    <w:rsid w:val="003A15C1"/>
    <w:rsid w:val="003A19CE"/>
    <w:rsid w:val="003A1B6E"/>
    <w:rsid w:val="003A1BEA"/>
    <w:rsid w:val="003A1D3B"/>
    <w:rsid w:val="003A1D6A"/>
    <w:rsid w:val="003A1F0F"/>
    <w:rsid w:val="003A20BA"/>
    <w:rsid w:val="003A2224"/>
    <w:rsid w:val="003A25FE"/>
    <w:rsid w:val="003A26AF"/>
    <w:rsid w:val="003A26B7"/>
    <w:rsid w:val="003A2808"/>
    <w:rsid w:val="003A285A"/>
    <w:rsid w:val="003A2B9A"/>
    <w:rsid w:val="003A2BB8"/>
    <w:rsid w:val="003A2D0D"/>
    <w:rsid w:val="003A2E7B"/>
    <w:rsid w:val="003A3175"/>
    <w:rsid w:val="003A318E"/>
    <w:rsid w:val="003A3405"/>
    <w:rsid w:val="003A3441"/>
    <w:rsid w:val="003A3498"/>
    <w:rsid w:val="003A383A"/>
    <w:rsid w:val="003A38B2"/>
    <w:rsid w:val="003A38CE"/>
    <w:rsid w:val="003A391C"/>
    <w:rsid w:val="003A3A1D"/>
    <w:rsid w:val="003A3D27"/>
    <w:rsid w:val="003A3DD1"/>
    <w:rsid w:val="003A3EB8"/>
    <w:rsid w:val="003A3EFC"/>
    <w:rsid w:val="003A4006"/>
    <w:rsid w:val="003A4331"/>
    <w:rsid w:val="003A4399"/>
    <w:rsid w:val="003A43F1"/>
    <w:rsid w:val="003A4802"/>
    <w:rsid w:val="003A4A53"/>
    <w:rsid w:val="003A4ABE"/>
    <w:rsid w:val="003A4BA4"/>
    <w:rsid w:val="003A4E14"/>
    <w:rsid w:val="003A4E93"/>
    <w:rsid w:val="003A5366"/>
    <w:rsid w:val="003A55C7"/>
    <w:rsid w:val="003A5974"/>
    <w:rsid w:val="003A5C8D"/>
    <w:rsid w:val="003A5D1D"/>
    <w:rsid w:val="003A5D49"/>
    <w:rsid w:val="003A5D9F"/>
    <w:rsid w:val="003A67BD"/>
    <w:rsid w:val="003A67C6"/>
    <w:rsid w:val="003A6804"/>
    <w:rsid w:val="003A6A5F"/>
    <w:rsid w:val="003A6D99"/>
    <w:rsid w:val="003A6E7E"/>
    <w:rsid w:val="003A70ED"/>
    <w:rsid w:val="003A7136"/>
    <w:rsid w:val="003A71D5"/>
    <w:rsid w:val="003A7343"/>
    <w:rsid w:val="003A74E2"/>
    <w:rsid w:val="003A7ADA"/>
    <w:rsid w:val="003A7B08"/>
    <w:rsid w:val="003A7DFA"/>
    <w:rsid w:val="003A7E82"/>
    <w:rsid w:val="003A7F11"/>
    <w:rsid w:val="003B001B"/>
    <w:rsid w:val="003B023B"/>
    <w:rsid w:val="003B05A5"/>
    <w:rsid w:val="003B05AE"/>
    <w:rsid w:val="003B07A1"/>
    <w:rsid w:val="003B080D"/>
    <w:rsid w:val="003B0AD1"/>
    <w:rsid w:val="003B0B57"/>
    <w:rsid w:val="003B0CEA"/>
    <w:rsid w:val="003B0D1F"/>
    <w:rsid w:val="003B0D76"/>
    <w:rsid w:val="003B1010"/>
    <w:rsid w:val="003B1015"/>
    <w:rsid w:val="003B1341"/>
    <w:rsid w:val="003B156D"/>
    <w:rsid w:val="003B1591"/>
    <w:rsid w:val="003B1778"/>
    <w:rsid w:val="003B18B2"/>
    <w:rsid w:val="003B1B68"/>
    <w:rsid w:val="003B1B70"/>
    <w:rsid w:val="003B1E16"/>
    <w:rsid w:val="003B2021"/>
    <w:rsid w:val="003B207F"/>
    <w:rsid w:val="003B20CB"/>
    <w:rsid w:val="003B2190"/>
    <w:rsid w:val="003B2312"/>
    <w:rsid w:val="003B23CF"/>
    <w:rsid w:val="003B23DF"/>
    <w:rsid w:val="003B23F7"/>
    <w:rsid w:val="003B2825"/>
    <w:rsid w:val="003B2BFD"/>
    <w:rsid w:val="003B2D23"/>
    <w:rsid w:val="003B2DD0"/>
    <w:rsid w:val="003B314D"/>
    <w:rsid w:val="003B364D"/>
    <w:rsid w:val="003B3672"/>
    <w:rsid w:val="003B3DF5"/>
    <w:rsid w:val="003B43CA"/>
    <w:rsid w:val="003B43E5"/>
    <w:rsid w:val="003B43E9"/>
    <w:rsid w:val="003B45FF"/>
    <w:rsid w:val="003B4810"/>
    <w:rsid w:val="003B4A67"/>
    <w:rsid w:val="003B4D81"/>
    <w:rsid w:val="003B5074"/>
    <w:rsid w:val="003B50AF"/>
    <w:rsid w:val="003B50D5"/>
    <w:rsid w:val="003B5127"/>
    <w:rsid w:val="003B51DB"/>
    <w:rsid w:val="003B544B"/>
    <w:rsid w:val="003B5B22"/>
    <w:rsid w:val="003B5B6B"/>
    <w:rsid w:val="003B5B88"/>
    <w:rsid w:val="003B5CED"/>
    <w:rsid w:val="003B5EAD"/>
    <w:rsid w:val="003B5F50"/>
    <w:rsid w:val="003B5FBC"/>
    <w:rsid w:val="003B6196"/>
    <w:rsid w:val="003B65E0"/>
    <w:rsid w:val="003B6680"/>
    <w:rsid w:val="003B6682"/>
    <w:rsid w:val="003B6AD2"/>
    <w:rsid w:val="003B6B36"/>
    <w:rsid w:val="003B6C49"/>
    <w:rsid w:val="003B6D5A"/>
    <w:rsid w:val="003B6D78"/>
    <w:rsid w:val="003B71E3"/>
    <w:rsid w:val="003B733C"/>
    <w:rsid w:val="003B7475"/>
    <w:rsid w:val="003B76E3"/>
    <w:rsid w:val="003B77BE"/>
    <w:rsid w:val="003B78BF"/>
    <w:rsid w:val="003B7BB3"/>
    <w:rsid w:val="003B7C93"/>
    <w:rsid w:val="003B7CA6"/>
    <w:rsid w:val="003B7DD2"/>
    <w:rsid w:val="003B7F3A"/>
    <w:rsid w:val="003B7F8B"/>
    <w:rsid w:val="003B7FB8"/>
    <w:rsid w:val="003B7FCD"/>
    <w:rsid w:val="003C0003"/>
    <w:rsid w:val="003C0092"/>
    <w:rsid w:val="003C0162"/>
    <w:rsid w:val="003C04F4"/>
    <w:rsid w:val="003C0AB8"/>
    <w:rsid w:val="003C0CBF"/>
    <w:rsid w:val="003C0D27"/>
    <w:rsid w:val="003C0EA8"/>
    <w:rsid w:val="003C0F6E"/>
    <w:rsid w:val="003C10A6"/>
    <w:rsid w:val="003C1349"/>
    <w:rsid w:val="003C1599"/>
    <w:rsid w:val="003C17C5"/>
    <w:rsid w:val="003C1A34"/>
    <w:rsid w:val="003C1B15"/>
    <w:rsid w:val="003C1B21"/>
    <w:rsid w:val="003C1E25"/>
    <w:rsid w:val="003C1F89"/>
    <w:rsid w:val="003C218D"/>
    <w:rsid w:val="003C237C"/>
    <w:rsid w:val="003C25A1"/>
    <w:rsid w:val="003C26D9"/>
    <w:rsid w:val="003C2892"/>
    <w:rsid w:val="003C2AA2"/>
    <w:rsid w:val="003C2EF0"/>
    <w:rsid w:val="003C308A"/>
    <w:rsid w:val="003C329D"/>
    <w:rsid w:val="003C32B9"/>
    <w:rsid w:val="003C37FD"/>
    <w:rsid w:val="003C3851"/>
    <w:rsid w:val="003C396D"/>
    <w:rsid w:val="003C413C"/>
    <w:rsid w:val="003C47B9"/>
    <w:rsid w:val="003C493D"/>
    <w:rsid w:val="003C4BD1"/>
    <w:rsid w:val="003C4CCA"/>
    <w:rsid w:val="003C4D74"/>
    <w:rsid w:val="003C4E3B"/>
    <w:rsid w:val="003C5059"/>
    <w:rsid w:val="003C5494"/>
    <w:rsid w:val="003C564E"/>
    <w:rsid w:val="003C572E"/>
    <w:rsid w:val="003C5734"/>
    <w:rsid w:val="003C5931"/>
    <w:rsid w:val="003C5EE6"/>
    <w:rsid w:val="003C5F2F"/>
    <w:rsid w:val="003C5F50"/>
    <w:rsid w:val="003C5FCB"/>
    <w:rsid w:val="003C5FD9"/>
    <w:rsid w:val="003C5FF1"/>
    <w:rsid w:val="003C6052"/>
    <w:rsid w:val="003C6199"/>
    <w:rsid w:val="003C61F0"/>
    <w:rsid w:val="003C6281"/>
    <w:rsid w:val="003C62A6"/>
    <w:rsid w:val="003C655B"/>
    <w:rsid w:val="003C65C2"/>
    <w:rsid w:val="003C65EF"/>
    <w:rsid w:val="003C6729"/>
    <w:rsid w:val="003C6736"/>
    <w:rsid w:val="003C68EF"/>
    <w:rsid w:val="003C6A9C"/>
    <w:rsid w:val="003C6C65"/>
    <w:rsid w:val="003C6F3D"/>
    <w:rsid w:val="003C6F63"/>
    <w:rsid w:val="003C6FEE"/>
    <w:rsid w:val="003C727F"/>
    <w:rsid w:val="003C730A"/>
    <w:rsid w:val="003C746B"/>
    <w:rsid w:val="003C750D"/>
    <w:rsid w:val="003C77FA"/>
    <w:rsid w:val="003C798E"/>
    <w:rsid w:val="003C79F1"/>
    <w:rsid w:val="003C7C54"/>
    <w:rsid w:val="003C7D50"/>
    <w:rsid w:val="003C7DB9"/>
    <w:rsid w:val="003C7F7C"/>
    <w:rsid w:val="003D038F"/>
    <w:rsid w:val="003D07AD"/>
    <w:rsid w:val="003D0A10"/>
    <w:rsid w:val="003D0E41"/>
    <w:rsid w:val="003D0FBC"/>
    <w:rsid w:val="003D1467"/>
    <w:rsid w:val="003D1720"/>
    <w:rsid w:val="003D1DF6"/>
    <w:rsid w:val="003D1E9A"/>
    <w:rsid w:val="003D2048"/>
    <w:rsid w:val="003D2050"/>
    <w:rsid w:val="003D2072"/>
    <w:rsid w:val="003D20A5"/>
    <w:rsid w:val="003D22C9"/>
    <w:rsid w:val="003D22EB"/>
    <w:rsid w:val="003D25E5"/>
    <w:rsid w:val="003D2618"/>
    <w:rsid w:val="003D27B4"/>
    <w:rsid w:val="003D2A5A"/>
    <w:rsid w:val="003D2BCC"/>
    <w:rsid w:val="003D2E45"/>
    <w:rsid w:val="003D2FDF"/>
    <w:rsid w:val="003D3011"/>
    <w:rsid w:val="003D321F"/>
    <w:rsid w:val="003D3501"/>
    <w:rsid w:val="003D3735"/>
    <w:rsid w:val="003D3A11"/>
    <w:rsid w:val="003D3A8D"/>
    <w:rsid w:val="003D3C83"/>
    <w:rsid w:val="003D3C8A"/>
    <w:rsid w:val="003D3DEC"/>
    <w:rsid w:val="003D3FB0"/>
    <w:rsid w:val="003D41B4"/>
    <w:rsid w:val="003D4467"/>
    <w:rsid w:val="003D4668"/>
    <w:rsid w:val="003D46C2"/>
    <w:rsid w:val="003D47B1"/>
    <w:rsid w:val="003D4B4F"/>
    <w:rsid w:val="003D4D76"/>
    <w:rsid w:val="003D4DA0"/>
    <w:rsid w:val="003D4ECD"/>
    <w:rsid w:val="003D4F0F"/>
    <w:rsid w:val="003D5032"/>
    <w:rsid w:val="003D552A"/>
    <w:rsid w:val="003D5550"/>
    <w:rsid w:val="003D5570"/>
    <w:rsid w:val="003D58DD"/>
    <w:rsid w:val="003D59C7"/>
    <w:rsid w:val="003D59D4"/>
    <w:rsid w:val="003D5AC1"/>
    <w:rsid w:val="003D5E55"/>
    <w:rsid w:val="003D5FEF"/>
    <w:rsid w:val="003D6094"/>
    <w:rsid w:val="003D60C5"/>
    <w:rsid w:val="003D61DA"/>
    <w:rsid w:val="003D6457"/>
    <w:rsid w:val="003D6642"/>
    <w:rsid w:val="003D68DC"/>
    <w:rsid w:val="003D697C"/>
    <w:rsid w:val="003D6994"/>
    <w:rsid w:val="003D69B1"/>
    <w:rsid w:val="003D69FD"/>
    <w:rsid w:val="003D6A9C"/>
    <w:rsid w:val="003D6B47"/>
    <w:rsid w:val="003D6B8B"/>
    <w:rsid w:val="003D6C3D"/>
    <w:rsid w:val="003D6CC8"/>
    <w:rsid w:val="003D6D7A"/>
    <w:rsid w:val="003D6D9F"/>
    <w:rsid w:val="003D7004"/>
    <w:rsid w:val="003D7135"/>
    <w:rsid w:val="003D7140"/>
    <w:rsid w:val="003D71DA"/>
    <w:rsid w:val="003D7242"/>
    <w:rsid w:val="003D73D7"/>
    <w:rsid w:val="003D7A52"/>
    <w:rsid w:val="003D7AA3"/>
    <w:rsid w:val="003D7B50"/>
    <w:rsid w:val="003D7CA5"/>
    <w:rsid w:val="003D7D47"/>
    <w:rsid w:val="003D7D97"/>
    <w:rsid w:val="003E0250"/>
    <w:rsid w:val="003E02EA"/>
    <w:rsid w:val="003E04C1"/>
    <w:rsid w:val="003E04CA"/>
    <w:rsid w:val="003E05EA"/>
    <w:rsid w:val="003E06B0"/>
    <w:rsid w:val="003E0769"/>
    <w:rsid w:val="003E0859"/>
    <w:rsid w:val="003E0A2D"/>
    <w:rsid w:val="003E0C68"/>
    <w:rsid w:val="003E0E7F"/>
    <w:rsid w:val="003E1152"/>
    <w:rsid w:val="003E1266"/>
    <w:rsid w:val="003E12B7"/>
    <w:rsid w:val="003E1454"/>
    <w:rsid w:val="003E1462"/>
    <w:rsid w:val="003E19FA"/>
    <w:rsid w:val="003E1BC1"/>
    <w:rsid w:val="003E1C56"/>
    <w:rsid w:val="003E227A"/>
    <w:rsid w:val="003E24B7"/>
    <w:rsid w:val="003E267F"/>
    <w:rsid w:val="003E29F6"/>
    <w:rsid w:val="003E2AC2"/>
    <w:rsid w:val="003E2D9F"/>
    <w:rsid w:val="003E2DE6"/>
    <w:rsid w:val="003E2EFD"/>
    <w:rsid w:val="003E2FFF"/>
    <w:rsid w:val="003E3013"/>
    <w:rsid w:val="003E30EA"/>
    <w:rsid w:val="003E30FF"/>
    <w:rsid w:val="003E32E0"/>
    <w:rsid w:val="003E377A"/>
    <w:rsid w:val="003E37C9"/>
    <w:rsid w:val="003E38A4"/>
    <w:rsid w:val="003E3AC2"/>
    <w:rsid w:val="003E3DF8"/>
    <w:rsid w:val="003E3DFF"/>
    <w:rsid w:val="003E4035"/>
    <w:rsid w:val="003E457C"/>
    <w:rsid w:val="003E461D"/>
    <w:rsid w:val="003E53E0"/>
    <w:rsid w:val="003E54DE"/>
    <w:rsid w:val="003E57D5"/>
    <w:rsid w:val="003E57F2"/>
    <w:rsid w:val="003E5882"/>
    <w:rsid w:val="003E59A1"/>
    <w:rsid w:val="003E5A20"/>
    <w:rsid w:val="003E5BD4"/>
    <w:rsid w:val="003E5CB6"/>
    <w:rsid w:val="003E5EE0"/>
    <w:rsid w:val="003E5FAF"/>
    <w:rsid w:val="003E61E3"/>
    <w:rsid w:val="003E644E"/>
    <w:rsid w:val="003E650E"/>
    <w:rsid w:val="003E67BA"/>
    <w:rsid w:val="003E6813"/>
    <w:rsid w:val="003E684E"/>
    <w:rsid w:val="003E6A60"/>
    <w:rsid w:val="003E6E09"/>
    <w:rsid w:val="003E6FF1"/>
    <w:rsid w:val="003E7030"/>
    <w:rsid w:val="003E7144"/>
    <w:rsid w:val="003E733F"/>
    <w:rsid w:val="003F0061"/>
    <w:rsid w:val="003F0276"/>
    <w:rsid w:val="003F033A"/>
    <w:rsid w:val="003F0556"/>
    <w:rsid w:val="003F08F8"/>
    <w:rsid w:val="003F09A9"/>
    <w:rsid w:val="003F0A60"/>
    <w:rsid w:val="003F0D0D"/>
    <w:rsid w:val="003F0D2B"/>
    <w:rsid w:val="003F0E10"/>
    <w:rsid w:val="003F0E1B"/>
    <w:rsid w:val="003F1143"/>
    <w:rsid w:val="003F125B"/>
    <w:rsid w:val="003F134D"/>
    <w:rsid w:val="003F14EC"/>
    <w:rsid w:val="003F1A76"/>
    <w:rsid w:val="003F1B3A"/>
    <w:rsid w:val="003F1C33"/>
    <w:rsid w:val="003F1CE7"/>
    <w:rsid w:val="003F22A8"/>
    <w:rsid w:val="003F22F5"/>
    <w:rsid w:val="003F2386"/>
    <w:rsid w:val="003F24CF"/>
    <w:rsid w:val="003F256D"/>
    <w:rsid w:val="003F2A7B"/>
    <w:rsid w:val="003F2AB1"/>
    <w:rsid w:val="003F2B24"/>
    <w:rsid w:val="003F2B45"/>
    <w:rsid w:val="003F2C21"/>
    <w:rsid w:val="003F2CFC"/>
    <w:rsid w:val="003F2E81"/>
    <w:rsid w:val="003F2EFC"/>
    <w:rsid w:val="003F2F44"/>
    <w:rsid w:val="003F30C8"/>
    <w:rsid w:val="003F3286"/>
    <w:rsid w:val="003F333B"/>
    <w:rsid w:val="003F36E6"/>
    <w:rsid w:val="003F37D5"/>
    <w:rsid w:val="003F39BC"/>
    <w:rsid w:val="003F3AD0"/>
    <w:rsid w:val="003F3B29"/>
    <w:rsid w:val="003F3C59"/>
    <w:rsid w:val="003F3F13"/>
    <w:rsid w:val="003F40BD"/>
    <w:rsid w:val="003F4307"/>
    <w:rsid w:val="003F46C4"/>
    <w:rsid w:val="003F476D"/>
    <w:rsid w:val="003F4824"/>
    <w:rsid w:val="003F4898"/>
    <w:rsid w:val="003F494F"/>
    <w:rsid w:val="003F4985"/>
    <w:rsid w:val="003F4A76"/>
    <w:rsid w:val="003F4CCD"/>
    <w:rsid w:val="003F4E6A"/>
    <w:rsid w:val="003F51BD"/>
    <w:rsid w:val="003F51E3"/>
    <w:rsid w:val="003F5393"/>
    <w:rsid w:val="003F58CF"/>
    <w:rsid w:val="003F5C6C"/>
    <w:rsid w:val="003F5C78"/>
    <w:rsid w:val="003F5CE7"/>
    <w:rsid w:val="003F5D03"/>
    <w:rsid w:val="003F5DBC"/>
    <w:rsid w:val="003F6088"/>
    <w:rsid w:val="003F60CC"/>
    <w:rsid w:val="003F61D9"/>
    <w:rsid w:val="003F6362"/>
    <w:rsid w:val="003F6700"/>
    <w:rsid w:val="003F6790"/>
    <w:rsid w:val="003F6D40"/>
    <w:rsid w:val="003F7242"/>
    <w:rsid w:val="003F7601"/>
    <w:rsid w:val="003F769F"/>
    <w:rsid w:val="003F7842"/>
    <w:rsid w:val="003F7930"/>
    <w:rsid w:val="003F7AED"/>
    <w:rsid w:val="003F7AF9"/>
    <w:rsid w:val="003F7BA0"/>
    <w:rsid w:val="003F7CC3"/>
    <w:rsid w:val="003F7E8B"/>
    <w:rsid w:val="00400165"/>
    <w:rsid w:val="004001F6"/>
    <w:rsid w:val="004002C7"/>
    <w:rsid w:val="00400593"/>
    <w:rsid w:val="004005CB"/>
    <w:rsid w:val="00400756"/>
    <w:rsid w:val="00400871"/>
    <w:rsid w:val="0040092D"/>
    <w:rsid w:val="00400F52"/>
    <w:rsid w:val="00401098"/>
    <w:rsid w:val="0040127D"/>
    <w:rsid w:val="00401414"/>
    <w:rsid w:val="0040142D"/>
    <w:rsid w:val="00401609"/>
    <w:rsid w:val="004019DB"/>
    <w:rsid w:val="00401C91"/>
    <w:rsid w:val="004020F6"/>
    <w:rsid w:val="004023A8"/>
    <w:rsid w:val="004023DC"/>
    <w:rsid w:val="00402454"/>
    <w:rsid w:val="0040245F"/>
    <w:rsid w:val="00402604"/>
    <w:rsid w:val="00402640"/>
    <w:rsid w:val="00402716"/>
    <w:rsid w:val="004029CA"/>
    <w:rsid w:val="00402B11"/>
    <w:rsid w:val="00402B4F"/>
    <w:rsid w:val="00402B78"/>
    <w:rsid w:val="00402BE8"/>
    <w:rsid w:val="00402DD5"/>
    <w:rsid w:val="00402E5B"/>
    <w:rsid w:val="00402E68"/>
    <w:rsid w:val="00402F8D"/>
    <w:rsid w:val="004030BE"/>
    <w:rsid w:val="00403112"/>
    <w:rsid w:val="00403115"/>
    <w:rsid w:val="0040331B"/>
    <w:rsid w:val="00403456"/>
    <w:rsid w:val="00403642"/>
    <w:rsid w:val="0040383A"/>
    <w:rsid w:val="004038F3"/>
    <w:rsid w:val="00403BC6"/>
    <w:rsid w:val="00403F4B"/>
    <w:rsid w:val="004040A6"/>
    <w:rsid w:val="004043B2"/>
    <w:rsid w:val="00404544"/>
    <w:rsid w:val="0040469C"/>
    <w:rsid w:val="004046E9"/>
    <w:rsid w:val="00404721"/>
    <w:rsid w:val="00404850"/>
    <w:rsid w:val="00404B2E"/>
    <w:rsid w:val="00404BB4"/>
    <w:rsid w:val="00404C26"/>
    <w:rsid w:val="00404CAB"/>
    <w:rsid w:val="00404E8A"/>
    <w:rsid w:val="00404F91"/>
    <w:rsid w:val="00405030"/>
    <w:rsid w:val="004050F8"/>
    <w:rsid w:val="004056DF"/>
    <w:rsid w:val="00405736"/>
    <w:rsid w:val="00405B79"/>
    <w:rsid w:val="00405C7A"/>
    <w:rsid w:val="00405EFC"/>
    <w:rsid w:val="00406069"/>
    <w:rsid w:val="00406290"/>
    <w:rsid w:val="00406577"/>
    <w:rsid w:val="00406728"/>
    <w:rsid w:val="004068EF"/>
    <w:rsid w:val="00406F8D"/>
    <w:rsid w:val="00406FAF"/>
    <w:rsid w:val="0040711E"/>
    <w:rsid w:val="00407424"/>
    <w:rsid w:val="00407506"/>
    <w:rsid w:val="0040770F"/>
    <w:rsid w:val="00407ABE"/>
    <w:rsid w:val="00407BB8"/>
    <w:rsid w:val="00407D62"/>
    <w:rsid w:val="00407E9A"/>
    <w:rsid w:val="00407F98"/>
    <w:rsid w:val="00410B13"/>
    <w:rsid w:val="00410B5C"/>
    <w:rsid w:val="00410C37"/>
    <w:rsid w:val="00410C7C"/>
    <w:rsid w:val="00410CA4"/>
    <w:rsid w:val="00410E87"/>
    <w:rsid w:val="00410F2E"/>
    <w:rsid w:val="00410F49"/>
    <w:rsid w:val="0041135D"/>
    <w:rsid w:val="00411724"/>
    <w:rsid w:val="004117D2"/>
    <w:rsid w:val="00411AEC"/>
    <w:rsid w:val="00411C17"/>
    <w:rsid w:val="00411C43"/>
    <w:rsid w:val="00411D75"/>
    <w:rsid w:val="00411D76"/>
    <w:rsid w:val="00412305"/>
    <w:rsid w:val="00412673"/>
    <w:rsid w:val="00412751"/>
    <w:rsid w:val="0041275A"/>
    <w:rsid w:val="0041275E"/>
    <w:rsid w:val="0041288A"/>
    <w:rsid w:val="00412BB6"/>
    <w:rsid w:val="00412D06"/>
    <w:rsid w:val="00412E18"/>
    <w:rsid w:val="00412FE5"/>
    <w:rsid w:val="004130BB"/>
    <w:rsid w:val="00413771"/>
    <w:rsid w:val="004137A4"/>
    <w:rsid w:val="004137AF"/>
    <w:rsid w:val="00413928"/>
    <w:rsid w:val="00413AB7"/>
    <w:rsid w:val="00413AF9"/>
    <w:rsid w:val="00413C04"/>
    <w:rsid w:val="00413C3A"/>
    <w:rsid w:val="00413E51"/>
    <w:rsid w:val="00414217"/>
    <w:rsid w:val="00414224"/>
    <w:rsid w:val="0041422E"/>
    <w:rsid w:val="00414291"/>
    <w:rsid w:val="004145DC"/>
    <w:rsid w:val="00414669"/>
    <w:rsid w:val="00414A00"/>
    <w:rsid w:val="00414A70"/>
    <w:rsid w:val="00414CE4"/>
    <w:rsid w:val="00414F60"/>
    <w:rsid w:val="0041505A"/>
    <w:rsid w:val="004156CF"/>
    <w:rsid w:val="00415958"/>
    <w:rsid w:val="004159D3"/>
    <w:rsid w:val="00415BF3"/>
    <w:rsid w:val="00415C2A"/>
    <w:rsid w:val="0041603F"/>
    <w:rsid w:val="004160E0"/>
    <w:rsid w:val="0041623A"/>
    <w:rsid w:val="004162B9"/>
    <w:rsid w:val="0041640B"/>
    <w:rsid w:val="00416960"/>
    <w:rsid w:val="00416992"/>
    <w:rsid w:val="00416A77"/>
    <w:rsid w:val="00416AC7"/>
    <w:rsid w:val="00416BFD"/>
    <w:rsid w:val="00416D72"/>
    <w:rsid w:val="00416D8E"/>
    <w:rsid w:val="00416FED"/>
    <w:rsid w:val="00417183"/>
    <w:rsid w:val="004171BB"/>
    <w:rsid w:val="004173C7"/>
    <w:rsid w:val="0041742B"/>
    <w:rsid w:val="00417626"/>
    <w:rsid w:val="00417639"/>
    <w:rsid w:val="00417ACE"/>
    <w:rsid w:val="00417ADB"/>
    <w:rsid w:val="00417B88"/>
    <w:rsid w:val="00417BCD"/>
    <w:rsid w:val="004203A1"/>
    <w:rsid w:val="004203DB"/>
    <w:rsid w:val="00420473"/>
    <w:rsid w:val="0042071D"/>
    <w:rsid w:val="00420820"/>
    <w:rsid w:val="00420977"/>
    <w:rsid w:val="00420A2E"/>
    <w:rsid w:val="00420AE8"/>
    <w:rsid w:val="00420C80"/>
    <w:rsid w:val="00420D73"/>
    <w:rsid w:val="00420EA8"/>
    <w:rsid w:val="00421158"/>
    <w:rsid w:val="004211FE"/>
    <w:rsid w:val="00421260"/>
    <w:rsid w:val="004213D0"/>
    <w:rsid w:val="004214E7"/>
    <w:rsid w:val="004218D4"/>
    <w:rsid w:val="004219DF"/>
    <w:rsid w:val="00421A28"/>
    <w:rsid w:val="00421A99"/>
    <w:rsid w:val="00421BD7"/>
    <w:rsid w:val="00421E45"/>
    <w:rsid w:val="0042205B"/>
    <w:rsid w:val="0042208E"/>
    <w:rsid w:val="00422239"/>
    <w:rsid w:val="0042239B"/>
    <w:rsid w:val="004224D5"/>
    <w:rsid w:val="0042266F"/>
    <w:rsid w:val="004228F7"/>
    <w:rsid w:val="00422949"/>
    <w:rsid w:val="004229DB"/>
    <w:rsid w:val="00422AA9"/>
    <w:rsid w:val="00422CCF"/>
    <w:rsid w:val="00422D43"/>
    <w:rsid w:val="00422E8C"/>
    <w:rsid w:val="00422EF6"/>
    <w:rsid w:val="0042310B"/>
    <w:rsid w:val="00423279"/>
    <w:rsid w:val="00423309"/>
    <w:rsid w:val="0042333F"/>
    <w:rsid w:val="00423510"/>
    <w:rsid w:val="004236DD"/>
    <w:rsid w:val="00423833"/>
    <w:rsid w:val="00423B45"/>
    <w:rsid w:val="00423FA6"/>
    <w:rsid w:val="00423FDD"/>
    <w:rsid w:val="00423FF6"/>
    <w:rsid w:val="004241D6"/>
    <w:rsid w:val="004242F6"/>
    <w:rsid w:val="004242F9"/>
    <w:rsid w:val="00424455"/>
    <w:rsid w:val="004244D1"/>
    <w:rsid w:val="00424503"/>
    <w:rsid w:val="00424968"/>
    <w:rsid w:val="00424A06"/>
    <w:rsid w:val="00424DCC"/>
    <w:rsid w:val="00424E8C"/>
    <w:rsid w:val="00424F0C"/>
    <w:rsid w:val="00424F69"/>
    <w:rsid w:val="00424FF1"/>
    <w:rsid w:val="00425134"/>
    <w:rsid w:val="0042522E"/>
    <w:rsid w:val="004252D8"/>
    <w:rsid w:val="004252F8"/>
    <w:rsid w:val="004253BB"/>
    <w:rsid w:val="00425651"/>
    <w:rsid w:val="0042586E"/>
    <w:rsid w:val="00425983"/>
    <w:rsid w:val="00425C47"/>
    <w:rsid w:val="00425D49"/>
    <w:rsid w:val="00425F62"/>
    <w:rsid w:val="00426002"/>
    <w:rsid w:val="004260BD"/>
    <w:rsid w:val="004261A2"/>
    <w:rsid w:val="0042621A"/>
    <w:rsid w:val="0042624C"/>
    <w:rsid w:val="004265E8"/>
    <w:rsid w:val="0042660E"/>
    <w:rsid w:val="00426711"/>
    <w:rsid w:val="00426918"/>
    <w:rsid w:val="00426BB6"/>
    <w:rsid w:val="00426D52"/>
    <w:rsid w:val="00426F61"/>
    <w:rsid w:val="00426FC8"/>
    <w:rsid w:val="0042704E"/>
    <w:rsid w:val="00427243"/>
    <w:rsid w:val="004274C9"/>
    <w:rsid w:val="004277FB"/>
    <w:rsid w:val="00427836"/>
    <w:rsid w:val="00427999"/>
    <w:rsid w:val="00427C4B"/>
    <w:rsid w:val="004300AB"/>
    <w:rsid w:val="004300C5"/>
    <w:rsid w:val="004302CF"/>
    <w:rsid w:val="00430432"/>
    <w:rsid w:val="004308A1"/>
    <w:rsid w:val="00430A88"/>
    <w:rsid w:val="00430B9C"/>
    <w:rsid w:val="00431448"/>
    <w:rsid w:val="004318C5"/>
    <w:rsid w:val="004319BB"/>
    <w:rsid w:val="004322ED"/>
    <w:rsid w:val="00432392"/>
    <w:rsid w:val="00432400"/>
    <w:rsid w:val="00432469"/>
    <w:rsid w:val="0043252A"/>
    <w:rsid w:val="00432591"/>
    <w:rsid w:val="0043287C"/>
    <w:rsid w:val="004328CF"/>
    <w:rsid w:val="00432A60"/>
    <w:rsid w:val="00432AA5"/>
    <w:rsid w:val="00432AE5"/>
    <w:rsid w:val="00432CB8"/>
    <w:rsid w:val="00432D05"/>
    <w:rsid w:val="00432D76"/>
    <w:rsid w:val="00432D91"/>
    <w:rsid w:val="00432DB5"/>
    <w:rsid w:val="00432E0D"/>
    <w:rsid w:val="00432E52"/>
    <w:rsid w:val="00432F52"/>
    <w:rsid w:val="00432FFE"/>
    <w:rsid w:val="00433174"/>
    <w:rsid w:val="004333DD"/>
    <w:rsid w:val="004333E6"/>
    <w:rsid w:val="004334B0"/>
    <w:rsid w:val="0043353C"/>
    <w:rsid w:val="004337E3"/>
    <w:rsid w:val="00433B04"/>
    <w:rsid w:val="00433B1E"/>
    <w:rsid w:val="00433D0B"/>
    <w:rsid w:val="00434343"/>
    <w:rsid w:val="0043465E"/>
    <w:rsid w:val="00434700"/>
    <w:rsid w:val="00434830"/>
    <w:rsid w:val="00434985"/>
    <w:rsid w:val="00434B02"/>
    <w:rsid w:val="00434D16"/>
    <w:rsid w:val="00434D1E"/>
    <w:rsid w:val="004351B4"/>
    <w:rsid w:val="00435207"/>
    <w:rsid w:val="00435287"/>
    <w:rsid w:val="00435388"/>
    <w:rsid w:val="0043563E"/>
    <w:rsid w:val="0043585E"/>
    <w:rsid w:val="00435AF3"/>
    <w:rsid w:val="00435BFC"/>
    <w:rsid w:val="00435E4C"/>
    <w:rsid w:val="00435EB1"/>
    <w:rsid w:val="004361DC"/>
    <w:rsid w:val="004363B3"/>
    <w:rsid w:val="0043645D"/>
    <w:rsid w:val="00436689"/>
    <w:rsid w:val="004367C6"/>
    <w:rsid w:val="00436802"/>
    <w:rsid w:val="004369C9"/>
    <w:rsid w:val="00436C35"/>
    <w:rsid w:val="00436D6A"/>
    <w:rsid w:val="0043755F"/>
    <w:rsid w:val="00437573"/>
    <w:rsid w:val="004375F8"/>
    <w:rsid w:val="0043775E"/>
    <w:rsid w:val="0043781B"/>
    <w:rsid w:val="0043786B"/>
    <w:rsid w:val="0043797D"/>
    <w:rsid w:val="004379B1"/>
    <w:rsid w:val="00437C0C"/>
    <w:rsid w:val="00437C8D"/>
    <w:rsid w:val="00437CCE"/>
    <w:rsid w:val="00437EE3"/>
    <w:rsid w:val="00437FCA"/>
    <w:rsid w:val="00440039"/>
    <w:rsid w:val="00440183"/>
    <w:rsid w:val="00440219"/>
    <w:rsid w:val="00440242"/>
    <w:rsid w:val="00440294"/>
    <w:rsid w:val="00440370"/>
    <w:rsid w:val="004404D9"/>
    <w:rsid w:val="00440619"/>
    <w:rsid w:val="004406AC"/>
    <w:rsid w:val="004406BA"/>
    <w:rsid w:val="004407DB"/>
    <w:rsid w:val="00440AEF"/>
    <w:rsid w:val="00440C18"/>
    <w:rsid w:val="00440D51"/>
    <w:rsid w:val="00440D78"/>
    <w:rsid w:val="00441224"/>
    <w:rsid w:val="00441278"/>
    <w:rsid w:val="004414FE"/>
    <w:rsid w:val="0044179B"/>
    <w:rsid w:val="004417D7"/>
    <w:rsid w:val="00441ADA"/>
    <w:rsid w:val="00441AE8"/>
    <w:rsid w:val="00441B52"/>
    <w:rsid w:val="00441B86"/>
    <w:rsid w:val="00441ECB"/>
    <w:rsid w:val="0044203F"/>
    <w:rsid w:val="00442066"/>
    <w:rsid w:val="00442107"/>
    <w:rsid w:val="004421D5"/>
    <w:rsid w:val="00442572"/>
    <w:rsid w:val="0044258F"/>
    <w:rsid w:val="00442930"/>
    <w:rsid w:val="00442981"/>
    <w:rsid w:val="004429DD"/>
    <w:rsid w:val="004429F3"/>
    <w:rsid w:val="00442D45"/>
    <w:rsid w:val="00442F4A"/>
    <w:rsid w:val="00442F51"/>
    <w:rsid w:val="00442FD9"/>
    <w:rsid w:val="004430CA"/>
    <w:rsid w:val="00443131"/>
    <w:rsid w:val="00443183"/>
    <w:rsid w:val="004431C4"/>
    <w:rsid w:val="00443325"/>
    <w:rsid w:val="004433CE"/>
    <w:rsid w:val="00443433"/>
    <w:rsid w:val="0044375B"/>
    <w:rsid w:val="004439DC"/>
    <w:rsid w:val="004439EF"/>
    <w:rsid w:val="00443A69"/>
    <w:rsid w:val="00443D43"/>
    <w:rsid w:val="00443EB5"/>
    <w:rsid w:val="00444661"/>
    <w:rsid w:val="00444AD9"/>
    <w:rsid w:val="00444C26"/>
    <w:rsid w:val="00444D5F"/>
    <w:rsid w:val="00444DA8"/>
    <w:rsid w:val="004450BC"/>
    <w:rsid w:val="00445276"/>
    <w:rsid w:val="0044531C"/>
    <w:rsid w:val="004453CB"/>
    <w:rsid w:val="00445463"/>
    <w:rsid w:val="004457BD"/>
    <w:rsid w:val="004457E5"/>
    <w:rsid w:val="0044591B"/>
    <w:rsid w:val="00445CBD"/>
    <w:rsid w:val="0044606D"/>
    <w:rsid w:val="004461AD"/>
    <w:rsid w:val="004461D8"/>
    <w:rsid w:val="0044638F"/>
    <w:rsid w:val="0044654E"/>
    <w:rsid w:val="00446AC7"/>
    <w:rsid w:val="00446D66"/>
    <w:rsid w:val="00446EDB"/>
    <w:rsid w:val="00446EF9"/>
    <w:rsid w:val="0044707E"/>
    <w:rsid w:val="004471C7"/>
    <w:rsid w:val="004472AB"/>
    <w:rsid w:val="0044740C"/>
    <w:rsid w:val="00447566"/>
    <w:rsid w:val="004476F0"/>
    <w:rsid w:val="0044780B"/>
    <w:rsid w:val="00447960"/>
    <w:rsid w:val="00447A04"/>
    <w:rsid w:val="00447A82"/>
    <w:rsid w:val="00447F08"/>
    <w:rsid w:val="00450337"/>
    <w:rsid w:val="00450528"/>
    <w:rsid w:val="00450545"/>
    <w:rsid w:val="0045058F"/>
    <w:rsid w:val="004506F4"/>
    <w:rsid w:val="0045080D"/>
    <w:rsid w:val="0045093A"/>
    <w:rsid w:val="00450950"/>
    <w:rsid w:val="00450A9B"/>
    <w:rsid w:val="00450BCE"/>
    <w:rsid w:val="00450BEC"/>
    <w:rsid w:val="00450F2E"/>
    <w:rsid w:val="004510E9"/>
    <w:rsid w:val="0045121B"/>
    <w:rsid w:val="00451785"/>
    <w:rsid w:val="00451851"/>
    <w:rsid w:val="0045189E"/>
    <w:rsid w:val="004518A1"/>
    <w:rsid w:val="004518B4"/>
    <w:rsid w:val="0045194F"/>
    <w:rsid w:val="004519C9"/>
    <w:rsid w:val="00451C47"/>
    <w:rsid w:val="00451DA9"/>
    <w:rsid w:val="00451DC5"/>
    <w:rsid w:val="00452167"/>
    <w:rsid w:val="0045224A"/>
    <w:rsid w:val="0045224B"/>
    <w:rsid w:val="004525C4"/>
    <w:rsid w:val="004527A3"/>
    <w:rsid w:val="00452809"/>
    <w:rsid w:val="00452850"/>
    <w:rsid w:val="00452A03"/>
    <w:rsid w:val="00452A3A"/>
    <w:rsid w:val="00452A9E"/>
    <w:rsid w:val="00452BE6"/>
    <w:rsid w:val="00452E6C"/>
    <w:rsid w:val="0045369D"/>
    <w:rsid w:val="004536AC"/>
    <w:rsid w:val="004536E7"/>
    <w:rsid w:val="00453708"/>
    <w:rsid w:val="00453772"/>
    <w:rsid w:val="004539A5"/>
    <w:rsid w:val="00453B87"/>
    <w:rsid w:val="00453BB0"/>
    <w:rsid w:val="00453BB9"/>
    <w:rsid w:val="00453DD2"/>
    <w:rsid w:val="00453F96"/>
    <w:rsid w:val="00453FED"/>
    <w:rsid w:val="0045405D"/>
    <w:rsid w:val="0045420B"/>
    <w:rsid w:val="00454259"/>
    <w:rsid w:val="0045445D"/>
    <w:rsid w:val="004544EA"/>
    <w:rsid w:val="0045452E"/>
    <w:rsid w:val="00454544"/>
    <w:rsid w:val="00454667"/>
    <w:rsid w:val="0045469D"/>
    <w:rsid w:val="00454B41"/>
    <w:rsid w:val="00454B45"/>
    <w:rsid w:val="00454D25"/>
    <w:rsid w:val="00454E41"/>
    <w:rsid w:val="00454F2F"/>
    <w:rsid w:val="00455090"/>
    <w:rsid w:val="0045533D"/>
    <w:rsid w:val="0045536F"/>
    <w:rsid w:val="004554F1"/>
    <w:rsid w:val="00455502"/>
    <w:rsid w:val="00455504"/>
    <w:rsid w:val="0045551E"/>
    <w:rsid w:val="00455525"/>
    <w:rsid w:val="004559BB"/>
    <w:rsid w:val="00455AB6"/>
    <w:rsid w:val="00455AF8"/>
    <w:rsid w:val="00455CDD"/>
    <w:rsid w:val="00455EAF"/>
    <w:rsid w:val="00455EC7"/>
    <w:rsid w:val="00455F03"/>
    <w:rsid w:val="00456217"/>
    <w:rsid w:val="004562A6"/>
    <w:rsid w:val="0045641E"/>
    <w:rsid w:val="00456531"/>
    <w:rsid w:val="0045671F"/>
    <w:rsid w:val="00456861"/>
    <w:rsid w:val="004569FB"/>
    <w:rsid w:val="00456A0C"/>
    <w:rsid w:val="00456AFB"/>
    <w:rsid w:val="00456FF8"/>
    <w:rsid w:val="004570F6"/>
    <w:rsid w:val="0045711B"/>
    <w:rsid w:val="004572C3"/>
    <w:rsid w:val="004573E2"/>
    <w:rsid w:val="0045748A"/>
    <w:rsid w:val="004575CD"/>
    <w:rsid w:val="0045766E"/>
    <w:rsid w:val="004576D6"/>
    <w:rsid w:val="004578C8"/>
    <w:rsid w:val="004579CB"/>
    <w:rsid w:val="0045858C"/>
    <w:rsid w:val="00460035"/>
    <w:rsid w:val="004601CB"/>
    <w:rsid w:val="0046034B"/>
    <w:rsid w:val="004605CB"/>
    <w:rsid w:val="004606EE"/>
    <w:rsid w:val="004606FE"/>
    <w:rsid w:val="0046084D"/>
    <w:rsid w:val="0046093F"/>
    <w:rsid w:val="00460A3A"/>
    <w:rsid w:val="00460BE9"/>
    <w:rsid w:val="00460CDB"/>
    <w:rsid w:val="00460EAE"/>
    <w:rsid w:val="00460F00"/>
    <w:rsid w:val="0046107E"/>
    <w:rsid w:val="0046119D"/>
    <w:rsid w:val="0046122F"/>
    <w:rsid w:val="004612ED"/>
    <w:rsid w:val="0046138C"/>
    <w:rsid w:val="00461711"/>
    <w:rsid w:val="00461720"/>
    <w:rsid w:val="00461AF8"/>
    <w:rsid w:val="00461B47"/>
    <w:rsid w:val="00461CAB"/>
    <w:rsid w:val="00461CBB"/>
    <w:rsid w:val="00461D12"/>
    <w:rsid w:val="00461D3F"/>
    <w:rsid w:val="00462000"/>
    <w:rsid w:val="00462382"/>
    <w:rsid w:val="00462516"/>
    <w:rsid w:val="00462635"/>
    <w:rsid w:val="0046264F"/>
    <w:rsid w:val="0046281C"/>
    <w:rsid w:val="00462883"/>
    <w:rsid w:val="0046298C"/>
    <w:rsid w:val="00462A38"/>
    <w:rsid w:val="00462AFE"/>
    <w:rsid w:val="00462B86"/>
    <w:rsid w:val="00462BC7"/>
    <w:rsid w:val="0046317D"/>
    <w:rsid w:val="004631E4"/>
    <w:rsid w:val="00463390"/>
    <w:rsid w:val="00463396"/>
    <w:rsid w:val="0046352B"/>
    <w:rsid w:val="0046355D"/>
    <w:rsid w:val="0046367D"/>
    <w:rsid w:val="004637F7"/>
    <w:rsid w:val="00463908"/>
    <w:rsid w:val="00463A7A"/>
    <w:rsid w:val="00463DE2"/>
    <w:rsid w:val="00463F12"/>
    <w:rsid w:val="00464166"/>
    <w:rsid w:val="00464179"/>
    <w:rsid w:val="004644EE"/>
    <w:rsid w:val="00464782"/>
    <w:rsid w:val="004647AF"/>
    <w:rsid w:val="00464928"/>
    <w:rsid w:val="004649AD"/>
    <w:rsid w:val="004649BA"/>
    <w:rsid w:val="004649DF"/>
    <w:rsid w:val="00464C5A"/>
    <w:rsid w:val="00464ECB"/>
    <w:rsid w:val="00464F5F"/>
    <w:rsid w:val="00465064"/>
    <w:rsid w:val="004654EF"/>
    <w:rsid w:val="00465662"/>
    <w:rsid w:val="00465675"/>
    <w:rsid w:val="0046582E"/>
    <w:rsid w:val="0046585A"/>
    <w:rsid w:val="00465D4B"/>
    <w:rsid w:val="00465DAE"/>
    <w:rsid w:val="00465F0B"/>
    <w:rsid w:val="00465F78"/>
    <w:rsid w:val="00466076"/>
    <w:rsid w:val="00466183"/>
    <w:rsid w:val="00466301"/>
    <w:rsid w:val="0046653C"/>
    <w:rsid w:val="004666E0"/>
    <w:rsid w:val="00466781"/>
    <w:rsid w:val="004667BA"/>
    <w:rsid w:val="00466824"/>
    <w:rsid w:val="004668C1"/>
    <w:rsid w:val="004668DD"/>
    <w:rsid w:val="00466A7A"/>
    <w:rsid w:val="00466C29"/>
    <w:rsid w:val="00466E62"/>
    <w:rsid w:val="00466F90"/>
    <w:rsid w:val="004671AF"/>
    <w:rsid w:val="00467270"/>
    <w:rsid w:val="0046744B"/>
    <w:rsid w:val="0046751B"/>
    <w:rsid w:val="004675E4"/>
    <w:rsid w:val="004676E3"/>
    <w:rsid w:val="004678F6"/>
    <w:rsid w:val="004679CC"/>
    <w:rsid w:val="00467C0F"/>
    <w:rsid w:val="00467E59"/>
    <w:rsid w:val="00467E7D"/>
    <w:rsid w:val="00467EF9"/>
    <w:rsid w:val="00467FBC"/>
    <w:rsid w:val="00470120"/>
    <w:rsid w:val="00470145"/>
    <w:rsid w:val="0047021C"/>
    <w:rsid w:val="004702E4"/>
    <w:rsid w:val="00470359"/>
    <w:rsid w:val="0047058E"/>
    <w:rsid w:val="00470A07"/>
    <w:rsid w:val="00470BA7"/>
    <w:rsid w:val="00470E59"/>
    <w:rsid w:val="00471173"/>
    <w:rsid w:val="004713FB"/>
    <w:rsid w:val="004714A7"/>
    <w:rsid w:val="00471522"/>
    <w:rsid w:val="00471709"/>
    <w:rsid w:val="004717C5"/>
    <w:rsid w:val="00471AAF"/>
    <w:rsid w:val="00471BDF"/>
    <w:rsid w:val="00471E1F"/>
    <w:rsid w:val="00471E90"/>
    <w:rsid w:val="00471EB6"/>
    <w:rsid w:val="00471F58"/>
    <w:rsid w:val="00471FBA"/>
    <w:rsid w:val="00471FFD"/>
    <w:rsid w:val="004720A3"/>
    <w:rsid w:val="00472249"/>
    <w:rsid w:val="0047240C"/>
    <w:rsid w:val="004724FA"/>
    <w:rsid w:val="004729A8"/>
    <w:rsid w:val="00472BCF"/>
    <w:rsid w:val="0047311E"/>
    <w:rsid w:val="004737B1"/>
    <w:rsid w:val="00473899"/>
    <w:rsid w:val="004739E7"/>
    <w:rsid w:val="00473CAF"/>
    <w:rsid w:val="00473DBA"/>
    <w:rsid w:val="00473EA2"/>
    <w:rsid w:val="00473F2F"/>
    <w:rsid w:val="00473FB3"/>
    <w:rsid w:val="00474021"/>
    <w:rsid w:val="00474122"/>
    <w:rsid w:val="004745BD"/>
    <w:rsid w:val="0047461D"/>
    <w:rsid w:val="004747B9"/>
    <w:rsid w:val="00474AB2"/>
    <w:rsid w:val="00474AB4"/>
    <w:rsid w:val="00474AD7"/>
    <w:rsid w:val="00474BF9"/>
    <w:rsid w:val="00474D77"/>
    <w:rsid w:val="00474E1E"/>
    <w:rsid w:val="004750AB"/>
    <w:rsid w:val="00475198"/>
    <w:rsid w:val="00475297"/>
    <w:rsid w:val="004756FA"/>
    <w:rsid w:val="00475710"/>
    <w:rsid w:val="0047584E"/>
    <w:rsid w:val="00475936"/>
    <w:rsid w:val="0047593B"/>
    <w:rsid w:val="00475964"/>
    <w:rsid w:val="00475AA9"/>
    <w:rsid w:val="00475BC9"/>
    <w:rsid w:val="00475CA7"/>
    <w:rsid w:val="00475CF0"/>
    <w:rsid w:val="00475E78"/>
    <w:rsid w:val="00475EC5"/>
    <w:rsid w:val="0047617B"/>
    <w:rsid w:val="00476383"/>
    <w:rsid w:val="0047646C"/>
    <w:rsid w:val="0047648F"/>
    <w:rsid w:val="004766D8"/>
    <w:rsid w:val="00476870"/>
    <w:rsid w:val="0047694C"/>
    <w:rsid w:val="00476A6A"/>
    <w:rsid w:val="00476D16"/>
    <w:rsid w:val="00476EBE"/>
    <w:rsid w:val="004770A1"/>
    <w:rsid w:val="0047779C"/>
    <w:rsid w:val="004777DE"/>
    <w:rsid w:val="00477A6E"/>
    <w:rsid w:val="00477B37"/>
    <w:rsid w:val="00477BAD"/>
    <w:rsid w:val="00477C44"/>
    <w:rsid w:val="00477D19"/>
    <w:rsid w:val="0048007A"/>
    <w:rsid w:val="004800C5"/>
    <w:rsid w:val="00480281"/>
    <w:rsid w:val="004804C2"/>
    <w:rsid w:val="00480661"/>
    <w:rsid w:val="0048066E"/>
    <w:rsid w:val="0048086A"/>
    <w:rsid w:val="00480A02"/>
    <w:rsid w:val="00480A07"/>
    <w:rsid w:val="00480A28"/>
    <w:rsid w:val="00480A67"/>
    <w:rsid w:val="00480B3B"/>
    <w:rsid w:val="00480E39"/>
    <w:rsid w:val="00480E87"/>
    <w:rsid w:val="00480E94"/>
    <w:rsid w:val="00480FC7"/>
    <w:rsid w:val="0048101B"/>
    <w:rsid w:val="004810D0"/>
    <w:rsid w:val="00481190"/>
    <w:rsid w:val="00481244"/>
    <w:rsid w:val="0048136F"/>
    <w:rsid w:val="004813DD"/>
    <w:rsid w:val="004813FE"/>
    <w:rsid w:val="00481515"/>
    <w:rsid w:val="0048165E"/>
    <w:rsid w:val="0048170F"/>
    <w:rsid w:val="00481E56"/>
    <w:rsid w:val="00481F11"/>
    <w:rsid w:val="00481FEF"/>
    <w:rsid w:val="00482016"/>
    <w:rsid w:val="00482154"/>
    <w:rsid w:val="0048215B"/>
    <w:rsid w:val="00482205"/>
    <w:rsid w:val="004827FC"/>
    <w:rsid w:val="00482B5E"/>
    <w:rsid w:val="00482B9B"/>
    <w:rsid w:val="00482D95"/>
    <w:rsid w:val="00483121"/>
    <w:rsid w:val="0048312E"/>
    <w:rsid w:val="00483142"/>
    <w:rsid w:val="004832C8"/>
    <w:rsid w:val="004832F3"/>
    <w:rsid w:val="004833C5"/>
    <w:rsid w:val="004834FE"/>
    <w:rsid w:val="0048390F"/>
    <w:rsid w:val="00483A1A"/>
    <w:rsid w:val="00483F10"/>
    <w:rsid w:val="00483F9D"/>
    <w:rsid w:val="00483FA2"/>
    <w:rsid w:val="00483FDE"/>
    <w:rsid w:val="004840BB"/>
    <w:rsid w:val="00484112"/>
    <w:rsid w:val="0048422A"/>
    <w:rsid w:val="00484257"/>
    <w:rsid w:val="0048426E"/>
    <w:rsid w:val="004842E1"/>
    <w:rsid w:val="00484328"/>
    <w:rsid w:val="00484590"/>
    <w:rsid w:val="004846D7"/>
    <w:rsid w:val="00484883"/>
    <w:rsid w:val="00484A2D"/>
    <w:rsid w:val="00484AD0"/>
    <w:rsid w:val="00484D1D"/>
    <w:rsid w:val="00484F68"/>
    <w:rsid w:val="0048503E"/>
    <w:rsid w:val="0048511E"/>
    <w:rsid w:val="004851D4"/>
    <w:rsid w:val="00485248"/>
    <w:rsid w:val="004854B0"/>
    <w:rsid w:val="0048571C"/>
    <w:rsid w:val="00485859"/>
    <w:rsid w:val="00485909"/>
    <w:rsid w:val="004859D0"/>
    <w:rsid w:val="00485AA2"/>
    <w:rsid w:val="00485B06"/>
    <w:rsid w:val="00485B11"/>
    <w:rsid w:val="00485BF1"/>
    <w:rsid w:val="00486481"/>
    <w:rsid w:val="00486617"/>
    <w:rsid w:val="004866C3"/>
    <w:rsid w:val="00486723"/>
    <w:rsid w:val="00486804"/>
    <w:rsid w:val="00486B03"/>
    <w:rsid w:val="00486FF0"/>
    <w:rsid w:val="004870DA"/>
    <w:rsid w:val="004871D9"/>
    <w:rsid w:val="004871EC"/>
    <w:rsid w:val="00487299"/>
    <w:rsid w:val="00487451"/>
    <w:rsid w:val="004875D3"/>
    <w:rsid w:val="00487A9B"/>
    <w:rsid w:val="00487D5F"/>
    <w:rsid w:val="00487F0C"/>
    <w:rsid w:val="00487F4A"/>
    <w:rsid w:val="00487F68"/>
    <w:rsid w:val="00487FB5"/>
    <w:rsid w:val="004900A4"/>
    <w:rsid w:val="004901AD"/>
    <w:rsid w:val="004902E2"/>
    <w:rsid w:val="00490643"/>
    <w:rsid w:val="004907FB"/>
    <w:rsid w:val="00490DC6"/>
    <w:rsid w:val="00490E44"/>
    <w:rsid w:val="00490EAD"/>
    <w:rsid w:val="00490EFE"/>
    <w:rsid w:val="004910EC"/>
    <w:rsid w:val="004913EA"/>
    <w:rsid w:val="004917DB"/>
    <w:rsid w:val="004918F4"/>
    <w:rsid w:val="00491AC8"/>
    <w:rsid w:val="00491C2A"/>
    <w:rsid w:val="00491CF9"/>
    <w:rsid w:val="00491D6D"/>
    <w:rsid w:val="00492066"/>
    <w:rsid w:val="004923AA"/>
    <w:rsid w:val="004924C4"/>
    <w:rsid w:val="00492627"/>
    <w:rsid w:val="00492655"/>
    <w:rsid w:val="004927FB"/>
    <w:rsid w:val="00492809"/>
    <w:rsid w:val="004929B4"/>
    <w:rsid w:val="00492A5B"/>
    <w:rsid w:val="00492B93"/>
    <w:rsid w:val="004932DB"/>
    <w:rsid w:val="004935F4"/>
    <w:rsid w:val="00493706"/>
    <w:rsid w:val="00493802"/>
    <w:rsid w:val="004939C9"/>
    <w:rsid w:val="004939E1"/>
    <w:rsid w:val="004939F1"/>
    <w:rsid w:val="00493D53"/>
    <w:rsid w:val="00493E35"/>
    <w:rsid w:val="00493F51"/>
    <w:rsid w:val="00493FE6"/>
    <w:rsid w:val="00494221"/>
    <w:rsid w:val="0049496B"/>
    <w:rsid w:val="00494BED"/>
    <w:rsid w:val="00494C42"/>
    <w:rsid w:val="00494D8B"/>
    <w:rsid w:val="00494EBD"/>
    <w:rsid w:val="004950B9"/>
    <w:rsid w:val="00495101"/>
    <w:rsid w:val="00495251"/>
    <w:rsid w:val="00495590"/>
    <w:rsid w:val="004955D9"/>
    <w:rsid w:val="0049563E"/>
    <w:rsid w:val="004959D6"/>
    <w:rsid w:val="00495A97"/>
    <w:rsid w:val="00495D97"/>
    <w:rsid w:val="00495EB2"/>
    <w:rsid w:val="00496449"/>
    <w:rsid w:val="00496461"/>
    <w:rsid w:val="0049658F"/>
    <w:rsid w:val="004965C1"/>
    <w:rsid w:val="00496826"/>
    <w:rsid w:val="004969E9"/>
    <w:rsid w:val="00496BD7"/>
    <w:rsid w:val="00496BDA"/>
    <w:rsid w:val="00496CB6"/>
    <w:rsid w:val="00496F55"/>
    <w:rsid w:val="004971D2"/>
    <w:rsid w:val="0049742A"/>
    <w:rsid w:val="0049785C"/>
    <w:rsid w:val="00497896"/>
    <w:rsid w:val="00497E45"/>
    <w:rsid w:val="004A0147"/>
    <w:rsid w:val="004A01F4"/>
    <w:rsid w:val="004A03B6"/>
    <w:rsid w:val="004A0558"/>
    <w:rsid w:val="004A07B3"/>
    <w:rsid w:val="004A0A37"/>
    <w:rsid w:val="004A0AEE"/>
    <w:rsid w:val="004A0C25"/>
    <w:rsid w:val="004A0D1D"/>
    <w:rsid w:val="004A0DE5"/>
    <w:rsid w:val="004A1180"/>
    <w:rsid w:val="004A11E8"/>
    <w:rsid w:val="004A1273"/>
    <w:rsid w:val="004A13BF"/>
    <w:rsid w:val="004A1464"/>
    <w:rsid w:val="004A151D"/>
    <w:rsid w:val="004A1747"/>
    <w:rsid w:val="004A194B"/>
    <w:rsid w:val="004A1984"/>
    <w:rsid w:val="004A1AF6"/>
    <w:rsid w:val="004A1C5F"/>
    <w:rsid w:val="004A1F15"/>
    <w:rsid w:val="004A216C"/>
    <w:rsid w:val="004A21F8"/>
    <w:rsid w:val="004A242B"/>
    <w:rsid w:val="004A250B"/>
    <w:rsid w:val="004A25BE"/>
    <w:rsid w:val="004A26A6"/>
    <w:rsid w:val="004A27C8"/>
    <w:rsid w:val="004A284A"/>
    <w:rsid w:val="004A2A6F"/>
    <w:rsid w:val="004A2AEC"/>
    <w:rsid w:val="004A2BF2"/>
    <w:rsid w:val="004A2E46"/>
    <w:rsid w:val="004A3020"/>
    <w:rsid w:val="004A3039"/>
    <w:rsid w:val="004A3073"/>
    <w:rsid w:val="004A3223"/>
    <w:rsid w:val="004A335B"/>
    <w:rsid w:val="004A3454"/>
    <w:rsid w:val="004A3557"/>
    <w:rsid w:val="004A37AE"/>
    <w:rsid w:val="004A3929"/>
    <w:rsid w:val="004A3963"/>
    <w:rsid w:val="004A39A8"/>
    <w:rsid w:val="004A3B3B"/>
    <w:rsid w:val="004A3B54"/>
    <w:rsid w:val="004A3C3C"/>
    <w:rsid w:val="004A3DB9"/>
    <w:rsid w:val="004A407D"/>
    <w:rsid w:val="004A40DF"/>
    <w:rsid w:val="004A43EC"/>
    <w:rsid w:val="004A44C4"/>
    <w:rsid w:val="004A468A"/>
    <w:rsid w:val="004A46A2"/>
    <w:rsid w:val="004A46F4"/>
    <w:rsid w:val="004A4945"/>
    <w:rsid w:val="004A4A7A"/>
    <w:rsid w:val="004A4BBB"/>
    <w:rsid w:val="004A4D3A"/>
    <w:rsid w:val="004A4DA2"/>
    <w:rsid w:val="004A5006"/>
    <w:rsid w:val="004A5124"/>
    <w:rsid w:val="004A525F"/>
    <w:rsid w:val="004A527F"/>
    <w:rsid w:val="004A53DD"/>
    <w:rsid w:val="004A5423"/>
    <w:rsid w:val="004A548B"/>
    <w:rsid w:val="004A553F"/>
    <w:rsid w:val="004A583B"/>
    <w:rsid w:val="004A593D"/>
    <w:rsid w:val="004A5943"/>
    <w:rsid w:val="004A598F"/>
    <w:rsid w:val="004A59C8"/>
    <w:rsid w:val="004A59FA"/>
    <w:rsid w:val="004A5D52"/>
    <w:rsid w:val="004A5F51"/>
    <w:rsid w:val="004A612D"/>
    <w:rsid w:val="004A6531"/>
    <w:rsid w:val="004A654D"/>
    <w:rsid w:val="004A6610"/>
    <w:rsid w:val="004A6863"/>
    <w:rsid w:val="004A6A89"/>
    <w:rsid w:val="004A6E57"/>
    <w:rsid w:val="004A6EB3"/>
    <w:rsid w:val="004A6EF1"/>
    <w:rsid w:val="004A70A6"/>
    <w:rsid w:val="004A7101"/>
    <w:rsid w:val="004A7243"/>
    <w:rsid w:val="004A753C"/>
    <w:rsid w:val="004A75F6"/>
    <w:rsid w:val="004A7673"/>
    <w:rsid w:val="004A7934"/>
    <w:rsid w:val="004A7943"/>
    <w:rsid w:val="004A7A55"/>
    <w:rsid w:val="004A7C4E"/>
    <w:rsid w:val="004B0944"/>
    <w:rsid w:val="004B0AB1"/>
    <w:rsid w:val="004B0B09"/>
    <w:rsid w:val="004B12C4"/>
    <w:rsid w:val="004B12E3"/>
    <w:rsid w:val="004B151D"/>
    <w:rsid w:val="004B15A7"/>
    <w:rsid w:val="004B164A"/>
    <w:rsid w:val="004B1739"/>
    <w:rsid w:val="004B1A6F"/>
    <w:rsid w:val="004B1DDD"/>
    <w:rsid w:val="004B1E7F"/>
    <w:rsid w:val="004B1F36"/>
    <w:rsid w:val="004B200E"/>
    <w:rsid w:val="004B2337"/>
    <w:rsid w:val="004B2340"/>
    <w:rsid w:val="004B2636"/>
    <w:rsid w:val="004B26B9"/>
    <w:rsid w:val="004B296A"/>
    <w:rsid w:val="004B2A53"/>
    <w:rsid w:val="004B2D05"/>
    <w:rsid w:val="004B2DA2"/>
    <w:rsid w:val="004B2E55"/>
    <w:rsid w:val="004B30B0"/>
    <w:rsid w:val="004B33DD"/>
    <w:rsid w:val="004B3710"/>
    <w:rsid w:val="004B3970"/>
    <w:rsid w:val="004B3A07"/>
    <w:rsid w:val="004B3A4F"/>
    <w:rsid w:val="004B3C51"/>
    <w:rsid w:val="004B4000"/>
    <w:rsid w:val="004B4025"/>
    <w:rsid w:val="004B480C"/>
    <w:rsid w:val="004B4825"/>
    <w:rsid w:val="004B48D8"/>
    <w:rsid w:val="004B4993"/>
    <w:rsid w:val="004B4BE3"/>
    <w:rsid w:val="004B4D1D"/>
    <w:rsid w:val="004B4D1F"/>
    <w:rsid w:val="004B4E6F"/>
    <w:rsid w:val="004B5731"/>
    <w:rsid w:val="004B5932"/>
    <w:rsid w:val="004B599B"/>
    <w:rsid w:val="004B5A59"/>
    <w:rsid w:val="004B5BAB"/>
    <w:rsid w:val="004B5CA0"/>
    <w:rsid w:val="004B639B"/>
    <w:rsid w:val="004B646F"/>
    <w:rsid w:val="004B65F7"/>
    <w:rsid w:val="004B663A"/>
    <w:rsid w:val="004B6897"/>
    <w:rsid w:val="004B6B0A"/>
    <w:rsid w:val="004B6BD0"/>
    <w:rsid w:val="004B6C34"/>
    <w:rsid w:val="004B6F73"/>
    <w:rsid w:val="004B7049"/>
    <w:rsid w:val="004B7242"/>
    <w:rsid w:val="004B72F7"/>
    <w:rsid w:val="004B769A"/>
    <w:rsid w:val="004B7995"/>
    <w:rsid w:val="004B7B77"/>
    <w:rsid w:val="004B7BC5"/>
    <w:rsid w:val="004B7C3C"/>
    <w:rsid w:val="004B7C9C"/>
    <w:rsid w:val="004B7E23"/>
    <w:rsid w:val="004B7E81"/>
    <w:rsid w:val="004C01E1"/>
    <w:rsid w:val="004C09C6"/>
    <w:rsid w:val="004C0A32"/>
    <w:rsid w:val="004C0A4D"/>
    <w:rsid w:val="004C0AAD"/>
    <w:rsid w:val="004C0B4E"/>
    <w:rsid w:val="004C1040"/>
    <w:rsid w:val="004C1087"/>
    <w:rsid w:val="004C1246"/>
    <w:rsid w:val="004C12A0"/>
    <w:rsid w:val="004C13B3"/>
    <w:rsid w:val="004C13ED"/>
    <w:rsid w:val="004C1455"/>
    <w:rsid w:val="004C1629"/>
    <w:rsid w:val="004C16B6"/>
    <w:rsid w:val="004C1717"/>
    <w:rsid w:val="004C17A6"/>
    <w:rsid w:val="004C1A81"/>
    <w:rsid w:val="004C1A87"/>
    <w:rsid w:val="004C1B80"/>
    <w:rsid w:val="004C1CF1"/>
    <w:rsid w:val="004C1D50"/>
    <w:rsid w:val="004C1EE8"/>
    <w:rsid w:val="004C2489"/>
    <w:rsid w:val="004C24B4"/>
    <w:rsid w:val="004C2535"/>
    <w:rsid w:val="004C27B1"/>
    <w:rsid w:val="004C2946"/>
    <w:rsid w:val="004C29DA"/>
    <w:rsid w:val="004C2C24"/>
    <w:rsid w:val="004C2C37"/>
    <w:rsid w:val="004C2F4E"/>
    <w:rsid w:val="004C327A"/>
    <w:rsid w:val="004C3504"/>
    <w:rsid w:val="004C355E"/>
    <w:rsid w:val="004C364B"/>
    <w:rsid w:val="004C36D0"/>
    <w:rsid w:val="004C3791"/>
    <w:rsid w:val="004C3AAB"/>
    <w:rsid w:val="004C3BC2"/>
    <w:rsid w:val="004C3E71"/>
    <w:rsid w:val="004C3F7D"/>
    <w:rsid w:val="004C4080"/>
    <w:rsid w:val="004C41BD"/>
    <w:rsid w:val="004C4272"/>
    <w:rsid w:val="004C4372"/>
    <w:rsid w:val="004C4591"/>
    <w:rsid w:val="004C4642"/>
    <w:rsid w:val="004C4BB9"/>
    <w:rsid w:val="004C4C29"/>
    <w:rsid w:val="004C4C36"/>
    <w:rsid w:val="004C4D41"/>
    <w:rsid w:val="004C4FB1"/>
    <w:rsid w:val="004C5238"/>
    <w:rsid w:val="004C5242"/>
    <w:rsid w:val="004C526D"/>
    <w:rsid w:val="004C528D"/>
    <w:rsid w:val="004C5317"/>
    <w:rsid w:val="004C54AA"/>
    <w:rsid w:val="004C54F8"/>
    <w:rsid w:val="004C55B4"/>
    <w:rsid w:val="004C561B"/>
    <w:rsid w:val="004C5B9E"/>
    <w:rsid w:val="004C5EAF"/>
    <w:rsid w:val="004C6017"/>
    <w:rsid w:val="004C6215"/>
    <w:rsid w:val="004C656B"/>
    <w:rsid w:val="004C6580"/>
    <w:rsid w:val="004C65A0"/>
    <w:rsid w:val="004C65D0"/>
    <w:rsid w:val="004C65FF"/>
    <w:rsid w:val="004C67E4"/>
    <w:rsid w:val="004C692E"/>
    <w:rsid w:val="004C6B2D"/>
    <w:rsid w:val="004C6C86"/>
    <w:rsid w:val="004C6CCB"/>
    <w:rsid w:val="004C705C"/>
    <w:rsid w:val="004C7065"/>
    <w:rsid w:val="004C75D5"/>
    <w:rsid w:val="004C75E1"/>
    <w:rsid w:val="004C7C5F"/>
    <w:rsid w:val="004C7C67"/>
    <w:rsid w:val="004D0223"/>
    <w:rsid w:val="004D0570"/>
    <w:rsid w:val="004D057D"/>
    <w:rsid w:val="004D0656"/>
    <w:rsid w:val="004D0891"/>
    <w:rsid w:val="004D08E4"/>
    <w:rsid w:val="004D0A49"/>
    <w:rsid w:val="004D0A81"/>
    <w:rsid w:val="004D0BC4"/>
    <w:rsid w:val="004D0CBF"/>
    <w:rsid w:val="004D105D"/>
    <w:rsid w:val="004D1256"/>
    <w:rsid w:val="004D1258"/>
    <w:rsid w:val="004D16F8"/>
    <w:rsid w:val="004D185C"/>
    <w:rsid w:val="004D18E7"/>
    <w:rsid w:val="004D1A8A"/>
    <w:rsid w:val="004D1B88"/>
    <w:rsid w:val="004D1C38"/>
    <w:rsid w:val="004D1D07"/>
    <w:rsid w:val="004D1D75"/>
    <w:rsid w:val="004D1E90"/>
    <w:rsid w:val="004D1FF6"/>
    <w:rsid w:val="004D20C0"/>
    <w:rsid w:val="004D2180"/>
    <w:rsid w:val="004D238C"/>
    <w:rsid w:val="004D242C"/>
    <w:rsid w:val="004D26D2"/>
    <w:rsid w:val="004D28AE"/>
    <w:rsid w:val="004D28BA"/>
    <w:rsid w:val="004D28F8"/>
    <w:rsid w:val="004D2D7D"/>
    <w:rsid w:val="004D3067"/>
    <w:rsid w:val="004D3290"/>
    <w:rsid w:val="004D368D"/>
    <w:rsid w:val="004D38F3"/>
    <w:rsid w:val="004D398B"/>
    <w:rsid w:val="004D3AC2"/>
    <w:rsid w:val="004D3E23"/>
    <w:rsid w:val="004D40C5"/>
    <w:rsid w:val="004D4126"/>
    <w:rsid w:val="004D412E"/>
    <w:rsid w:val="004D42E4"/>
    <w:rsid w:val="004D4560"/>
    <w:rsid w:val="004D462A"/>
    <w:rsid w:val="004D4988"/>
    <w:rsid w:val="004D4ABC"/>
    <w:rsid w:val="004D4B11"/>
    <w:rsid w:val="004D4B4D"/>
    <w:rsid w:val="004D4DF0"/>
    <w:rsid w:val="004D4F03"/>
    <w:rsid w:val="004D4FA3"/>
    <w:rsid w:val="004D51D1"/>
    <w:rsid w:val="004D5374"/>
    <w:rsid w:val="004D53DD"/>
    <w:rsid w:val="004D5502"/>
    <w:rsid w:val="004D567C"/>
    <w:rsid w:val="004D56EB"/>
    <w:rsid w:val="004D57A3"/>
    <w:rsid w:val="004D5D82"/>
    <w:rsid w:val="004D5DDC"/>
    <w:rsid w:val="004D5F3D"/>
    <w:rsid w:val="004D603B"/>
    <w:rsid w:val="004D6097"/>
    <w:rsid w:val="004D6155"/>
    <w:rsid w:val="004D6323"/>
    <w:rsid w:val="004D6527"/>
    <w:rsid w:val="004D6656"/>
    <w:rsid w:val="004D6678"/>
    <w:rsid w:val="004D67C2"/>
    <w:rsid w:val="004D6807"/>
    <w:rsid w:val="004D685A"/>
    <w:rsid w:val="004D68AE"/>
    <w:rsid w:val="004D69CE"/>
    <w:rsid w:val="004D6C0F"/>
    <w:rsid w:val="004D6D6B"/>
    <w:rsid w:val="004D6DB8"/>
    <w:rsid w:val="004D703F"/>
    <w:rsid w:val="004D719E"/>
    <w:rsid w:val="004D71D8"/>
    <w:rsid w:val="004D7346"/>
    <w:rsid w:val="004D7422"/>
    <w:rsid w:val="004D74CC"/>
    <w:rsid w:val="004D75FF"/>
    <w:rsid w:val="004D7A96"/>
    <w:rsid w:val="004D7B38"/>
    <w:rsid w:val="004D7BAF"/>
    <w:rsid w:val="004D7D89"/>
    <w:rsid w:val="004D7DDA"/>
    <w:rsid w:val="004D7E37"/>
    <w:rsid w:val="004D7E3C"/>
    <w:rsid w:val="004D7E50"/>
    <w:rsid w:val="004D7FD3"/>
    <w:rsid w:val="004E0036"/>
    <w:rsid w:val="004E009F"/>
    <w:rsid w:val="004E01D9"/>
    <w:rsid w:val="004E01DB"/>
    <w:rsid w:val="004E03FE"/>
    <w:rsid w:val="004E053E"/>
    <w:rsid w:val="004E056F"/>
    <w:rsid w:val="004E05BC"/>
    <w:rsid w:val="004E0877"/>
    <w:rsid w:val="004E0911"/>
    <w:rsid w:val="004E0B9E"/>
    <w:rsid w:val="004E0D1B"/>
    <w:rsid w:val="004E0E69"/>
    <w:rsid w:val="004E149A"/>
    <w:rsid w:val="004E1A69"/>
    <w:rsid w:val="004E1C04"/>
    <w:rsid w:val="004E1E13"/>
    <w:rsid w:val="004E1FA6"/>
    <w:rsid w:val="004E1FB3"/>
    <w:rsid w:val="004E21AB"/>
    <w:rsid w:val="004E2AAB"/>
    <w:rsid w:val="004E2BC2"/>
    <w:rsid w:val="004E2C19"/>
    <w:rsid w:val="004E2C81"/>
    <w:rsid w:val="004E2D81"/>
    <w:rsid w:val="004E2F45"/>
    <w:rsid w:val="004E3324"/>
    <w:rsid w:val="004E3943"/>
    <w:rsid w:val="004E3955"/>
    <w:rsid w:val="004E39DC"/>
    <w:rsid w:val="004E3A53"/>
    <w:rsid w:val="004E3A59"/>
    <w:rsid w:val="004E3D75"/>
    <w:rsid w:val="004E3DD0"/>
    <w:rsid w:val="004E40E1"/>
    <w:rsid w:val="004E428A"/>
    <w:rsid w:val="004E4318"/>
    <w:rsid w:val="004E431C"/>
    <w:rsid w:val="004E43F0"/>
    <w:rsid w:val="004E44DF"/>
    <w:rsid w:val="004E450A"/>
    <w:rsid w:val="004E4542"/>
    <w:rsid w:val="004E469C"/>
    <w:rsid w:val="004E481A"/>
    <w:rsid w:val="004E4B02"/>
    <w:rsid w:val="004E4D3E"/>
    <w:rsid w:val="004E512F"/>
    <w:rsid w:val="004E523F"/>
    <w:rsid w:val="004E5290"/>
    <w:rsid w:val="004E5333"/>
    <w:rsid w:val="004E53FA"/>
    <w:rsid w:val="004E56B1"/>
    <w:rsid w:val="004E5715"/>
    <w:rsid w:val="004E588B"/>
    <w:rsid w:val="004E594D"/>
    <w:rsid w:val="004E5A17"/>
    <w:rsid w:val="004E5A4F"/>
    <w:rsid w:val="004E5B61"/>
    <w:rsid w:val="004E5DA0"/>
    <w:rsid w:val="004E5FCB"/>
    <w:rsid w:val="004E629C"/>
    <w:rsid w:val="004E62CC"/>
    <w:rsid w:val="004E638C"/>
    <w:rsid w:val="004E6690"/>
    <w:rsid w:val="004E66B1"/>
    <w:rsid w:val="004E6709"/>
    <w:rsid w:val="004E68F6"/>
    <w:rsid w:val="004E6AAE"/>
    <w:rsid w:val="004E71F7"/>
    <w:rsid w:val="004E7393"/>
    <w:rsid w:val="004E7528"/>
    <w:rsid w:val="004E75FF"/>
    <w:rsid w:val="004E7632"/>
    <w:rsid w:val="004E775D"/>
    <w:rsid w:val="004E77B6"/>
    <w:rsid w:val="004E78B2"/>
    <w:rsid w:val="004E79E5"/>
    <w:rsid w:val="004F0233"/>
    <w:rsid w:val="004F04A0"/>
    <w:rsid w:val="004F0668"/>
    <w:rsid w:val="004F078E"/>
    <w:rsid w:val="004F07D5"/>
    <w:rsid w:val="004F0829"/>
    <w:rsid w:val="004F0CCB"/>
    <w:rsid w:val="004F0E7F"/>
    <w:rsid w:val="004F0EFC"/>
    <w:rsid w:val="004F11B3"/>
    <w:rsid w:val="004F1275"/>
    <w:rsid w:val="004F15A4"/>
    <w:rsid w:val="004F166D"/>
    <w:rsid w:val="004F1818"/>
    <w:rsid w:val="004F190C"/>
    <w:rsid w:val="004F1915"/>
    <w:rsid w:val="004F1C4C"/>
    <w:rsid w:val="004F1D33"/>
    <w:rsid w:val="004F1D8C"/>
    <w:rsid w:val="004F1ED9"/>
    <w:rsid w:val="004F2061"/>
    <w:rsid w:val="004F20AB"/>
    <w:rsid w:val="004F23AD"/>
    <w:rsid w:val="004F2614"/>
    <w:rsid w:val="004F276F"/>
    <w:rsid w:val="004F2917"/>
    <w:rsid w:val="004F2968"/>
    <w:rsid w:val="004F29ED"/>
    <w:rsid w:val="004F2A1E"/>
    <w:rsid w:val="004F2EEA"/>
    <w:rsid w:val="004F2FA0"/>
    <w:rsid w:val="004F2FB1"/>
    <w:rsid w:val="004F33F4"/>
    <w:rsid w:val="004F3689"/>
    <w:rsid w:val="004F40DD"/>
    <w:rsid w:val="004F42B7"/>
    <w:rsid w:val="004F449B"/>
    <w:rsid w:val="004F4635"/>
    <w:rsid w:val="004F47FF"/>
    <w:rsid w:val="004F4885"/>
    <w:rsid w:val="004F48FF"/>
    <w:rsid w:val="004F49D6"/>
    <w:rsid w:val="004F49F9"/>
    <w:rsid w:val="004F49FC"/>
    <w:rsid w:val="004F4A19"/>
    <w:rsid w:val="004F4AB9"/>
    <w:rsid w:val="004F4AC4"/>
    <w:rsid w:val="004F4CE1"/>
    <w:rsid w:val="004F4D2D"/>
    <w:rsid w:val="004F4E3C"/>
    <w:rsid w:val="004F4FEF"/>
    <w:rsid w:val="004F505A"/>
    <w:rsid w:val="004F51E9"/>
    <w:rsid w:val="004F5520"/>
    <w:rsid w:val="004F55C3"/>
    <w:rsid w:val="004F5607"/>
    <w:rsid w:val="004F5884"/>
    <w:rsid w:val="004F58E1"/>
    <w:rsid w:val="004F5902"/>
    <w:rsid w:val="004F594D"/>
    <w:rsid w:val="004F594F"/>
    <w:rsid w:val="004F597B"/>
    <w:rsid w:val="004F59F0"/>
    <w:rsid w:val="004F5CE2"/>
    <w:rsid w:val="004F613E"/>
    <w:rsid w:val="004F61D4"/>
    <w:rsid w:val="004F6779"/>
    <w:rsid w:val="004F67EF"/>
    <w:rsid w:val="004F67F9"/>
    <w:rsid w:val="004F67FC"/>
    <w:rsid w:val="004F6951"/>
    <w:rsid w:val="004F6A21"/>
    <w:rsid w:val="004F6A2C"/>
    <w:rsid w:val="004F6A91"/>
    <w:rsid w:val="004F6AF9"/>
    <w:rsid w:val="004F6F4E"/>
    <w:rsid w:val="004F6F6E"/>
    <w:rsid w:val="004F6F94"/>
    <w:rsid w:val="004F7133"/>
    <w:rsid w:val="004F72B5"/>
    <w:rsid w:val="004F736D"/>
    <w:rsid w:val="004F743A"/>
    <w:rsid w:val="004F7580"/>
    <w:rsid w:val="004F76E1"/>
    <w:rsid w:val="004F7700"/>
    <w:rsid w:val="004F78F9"/>
    <w:rsid w:val="004F7D2A"/>
    <w:rsid w:val="004F7EFD"/>
    <w:rsid w:val="004F7FA1"/>
    <w:rsid w:val="004FF3AC"/>
    <w:rsid w:val="00500044"/>
    <w:rsid w:val="00500530"/>
    <w:rsid w:val="00500910"/>
    <w:rsid w:val="00500973"/>
    <w:rsid w:val="0050101B"/>
    <w:rsid w:val="00501086"/>
    <w:rsid w:val="005010C5"/>
    <w:rsid w:val="0050120D"/>
    <w:rsid w:val="0050127F"/>
    <w:rsid w:val="005013ED"/>
    <w:rsid w:val="00501987"/>
    <w:rsid w:val="00501C35"/>
    <w:rsid w:val="00501D72"/>
    <w:rsid w:val="00501FF1"/>
    <w:rsid w:val="00502289"/>
    <w:rsid w:val="005027A1"/>
    <w:rsid w:val="00502CD8"/>
    <w:rsid w:val="00502F8C"/>
    <w:rsid w:val="005030EB"/>
    <w:rsid w:val="005031AD"/>
    <w:rsid w:val="0050326E"/>
    <w:rsid w:val="0050380D"/>
    <w:rsid w:val="00503D44"/>
    <w:rsid w:val="00503FA2"/>
    <w:rsid w:val="0050414E"/>
    <w:rsid w:val="0050456B"/>
    <w:rsid w:val="00504626"/>
    <w:rsid w:val="00504AA5"/>
    <w:rsid w:val="00504AE3"/>
    <w:rsid w:val="00504DC4"/>
    <w:rsid w:val="00504DCA"/>
    <w:rsid w:val="00504F6F"/>
    <w:rsid w:val="005051C7"/>
    <w:rsid w:val="00505378"/>
    <w:rsid w:val="00505581"/>
    <w:rsid w:val="005055BF"/>
    <w:rsid w:val="005057B9"/>
    <w:rsid w:val="00505844"/>
    <w:rsid w:val="005058BF"/>
    <w:rsid w:val="00505998"/>
    <w:rsid w:val="005059EF"/>
    <w:rsid w:val="00505A47"/>
    <w:rsid w:val="00505C45"/>
    <w:rsid w:val="00505C94"/>
    <w:rsid w:val="00505D9C"/>
    <w:rsid w:val="00505EE8"/>
    <w:rsid w:val="00506006"/>
    <w:rsid w:val="00506099"/>
    <w:rsid w:val="00506126"/>
    <w:rsid w:val="00506204"/>
    <w:rsid w:val="0050638B"/>
    <w:rsid w:val="00506460"/>
    <w:rsid w:val="00506697"/>
    <w:rsid w:val="005066C9"/>
    <w:rsid w:val="0050679E"/>
    <w:rsid w:val="00506957"/>
    <w:rsid w:val="00506976"/>
    <w:rsid w:val="00506E26"/>
    <w:rsid w:val="00506FC2"/>
    <w:rsid w:val="00507064"/>
    <w:rsid w:val="00507096"/>
    <w:rsid w:val="005070E0"/>
    <w:rsid w:val="00507150"/>
    <w:rsid w:val="005071B7"/>
    <w:rsid w:val="00507243"/>
    <w:rsid w:val="00507284"/>
    <w:rsid w:val="00507474"/>
    <w:rsid w:val="00507583"/>
    <w:rsid w:val="005075ED"/>
    <w:rsid w:val="00507958"/>
    <w:rsid w:val="00507CFE"/>
    <w:rsid w:val="00507F61"/>
    <w:rsid w:val="00510000"/>
    <w:rsid w:val="00510040"/>
    <w:rsid w:val="00510136"/>
    <w:rsid w:val="0051056A"/>
    <w:rsid w:val="0051056F"/>
    <w:rsid w:val="00510614"/>
    <w:rsid w:val="0051083D"/>
    <w:rsid w:val="005108F0"/>
    <w:rsid w:val="00510964"/>
    <w:rsid w:val="005109B0"/>
    <w:rsid w:val="00510AAB"/>
    <w:rsid w:val="00510CE5"/>
    <w:rsid w:val="00510D57"/>
    <w:rsid w:val="00510F0B"/>
    <w:rsid w:val="00510F2E"/>
    <w:rsid w:val="00510FAF"/>
    <w:rsid w:val="00511318"/>
    <w:rsid w:val="00511370"/>
    <w:rsid w:val="00511386"/>
    <w:rsid w:val="0051154E"/>
    <w:rsid w:val="00511670"/>
    <w:rsid w:val="00511A67"/>
    <w:rsid w:val="00511BDB"/>
    <w:rsid w:val="00511CB3"/>
    <w:rsid w:val="00511DCF"/>
    <w:rsid w:val="00511ED5"/>
    <w:rsid w:val="00512160"/>
    <w:rsid w:val="0051259F"/>
    <w:rsid w:val="0051270E"/>
    <w:rsid w:val="00512826"/>
    <w:rsid w:val="00512862"/>
    <w:rsid w:val="00512A70"/>
    <w:rsid w:val="00512ADD"/>
    <w:rsid w:val="00512CC5"/>
    <w:rsid w:val="00512E21"/>
    <w:rsid w:val="00513053"/>
    <w:rsid w:val="0051309A"/>
    <w:rsid w:val="005130D2"/>
    <w:rsid w:val="0051310F"/>
    <w:rsid w:val="005138B8"/>
    <w:rsid w:val="00513AD4"/>
    <w:rsid w:val="00513BA2"/>
    <w:rsid w:val="00513D99"/>
    <w:rsid w:val="0051421C"/>
    <w:rsid w:val="0051447C"/>
    <w:rsid w:val="005146BE"/>
    <w:rsid w:val="00514952"/>
    <w:rsid w:val="005149E6"/>
    <w:rsid w:val="00514A1C"/>
    <w:rsid w:val="00514C0E"/>
    <w:rsid w:val="00514C6B"/>
    <w:rsid w:val="005151B8"/>
    <w:rsid w:val="0051529F"/>
    <w:rsid w:val="0051536D"/>
    <w:rsid w:val="00515591"/>
    <w:rsid w:val="005156C4"/>
    <w:rsid w:val="005157DD"/>
    <w:rsid w:val="00515B9D"/>
    <w:rsid w:val="00515BD1"/>
    <w:rsid w:val="00515D1D"/>
    <w:rsid w:val="005162B0"/>
    <w:rsid w:val="00516523"/>
    <w:rsid w:val="00516608"/>
    <w:rsid w:val="00516700"/>
    <w:rsid w:val="0051677C"/>
    <w:rsid w:val="00516952"/>
    <w:rsid w:val="00516A10"/>
    <w:rsid w:val="00516BA3"/>
    <w:rsid w:val="00516D07"/>
    <w:rsid w:val="00516D1F"/>
    <w:rsid w:val="00516DCD"/>
    <w:rsid w:val="00516EC1"/>
    <w:rsid w:val="00516F46"/>
    <w:rsid w:val="00517084"/>
    <w:rsid w:val="005170AA"/>
    <w:rsid w:val="005170C5"/>
    <w:rsid w:val="005174AB"/>
    <w:rsid w:val="0051752D"/>
    <w:rsid w:val="00517578"/>
    <w:rsid w:val="0051791A"/>
    <w:rsid w:val="00517A88"/>
    <w:rsid w:val="00517BBA"/>
    <w:rsid w:val="00517CF6"/>
    <w:rsid w:val="00517DAE"/>
    <w:rsid w:val="00517E0B"/>
    <w:rsid w:val="005200A1"/>
    <w:rsid w:val="0052028F"/>
    <w:rsid w:val="00520361"/>
    <w:rsid w:val="0052069D"/>
    <w:rsid w:val="0052073F"/>
    <w:rsid w:val="0052098B"/>
    <w:rsid w:val="00520ADF"/>
    <w:rsid w:val="00520D8D"/>
    <w:rsid w:val="00520DD5"/>
    <w:rsid w:val="00520E06"/>
    <w:rsid w:val="00520F3B"/>
    <w:rsid w:val="00520FAF"/>
    <w:rsid w:val="00520FB7"/>
    <w:rsid w:val="00521189"/>
    <w:rsid w:val="0052153D"/>
    <w:rsid w:val="005215ED"/>
    <w:rsid w:val="00521670"/>
    <w:rsid w:val="005216DC"/>
    <w:rsid w:val="00521AB2"/>
    <w:rsid w:val="00521C7C"/>
    <w:rsid w:val="00521CBB"/>
    <w:rsid w:val="00521DA5"/>
    <w:rsid w:val="00521E78"/>
    <w:rsid w:val="00521FB3"/>
    <w:rsid w:val="005221C2"/>
    <w:rsid w:val="005221C6"/>
    <w:rsid w:val="00522676"/>
    <w:rsid w:val="0052297A"/>
    <w:rsid w:val="00522A7E"/>
    <w:rsid w:val="00522A9E"/>
    <w:rsid w:val="00522B8F"/>
    <w:rsid w:val="00522BA1"/>
    <w:rsid w:val="00522BBA"/>
    <w:rsid w:val="00522D98"/>
    <w:rsid w:val="00523015"/>
    <w:rsid w:val="00523117"/>
    <w:rsid w:val="005232DC"/>
    <w:rsid w:val="00523353"/>
    <w:rsid w:val="005233E4"/>
    <w:rsid w:val="0052344F"/>
    <w:rsid w:val="0052349A"/>
    <w:rsid w:val="0052350E"/>
    <w:rsid w:val="00523559"/>
    <w:rsid w:val="005236FF"/>
    <w:rsid w:val="0052387C"/>
    <w:rsid w:val="00523929"/>
    <w:rsid w:val="00523AFA"/>
    <w:rsid w:val="00523B98"/>
    <w:rsid w:val="00523D20"/>
    <w:rsid w:val="005242F0"/>
    <w:rsid w:val="00524853"/>
    <w:rsid w:val="005248AB"/>
    <w:rsid w:val="00524A74"/>
    <w:rsid w:val="00524C37"/>
    <w:rsid w:val="00524C70"/>
    <w:rsid w:val="00525544"/>
    <w:rsid w:val="005257D0"/>
    <w:rsid w:val="005259F7"/>
    <w:rsid w:val="00525A55"/>
    <w:rsid w:val="00525DE5"/>
    <w:rsid w:val="00525E8D"/>
    <w:rsid w:val="00525EA0"/>
    <w:rsid w:val="00525ECB"/>
    <w:rsid w:val="00526139"/>
    <w:rsid w:val="0052654F"/>
    <w:rsid w:val="00526574"/>
    <w:rsid w:val="00526673"/>
    <w:rsid w:val="005266B7"/>
    <w:rsid w:val="00526719"/>
    <w:rsid w:val="0052690E"/>
    <w:rsid w:val="00526994"/>
    <w:rsid w:val="00526A99"/>
    <w:rsid w:val="00526B8B"/>
    <w:rsid w:val="00526C10"/>
    <w:rsid w:val="00526EC2"/>
    <w:rsid w:val="00526F02"/>
    <w:rsid w:val="00526F6B"/>
    <w:rsid w:val="005272FE"/>
    <w:rsid w:val="005274E0"/>
    <w:rsid w:val="00527770"/>
    <w:rsid w:val="005277B1"/>
    <w:rsid w:val="00527B76"/>
    <w:rsid w:val="00527FFC"/>
    <w:rsid w:val="0053001D"/>
    <w:rsid w:val="00530160"/>
    <w:rsid w:val="0053031D"/>
    <w:rsid w:val="00530515"/>
    <w:rsid w:val="005306EC"/>
    <w:rsid w:val="00530B72"/>
    <w:rsid w:val="00530B74"/>
    <w:rsid w:val="00530EC2"/>
    <w:rsid w:val="00531118"/>
    <w:rsid w:val="00531373"/>
    <w:rsid w:val="0053145D"/>
    <w:rsid w:val="0053150D"/>
    <w:rsid w:val="0053191F"/>
    <w:rsid w:val="00531B97"/>
    <w:rsid w:val="00531BBE"/>
    <w:rsid w:val="00531EBD"/>
    <w:rsid w:val="005320F7"/>
    <w:rsid w:val="00532158"/>
    <w:rsid w:val="005322A6"/>
    <w:rsid w:val="005322B2"/>
    <w:rsid w:val="005322E6"/>
    <w:rsid w:val="0053247A"/>
    <w:rsid w:val="00532566"/>
    <w:rsid w:val="00532654"/>
    <w:rsid w:val="00532795"/>
    <w:rsid w:val="005328F3"/>
    <w:rsid w:val="00532965"/>
    <w:rsid w:val="00532B0B"/>
    <w:rsid w:val="00532BFE"/>
    <w:rsid w:val="00532C1C"/>
    <w:rsid w:val="00532E28"/>
    <w:rsid w:val="005330FE"/>
    <w:rsid w:val="00533376"/>
    <w:rsid w:val="00533554"/>
    <w:rsid w:val="0053356D"/>
    <w:rsid w:val="00533A48"/>
    <w:rsid w:val="00533BCB"/>
    <w:rsid w:val="00533BE8"/>
    <w:rsid w:val="00533C90"/>
    <w:rsid w:val="00533E0D"/>
    <w:rsid w:val="00534089"/>
    <w:rsid w:val="00534274"/>
    <w:rsid w:val="0053439F"/>
    <w:rsid w:val="005343F9"/>
    <w:rsid w:val="00534420"/>
    <w:rsid w:val="00534454"/>
    <w:rsid w:val="005346F7"/>
    <w:rsid w:val="0053497E"/>
    <w:rsid w:val="00534BD0"/>
    <w:rsid w:val="00534D81"/>
    <w:rsid w:val="00534D8A"/>
    <w:rsid w:val="00535182"/>
    <w:rsid w:val="00535348"/>
    <w:rsid w:val="005356E7"/>
    <w:rsid w:val="0053588D"/>
    <w:rsid w:val="0053591A"/>
    <w:rsid w:val="00535AD2"/>
    <w:rsid w:val="00535CF0"/>
    <w:rsid w:val="00535E02"/>
    <w:rsid w:val="00535F7E"/>
    <w:rsid w:val="00535FDC"/>
    <w:rsid w:val="0053682C"/>
    <w:rsid w:val="00536D55"/>
    <w:rsid w:val="00536DC2"/>
    <w:rsid w:val="00537152"/>
    <w:rsid w:val="005374A1"/>
    <w:rsid w:val="005375BB"/>
    <w:rsid w:val="005375EE"/>
    <w:rsid w:val="00537832"/>
    <w:rsid w:val="00537904"/>
    <w:rsid w:val="005379D6"/>
    <w:rsid w:val="00537A6D"/>
    <w:rsid w:val="00537A8F"/>
    <w:rsid w:val="00537FEF"/>
    <w:rsid w:val="0054002B"/>
    <w:rsid w:val="00540210"/>
    <w:rsid w:val="005402FC"/>
    <w:rsid w:val="00540316"/>
    <w:rsid w:val="00540499"/>
    <w:rsid w:val="0054050E"/>
    <w:rsid w:val="0054064F"/>
    <w:rsid w:val="0054081D"/>
    <w:rsid w:val="0054093A"/>
    <w:rsid w:val="0054095A"/>
    <w:rsid w:val="00540B56"/>
    <w:rsid w:val="00540B61"/>
    <w:rsid w:val="00540BFC"/>
    <w:rsid w:val="00540C63"/>
    <w:rsid w:val="00540CA4"/>
    <w:rsid w:val="00540CE4"/>
    <w:rsid w:val="00540E1F"/>
    <w:rsid w:val="00541063"/>
    <w:rsid w:val="00541096"/>
    <w:rsid w:val="0054120B"/>
    <w:rsid w:val="00541376"/>
    <w:rsid w:val="0054141F"/>
    <w:rsid w:val="00541530"/>
    <w:rsid w:val="005415A4"/>
    <w:rsid w:val="005415E8"/>
    <w:rsid w:val="00541623"/>
    <w:rsid w:val="00541640"/>
    <w:rsid w:val="0054176B"/>
    <w:rsid w:val="005419B7"/>
    <w:rsid w:val="00541A42"/>
    <w:rsid w:val="00541B52"/>
    <w:rsid w:val="00541DED"/>
    <w:rsid w:val="00541DF1"/>
    <w:rsid w:val="00541F4E"/>
    <w:rsid w:val="0054234F"/>
    <w:rsid w:val="00542402"/>
    <w:rsid w:val="005427CC"/>
    <w:rsid w:val="005427DB"/>
    <w:rsid w:val="005429DE"/>
    <w:rsid w:val="00542A68"/>
    <w:rsid w:val="00542D35"/>
    <w:rsid w:val="00542DD3"/>
    <w:rsid w:val="00542E2E"/>
    <w:rsid w:val="00543050"/>
    <w:rsid w:val="0054305E"/>
    <w:rsid w:val="00543326"/>
    <w:rsid w:val="00543A19"/>
    <w:rsid w:val="00543B05"/>
    <w:rsid w:val="00543DAB"/>
    <w:rsid w:val="00543DBC"/>
    <w:rsid w:val="00543E20"/>
    <w:rsid w:val="0054431F"/>
    <w:rsid w:val="005443B9"/>
    <w:rsid w:val="005443BB"/>
    <w:rsid w:val="00544520"/>
    <w:rsid w:val="00544559"/>
    <w:rsid w:val="005445BD"/>
    <w:rsid w:val="00545077"/>
    <w:rsid w:val="005450E0"/>
    <w:rsid w:val="00545193"/>
    <w:rsid w:val="005452B8"/>
    <w:rsid w:val="00545369"/>
    <w:rsid w:val="00545623"/>
    <w:rsid w:val="00545CC6"/>
    <w:rsid w:val="00545D63"/>
    <w:rsid w:val="00546145"/>
    <w:rsid w:val="00546309"/>
    <w:rsid w:val="00546370"/>
    <w:rsid w:val="0054657D"/>
    <w:rsid w:val="005465B3"/>
    <w:rsid w:val="00546633"/>
    <w:rsid w:val="0054673D"/>
    <w:rsid w:val="00546978"/>
    <w:rsid w:val="00546BA4"/>
    <w:rsid w:val="00546BC8"/>
    <w:rsid w:val="005471AF"/>
    <w:rsid w:val="005473C3"/>
    <w:rsid w:val="00547755"/>
    <w:rsid w:val="00547815"/>
    <w:rsid w:val="005479BC"/>
    <w:rsid w:val="005479DC"/>
    <w:rsid w:val="00547D06"/>
    <w:rsid w:val="005500AD"/>
    <w:rsid w:val="005502FC"/>
    <w:rsid w:val="0055041A"/>
    <w:rsid w:val="0055057A"/>
    <w:rsid w:val="005505BD"/>
    <w:rsid w:val="0055088B"/>
    <w:rsid w:val="005508D7"/>
    <w:rsid w:val="00550916"/>
    <w:rsid w:val="00550984"/>
    <w:rsid w:val="00550D61"/>
    <w:rsid w:val="00550D6F"/>
    <w:rsid w:val="00550D9B"/>
    <w:rsid w:val="00550EDE"/>
    <w:rsid w:val="005510EF"/>
    <w:rsid w:val="00551194"/>
    <w:rsid w:val="005511C1"/>
    <w:rsid w:val="005511D2"/>
    <w:rsid w:val="0055130B"/>
    <w:rsid w:val="005514B1"/>
    <w:rsid w:val="0055152C"/>
    <w:rsid w:val="00551672"/>
    <w:rsid w:val="0055169F"/>
    <w:rsid w:val="00551B03"/>
    <w:rsid w:val="00552147"/>
    <w:rsid w:val="0055226A"/>
    <w:rsid w:val="00552391"/>
    <w:rsid w:val="005525D1"/>
    <w:rsid w:val="00552668"/>
    <w:rsid w:val="005526C5"/>
    <w:rsid w:val="0055272E"/>
    <w:rsid w:val="005528B4"/>
    <w:rsid w:val="0055292B"/>
    <w:rsid w:val="005529E0"/>
    <w:rsid w:val="00552AD3"/>
    <w:rsid w:val="00552B16"/>
    <w:rsid w:val="00552BE2"/>
    <w:rsid w:val="00552C35"/>
    <w:rsid w:val="00552CAB"/>
    <w:rsid w:val="00552D40"/>
    <w:rsid w:val="00552E3F"/>
    <w:rsid w:val="00552F04"/>
    <w:rsid w:val="0055319F"/>
    <w:rsid w:val="005532E1"/>
    <w:rsid w:val="005535D8"/>
    <w:rsid w:val="005537EB"/>
    <w:rsid w:val="00553882"/>
    <w:rsid w:val="005539C4"/>
    <w:rsid w:val="00553A65"/>
    <w:rsid w:val="00553BE8"/>
    <w:rsid w:val="00553C70"/>
    <w:rsid w:val="00553F83"/>
    <w:rsid w:val="00554042"/>
    <w:rsid w:val="005540AC"/>
    <w:rsid w:val="005540BB"/>
    <w:rsid w:val="00554179"/>
    <w:rsid w:val="0055455B"/>
    <w:rsid w:val="005546F8"/>
    <w:rsid w:val="00554751"/>
    <w:rsid w:val="005547B7"/>
    <w:rsid w:val="00554820"/>
    <w:rsid w:val="0055482D"/>
    <w:rsid w:val="00554869"/>
    <w:rsid w:val="00554982"/>
    <w:rsid w:val="0055499A"/>
    <w:rsid w:val="005549A4"/>
    <w:rsid w:val="00554E55"/>
    <w:rsid w:val="00554E98"/>
    <w:rsid w:val="0055504C"/>
    <w:rsid w:val="0055505D"/>
    <w:rsid w:val="005550D2"/>
    <w:rsid w:val="00555360"/>
    <w:rsid w:val="005553EC"/>
    <w:rsid w:val="005554C8"/>
    <w:rsid w:val="005554F6"/>
    <w:rsid w:val="00555517"/>
    <w:rsid w:val="0055558B"/>
    <w:rsid w:val="0055559D"/>
    <w:rsid w:val="00555821"/>
    <w:rsid w:val="00555AA8"/>
    <w:rsid w:val="00555B3E"/>
    <w:rsid w:val="00555D26"/>
    <w:rsid w:val="00555F6A"/>
    <w:rsid w:val="00555FD4"/>
    <w:rsid w:val="005560AD"/>
    <w:rsid w:val="005560ED"/>
    <w:rsid w:val="00556235"/>
    <w:rsid w:val="005562A6"/>
    <w:rsid w:val="005562C7"/>
    <w:rsid w:val="005563ED"/>
    <w:rsid w:val="00556445"/>
    <w:rsid w:val="005564FE"/>
    <w:rsid w:val="0055657E"/>
    <w:rsid w:val="005567AE"/>
    <w:rsid w:val="005567BD"/>
    <w:rsid w:val="00556943"/>
    <w:rsid w:val="0055699F"/>
    <w:rsid w:val="00556B0D"/>
    <w:rsid w:val="00556BBF"/>
    <w:rsid w:val="00556C1F"/>
    <w:rsid w:val="00556E4D"/>
    <w:rsid w:val="00557135"/>
    <w:rsid w:val="00557145"/>
    <w:rsid w:val="00557173"/>
    <w:rsid w:val="00557420"/>
    <w:rsid w:val="0055780B"/>
    <w:rsid w:val="00557A4E"/>
    <w:rsid w:val="00557AE8"/>
    <w:rsid w:val="00557B3B"/>
    <w:rsid w:val="00557B87"/>
    <w:rsid w:val="00557D22"/>
    <w:rsid w:val="00557D64"/>
    <w:rsid w:val="00557E35"/>
    <w:rsid w:val="00557EC2"/>
    <w:rsid w:val="00560059"/>
    <w:rsid w:val="005601D6"/>
    <w:rsid w:val="005601E4"/>
    <w:rsid w:val="005602DB"/>
    <w:rsid w:val="00560346"/>
    <w:rsid w:val="0056052A"/>
    <w:rsid w:val="00560AD4"/>
    <w:rsid w:val="00560B82"/>
    <w:rsid w:val="00560E1C"/>
    <w:rsid w:val="00560E30"/>
    <w:rsid w:val="0056100F"/>
    <w:rsid w:val="00561096"/>
    <w:rsid w:val="00561166"/>
    <w:rsid w:val="005615A7"/>
    <w:rsid w:val="005615CE"/>
    <w:rsid w:val="0056161B"/>
    <w:rsid w:val="005617E6"/>
    <w:rsid w:val="00561988"/>
    <w:rsid w:val="0056203D"/>
    <w:rsid w:val="005620C5"/>
    <w:rsid w:val="00562172"/>
    <w:rsid w:val="005624E6"/>
    <w:rsid w:val="005624F4"/>
    <w:rsid w:val="0056273B"/>
    <w:rsid w:val="005627E0"/>
    <w:rsid w:val="0056286F"/>
    <w:rsid w:val="00562C30"/>
    <w:rsid w:val="00562C55"/>
    <w:rsid w:val="00562C8B"/>
    <w:rsid w:val="00562D5D"/>
    <w:rsid w:val="00562E13"/>
    <w:rsid w:val="00562EC5"/>
    <w:rsid w:val="00563214"/>
    <w:rsid w:val="0056337B"/>
    <w:rsid w:val="0056338D"/>
    <w:rsid w:val="0056399E"/>
    <w:rsid w:val="005639A1"/>
    <w:rsid w:val="00563AD8"/>
    <w:rsid w:val="005640AD"/>
    <w:rsid w:val="005641CE"/>
    <w:rsid w:val="00564277"/>
    <w:rsid w:val="0056449F"/>
    <w:rsid w:val="00564661"/>
    <w:rsid w:val="00564BD0"/>
    <w:rsid w:val="00564C3F"/>
    <w:rsid w:val="00564CA8"/>
    <w:rsid w:val="00564EDC"/>
    <w:rsid w:val="005650FD"/>
    <w:rsid w:val="00565136"/>
    <w:rsid w:val="005651EB"/>
    <w:rsid w:val="005651F2"/>
    <w:rsid w:val="00565229"/>
    <w:rsid w:val="005655A3"/>
    <w:rsid w:val="005656FF"/>
    <w:rsid w:val="00565740"/>
    <w:rsid w:val="005657B3"/>
    <w:rsid w:val="005658AD"/>
    <w:rsid w:val="00565B56"/>
    <w:rsid w:val="00565F1E"/>
    <w:rsid w:val="005660FC"/>
    <w:rsid w:val="0056659A"/>
    <w:rsid w:val="00566627"/>
    <w:rsid w:val="005666BC"/>
    <w:rsid w:val="005667EE"/>
    <w:rsid w:val="00566BBB"/>
    <w:rsid w:val="00566C26"/>
    <w:rsid w:val="00566E96"/>
    <w:rsid w:val="0056704C"/>
    <w:rsid w:val="00567126"/>
    <w:rsid w:val="00567391"/>
    <w:rsid w:val="00567B93"/>
    <w:rsid w:val="00567C75"/>
    <w:rsid w:val="00567E5D"/>
    <w:rsid w:val="00567F39"/>
    <w:rsid w:val="0057009D"/>
    <w:rsid w:val="005702F9"/>
    <w:rsid w:val="0057031F"/>
    <w:rsid w:val="005704CA"/>
    <w:rsid w:val="005706BB"/>
    <w:rsid w:val="00570A49"/>
    <w:rsid w:val="00570BCF"/>
    <w:rsid w:val="00570CA1"/>
    <w:rsid w:val="00570D07"/>
    <w:rsid w:val="00570ED0"/>
    <w:rsid w:val="005711C5"/>
    <w:rsid w:val="00571204"/>
    <w:rsid w:val="0057124A"/>
    <w:rsid w:val="00571316"/>
    <w:rsid w:val="0057141C"/>
    <w:rsid w:val="0057151F"/>
    <w:rsid w:val="00571541"/>
    <w:rsid w:val="005717DC"/>
    <w:rsid w:val="00571A8F"/>
    <w:rsid w:val="00571B45"/>
    <w:rsid w:val="00571EEB"/>
    <w:rsid w:val="00571EEF"/>
    <w:rsid w:val="005720C7"/>
    <w:rsid w:val="0057238F"/>
    <w:rsid w:val="00572396"/>
    <w:rsid w:val="00572502"/>
    <w:rsid w:val="0057266B"/>
    <w:rsid w:val="005728DC"/>
    <w:rsid w:val="00573033"/>
    <w:rsid w:val="005734CD"/>
    <w:rsid w:val="00573A73"/>
    <w:rsid w:val="00573DEC"/>
    <w:rsid w:val="00573F5B"/>
    <w:rsid w:val="00573FDE"/>
    <w:rsid w:val="005741D8"/>
    <w:rsid w:val="00574209"/>
    <w:rsid w:val="00574312"/>
    <w:rsid w:val="005746A9"/>
    <w:rsid w:val="00574A2A"/>
    <w:rsid w:val="00574A82"/>
    <w:rsid w:val="00574B12"/>
    <w:rsid w:val="00575205"/>
    <w:rsid w:val="00575475"/>
    <w:rsid w:val="0057552C"/>
    <w:rsid w:val="00575800"/>
    <w:rsid w:val="00575A82"/>
    <w:rsid w:val="00575ABA"/>
    <w:rsid w:val="00575B5E"/>
    <w:rsid w:val="00575CE7"/>
    <w:rsid w:val="00575F6C"/>
    <w:rsid w:val="005760F5"/>
    <w:rsid w:val="0057623A"/>
    <w:rsid w:val="0057626F"/>
    <w:rsid w:val="00576387"/>
    <w:rsid w:val="005763C0"/>
    <w:rsid w:val="005763F7"/>
    <w:rsid w:val="00576429"/>
    <w:rsid w:val="005764ED"/>
    <w:rsid w:val="0057662D"/>
    <w:rsid w:val="005767B2"/>
    <w:rsid w:val="005767C1"/>
    <w:rsid w:val="005767FD"/>
    <w:rsid w:val="00576C46"/>
    <w:rsid w:val="00576D39"/>
    <w:rsid w:val="00576DC8"/>
    <w:rsid w:val="00576DDC"/>
    <w:rsid w:val="005770A6"/>
    <w:rsid w:val="00577219"/>
    <w:rsid w:val="0057730B"/>
    <w:rsid w:val="00577582"/>
    <w:rsid w:val="005775D0"/>
    <w:rsid w:val="00577678"/>
    <w:rsid w:val="005776C3"/>
    <w:rsid w:val="00577921"/>
    <w:rsid w:val="00577B70"/>
    <w:rsid w:val="00577BCA"/>
    <w:rsid w:val="00577CCD"/>
    <w:rsid w:val="00577D81"/>
    <w:rsid w:val="00577E2F"/>
    <w:rsid w:val="00577EA8"/>
    <w:rsid w:val="00577F94"/>
    <w:rsid w:val="005800AC"/>
    <w:rsid w:val="005802AF"/>
    <w:rsid w:val="0058051B"/>
    <w:rsid w:val="005805DB"/>
    <w:rsid w:val="005809A3"/>
    <w:rsid w:val="005809AC"/>
    <w:rsid w:val="00580A24"/>
    <w:rsid w:val="00580B8F"/>
    <w:rsid w:val="00580CD3"/>
    <w:rsid w:val="00580DF8"/>
    <w:rsid w:val="00580EE9"/>
    <w:rsid w:val="005813E4"/>
    <w:rsid w:val="005815D8"/>
    <w:rsid w:val="005816EF"/>
    <w:rsid w:val="0058171B"/>
    <w:rsid w:val="005819A0"/>
    <w:rsid w:val="00581A56"/>
    <w:rsid w:val="00581DD1"/>
    <w:rsid w:val="005821B0"/>
    <w:rsid w:val="005826A4"/>
    <w:rsid w:val="005826AE"/>
    <w:rsid w:val="00582BBA"/>
    <w:rsid w:val="00582D8B"/>
    <w:rsid w:val="00583491"/>
    <w:rsid w:val="005836CC"/>
    <w:rsid w:val="00583DE9"/>
    <w:rsid w:val="00583DEF"/>
    <w:rsid w:val="00584163"/>
    <w:rsid w:val="00584201"/>
    <w:rsid w:val="00584247"/>
    <w:rsid w:val="0058429D"/>
    <w:rsid w:val="005842D4"/>
    <w:rsid w:val="00584303"/>
    <w:rsid w:val="00584365"/>
    <w:rsid w:val="00584369"/>
    <w:rsid w:val="005843DB"/>
    <w:rsid w:val="00584479"/>
    <w:rsid w:val="005844B4"/>
    <w:rsid w:val="00584557"/>
    <w:rsid w:val="005845BE"/>
    <w:rsid w:val="005848FE"/>
    <w:rsid w:val="00584B35"/>
    <w:rsid w:val="00584C8D"/>
    <w:rsid w:val="00584E9A"/>
    <w:rsid w:val="0058515A"/>
    <w:rsid w:val="005856F7"/>
    <w:rsid w:val="005857E3"/>
    <w:rsid w:val="00585A61"/>
    <w:rsid w:val="00585B0F"/>
    <w:rsid w:val="00585B9E"/>
    <w:rsid w:val="00585C42"/>
    <w:rsid w:val="00585CE1"/>
    <w:rsid w:val="005860C1"/>
    <w:rsid w:val="005861A8"/>
    <w:rsid w:val="005862B6"/>
    <w:rsid w:val="005868CD"/>
    <w:rsid w:val="00586BB3"/>
    <w:rsid w:val="00586C22"/>
    <w:rsid w:val="00586D51"/>
    <w:rsid w:val="00586DCF"/>
    <w:rsid w:val="00587051"/>
    <w:rsid w:val="005870A2"/>
    <w:rsid w:val="005877A1"/>
    <w:rsid w:val="00587B18"/>
    <w:rsid w:val="00587B44"/>
    <w:rsid w:val="00587D2B"/>
    <w:rsid w:val="00587DFC"/>
    <w:rsid w:val="005900BF"/>
    <w:rsid w:val="005903A8"/>
    <w:rsid w:val="0059043B"/>
    <w:rsid w:val="005905FA"/>
    <w:rsid w:val="00590789"/>
    <w:rsid w:val="0059093A"/>
    <w:rsid w:val="00590B14"/>
    <w:rsid w:val="00590B33"/>
    <w:rsid w:val="00590BD0"/>
    <w:rsid w:val="00590F65"/>
    <w:rsid w:val="0059114F"/>
    <w:rsid w:val="005911A0"/>
    <w:rsid w:val="00591392"/>
    <w:rsid w:val="00591670"/>
    <w:rsid w:val="00591708"/>
    <w:rsid w:val="00591C9A"/>
    <w:rsid w:val="00591DEB"/>
    <w:rsid w:val="00591E50"/>
    <w:rsid w:val="005921EB"/>
    <w:rsid w:val="005922EF"/>
    <w:rsid w:val="0059237E"/>
    <w:rsid w:val="00592636"/>
    <w:rsid w:val="00592680"/>
    <w:rsid w:val="00592AD8"/>
    <w:rsid w:val="00592DDA"/>
    <w:rsid w:val="00592F17"/>
    <w:rsid w:val="00593279"/>
    <w:rsid w:val="00593436"/>
    <w:rsid w:val="00593501"/>
    <w:rsid w:val="00593768"/>
    <w:rsid w:val="005937EA"/>
    <w:rsid w:val="00593830"/>
    <w:rsid w:val="005939D3"/>
    <w:rsid w:val="00593F78"/>
    <w:rsid w:val="005940DF"/>
    <w:rsid w:val="0059413F"/>
    <w:rsid w:val="0059418A"/>
    <w:rsid w:val="0059420C"/>
    <w:rsid w:val="005942ED"/>
    <w:rsid w:val="005944D9"/>
    <w:rsid w:val="0059461B"/>
    <w:rsid w:val="00594B05"/>
    <w:rsid w:val="00594B78"/>
    <w:rsid w:val="00594CFE"/>
    <w:rsid w:val="00594E63"/>
    <w:rsid w:val="00594EC6"/>
    <w:rsid w:val="00594FFB"/>
    <w:rsid w:val="005952B7"/>
    <w:rsid w:val="0059534F"/>
    <w:rsid w:val="005954AE"/>
    <w:rsid w:val="00595559"/>
    <w:rsid w:val="005957FC"/>
    <w:rsid w:val="00595853"/>
    <w:rsid w:val="00595AB4"/>
    <w:rsid w:val="00595BC1"/>
    <w:rsid w:val="00595BD3"/>
    <w:rsid w:val="00595F80"/>
    <w:rsid w:val="00596005"/>
    <w:rsid w:val="005961A4"/>
    <w:rsid w:val="00596423"/>
    <w:rsid w:val="00596550"/>
    <w:rsid w:val="005965D7"/>
    <w:rsid w:val="005966D6"/>
    <w:rsid w:val="005968E2"/>
    <w:rsid w:val="00596B30"/>
    <w:rsid w:val="00596CDA"/>
    <w:rsid w:val="00596F9F"/>
    <w:rsid w:val="00597171"/>
    <w:rsid w:val="00597631"/>
    <w:rsid w:val="00597638"/>
    <w:rsid w:val="00597A7D"/>
    <w:rsid w:val="00597EA2"/>
    <w:rsid w:val="00597F38"/>
    <w:rsid w:val="005993E1"/>
    <w:rsid w:val="0059C6B2"/>
    <w:rsid w:val="005A003A"/>
    <w:rsid w:val="005A096B"/>
    <w:rsid w:val="005A0C6F"/>
    <w:rsid w:val="005A0C99"/>
    <w:rsid w:val="005A10F8"/>
    <w:rsid w:val="005A1150"/>
    <w:rsid w:val="005A1241"/>
    <w:rsid w:val="005A12E1"/>
    <w:rsid w:val="005A1346"/>
    <w:rsid w:val="005A1394"/>
    <w:rsid w:val="005A15A2"/>
    <w:rsid w:val="005A1682"/>
    <w:rsid w:val="005A16A9"/>
    <w:rsid w:val="005A16AA"/>
    <w:rsid w:val="005A16BB"/>
    <w:rsid w:val="005A1764"/>
    <w:rsid w:val="005A17CF"/>
    <w:rsid w:val="005A1807"/>
    <w:rsid w:val="005A1D15"/>
    <w:rsid w:val="005A209B"/>
    <w:rsid w:val="005A217E"/>
    <w:rsid w:val="005A24A0"/>
    <w:rsid w:val="005A261B"/>
    <w:rsid w:val="005A2E1B"/>
    <w:rsid w:val="005A2E51"/>
    <w:rsid w:val="005A2FB9"/>
    <w:rsid w:val="005A2FD6"/>
    <w:rsid w:val="005A2FE3"/>
    <w:rsid w:val="005A3206"/>
    <w:rsid w:val="005A3269"/>
    <w:rsid w:val="005A33AD"/>
    <w:rsid w:val="005A345C"/>
    <w:rsid w:val="005A3497"/>
    <w:rsid w:val="005A3577"/>
    <w:rsid w:val="005A358C"/>
    <w:rsid w:val="005A3A47"/>
    <w:rsid w:val="005A3A90"/>
    <w:rsid w:val="005A4034"/>
    <w:rsid w:val="005A4248"/>
    <w:rsid w:val="005A42B0"/>
    <w:rsid w:val="005A44CF"/>
    <w:rsid w:val="005A45AB"/>
    <w:rsid w:val="005A45BE"/>
    <w:rsid w:val="005A4676"/>
    <w:rsid w:val="005A48F5"/>
    <w:rsid w:val="005A499B"/>
    <w:rsid w:val="005A4AE7"/>
    <w:rsid w:val="005A4BDF"/>
    <w:rsid w:val="005A4ED1"/>
    <w:rsid w:val="005A511C"/>
    <w:rsid w:val="005A52F2"/>
    <w:rsid w:val="005A536F"/>
    <w:rsid w:val="005A5550"/>
    <w:rsid w:val="005A57FA"/>
    <w:rsid w:val="005A59DE"/>
    <w:rsid w:val="005A5A9C"/>
    <w:rsid w:val="005A5BB4"/>
    <w:rsid w:val="005A5D64"/>
    <w:rsid w:val="005A639B"/>
    <w:rsid w:val="005A6E69"/>
    <w:rsid w:val="005A6F71"/>
    <w:rsid w:val="005A714A"/>
    <w:rsid w:val="005A7163"/>
    <w:rsid w:val="005A78A0"/>
    <w:rsid w:val="005A7935"/>
    <w:rsid w:val="005A7B8A"/>
    <w:rsid w:val="005A7C3C"/>
    <w:rsid w:val="005A7F80"/>
    <w:rsid w:val="005A7FEA"/>
    <w:rsid w:val="005A7FEE"/>
    <w:rsid w:val="005B0032"/>
    <w:rsid w:val="005B018D"/>
    <w:rsid w:val="005B0357"/>
    <w:rsid w:val="005B0458"/>
    <w:rsid w:val="005B062E"/>
    <w:rsid w:val="005B0784"/>
    <w:rsid w:val="005B07DB"/>
    <w:rsid w:val="005B088D"/>
    <w:rsid w:val="005B08BE"/>
    <w:rsid w:val="005B0902"/>
    <w:rsid w:val="005B0A36"/>
    <w:rsid w:val="005B0E24"/>
    <w:rsid w:val="005B0E75"/>
    <w:rsid w:val="005B10D9"/>
    <w:rsid w:val="005B1228"/>
    <w:rsid w:val="005B1428"/>
    <w:rsid w:val="005B150D"/>
    <w:rsid w:val="005B1511"/>
    <w:rsid w:val="005B1518"/>
    <w:rsid w:val="005B15F8"/>
    <w:rsid w:val="005B1608"/>
    <w:rsid w:val="005B19B8"/>
    <w:rsid w:val="005B1A34"/>
    <w:rsid w:val="005B1C17"/>
    <w:rsid w:val="005B1C5C"/>
    <w:rsid w:val="005B1E49"/>
    <w:rsid w:val="005B1F62"/>
    <w:rsid w:val="005B2090"/>
    <w:rsid w:val="005B2255"/>
    <w:rsid w:val="005B2419"/>
    <w:rsid w:val="005B2483"/>
    <w:rsid w:val="005B26F1"/>
    <w:rsid w:val="005B2A25"/>
    <w:rsid w:val="005B2CE3"/>
    <w:rsid w:val="005B303F"/>
    <w:rsid w:val="005B305A"/>
    <w:rsid w:val="005B30A3"/>
    <w:rsid w:val="005B310A"/>
    <w:rsid w:val="005B3293"/>
    <w:rsid w:val="005B334E"/>
    <w:rsid w:val="005B3375"/>
    <w:rsid w:val="005B34F5"/>
    <w:rsid w:val="005B3559"/>
    <w:rsid w:val="005B3803"/>
    <w:rsid w:val="005B3934"/>
    <w:rsid w:val="005B3A77"/>
    <w:rsid w:val="005B3B0F"/>
    <w:rsid w:val="005B3B55"/>
    <w:rsid w:val="005B3BFB"/>
    <w:rsid w:val="005B3CFD"/>
    <w:rsid w:val="005B4051"/>
    <w:rsid w:val="005B4073"/>
    <w:rsid w:val="005B4135"/>
    <w:rsid w:val="005B41A0"/>
    <w:rsid w:val="005B41E9"/>
    <w:rsid w:val="005B4241"/>
    <w:rsid w:val="005B4AE1"/>
    <w:rsid w:val="005B4B79"/>
    <w:rsid w:val="005B4CA5"/>
    <w:rsid w:val="005B4D86"/>
    <w:rsid w:val="005B4DA7"/>
    <w:rsid w:val="005B4DCE"/>
    <w:rsid w:val="005B4DCF"/>
    <w:rsid w:val="005B4EE2"/>
    <w:rsid w:val="005B5099"/>
    <w:rsid w:val="005B509E"/>
    <w:rsid w:val="005B50C1"/>
    <w:rsid w:val="005B52D0"/>
    <w:rsid w:val="005B5425"/>
    <w:rsid w:val="005B54D5"/>
    <w:rsid w:val="005B59B7"/>
    <w:rsid w:val="005B5DA9"/>
    <w:rsid w:val="005B6266"/>
    <w:rsid w:val="005B671F"/>
    <w:rsid w:val="005B6729"/>
    <w:rsid w:val="005B6764"/>
    <w:rsid w:val="005B680E"/>
    <w:rsid w:val="005B68F9"/>
    <w:rsid w:val="005B6F58"/>
    <w:rsid w:val="005B7288"/>
    <w:rsid w:val="005B73BD"/>
    <w:rsid w:val="005B73E8"/>
    <w:rsid w:val="005B748C"/>
    <w:rsid w:val="005B7641"/>
    <w:rsid w:val="005B7BB7"/>
    <w:rsid w:val="005B7C34"/>
    <w:rsid w:val="005B7D57"/>
    <w:rsid w:val="005B7DE9"/>
    <w:rsid w:val="005C00A1"/>
    <w:rsid w:val="005C00FA"/>
    <w:rsid w:val="005C02BF"/>
    <w:rsid w:val="005C02C4"/>
    <w:rsid w:val="005C055D"/>
    <w:rsid w:val="005C0591"/>
    <w:rsid w:val="005C0745"/>
    <w:rsid w:val="005C084F"/>
    <w:rsid w:val="005C0C10"/>
    <w:rsid w:val="005C0C8E"/>
    <w:rsid w:val="005C1108"/>
    <w:rsid w:val="005C11D7"/>
    <w:rsid w:val="005C13FA"/>
    <w:rsid w:val="005C1406"/>
    <w:rsid w:val="005C1444"/>
    <w:rsid w:val="005C14AF"/>
    <w:rsid w:val="005C14D2"/>
    <w:rsid w:val="005C1679"/>
    <w:rsid w:val="005C190F"/>
    <w:rsid w:val="005C1BB5"/>
    <w:rsid w:val="005C1F1F"/>
    <w:rsid w:val="005C21DA"/>
    <w:rsid w:val="005C2249"/>
    <w:rsid w:val="005C23FD"/>
    <w:rsid w:val="005C2486"/>
    <w:rsid w:val="005C2650"/>
    <w:rsid w:val="005C2674"/>
    <w:rsid w:val="005C27F3"/>
    <w:rsid w:val="005C286B"/>
    <w:rsid w:val="005C28CD"/>
    <w:rsid w:val="005C2B62"/>
    <w:rsid w:val="005C2F62"/>
    <w:rsid w:val="005C329C"/>
    <w:rsid w:val="005C3400"/>
    <w:rsid w:val="005C3427"/>
    <w:rsid w:val="005C349F"/>
    <w:rsid w:val="005C3513"/>
    <w:rsid w:val="005C377D"/>
    <w:rsid w:val="005C37F5"/>
    <w:rsid w:val="005C3946"/>
    <w:rsid w:val="005C42EA"/>
    <w:rsid w:val="005C4346"/>
    <w:rsid w:val="005C4450"/>
    <w:rsid w:val="005C44AF"/>
    <w:rsid w:val="005C4553"/>
    <w:rsid w:val="005C46DE"/>
    <w:rsid w:val="005C4826"/>
    <w:rsid w:val="005C49A7"/>
    <w:rsid w:val="005C49E9"/>
    <w:rsid w:val="005C4BC5"/>
    <w:rsid w:val="005C4C8E"/>
    <w:rsid w:val="005C4CCE"/>
    <w:rsid w:val="005C4EC8"/>
    <w:rsid w:val="005C4EDE"/>
    <w:rsid w:val="005C4F6F"/>
    <w:rsid w:val="005C5122"/>
    <w:rsid w:val="005C5248"/>
    <w:rsid w:val="005C5D58"/>
    <w:rsid w:val="005C5EEB"/>
    <w:rsid w:val="005C5F8C"/>
    <w:rsid w:val="005C6193"/>
    <w:rsid w:val="005C61B5"/>
    <w:rsid w:val="005C6232"/>
    <w:rsid w:val="005C623A"/>
    <w:rsid w:val="005C6282"/>
    <w:rsid w:val="005C634C"/>
    <w:rsid w:val="005C6423"/>
    <w:rsid w:val="005C644E"/>
    <w:rsid w:val="005C6541"/>
    <w:rsid w:val="005C6552"/>
    <w:rsid w:val="005C6700"/>
    <w:rsid w:val="005C685B"/>
    <w:rsid w:val="005C6B49"/>
    <w:rsid w:val="005C72B1"/>
    <w:rsid w:val="005C7670"/>
    <w:rsid w:val="005C7872"/>
    <w:rsid w:val="005C7934"/>
    <w:rsid w:val="005C7B38"/>
    <w:rsid w:val="005C7BC6"/>
    <w:rsid w:val="005C7C94"/>
    <w:rsid w:val="005C7E92"/>
    <w:rsid w:val="005CAF50"/>
    <w:rsid w:val="005D0075"/>
    <w:rsid w:val="005D0129"/>
    <w:rsid w:val="005D0132"/>
    <w:rsid w:val="005D015E"/>
    <w:rsid w:val="005D01FE"/>
    <w:rsid w:val="005D046A"/>
    <w:rsid w:val="005D046B"/>
    <w:rsid w:val="005D04D3"/>
    <w:rsid w:val="005D0666"/>
    <w:rsid w:val="005D0EFB"/>
    <w:rsid w:val="005D0F44"/>
    <w:rsid w:val="005D1148"/>
    <w:rsid w:val="005D11BA"/>
    <w:rsid w:val="005D11D3"/>
    <w:rsid w:val="005D168A"/>
    <w:rsid w:val="005D1706"/>
    <w:rsid w:val="005D1727"/>
    <w:rsid w:val="005D17D6"/>
    <w:rsid w:val="005D1A9F"/>
    <w:rsid w:val="005D1D61"/>
    <w:rsid w:val="005D1FF6"/>
    <w:rsid w:val="005D2239"/>
    <w:rsid w:val="005D23D7"/>
    <w:rsid w:val="005D27A5"/>
    <w:rsid w:val="005D2A54"/>
    <w:rsid w:val="005D2E98"/>
    <w:rsid w:val="005D32D6"/>
    <w:rsid w:val="005D363D"/>
    <w:rsid w:val="005D3777"/>
    <w:rsid w:val="005D37B7"/>
    <w:rsid w:val="005D3C95"/>
    <w:rsid w:val="005D3CDC"/>
    <w:rsid w:val="005D3D23"/>
    <w:rsid w:val="005D3D8E"/>
    <w:rsid w:val="005D3E3B"/>
    <w:rsid w:val="005D3E55"/>
    <w:rsid w:val="005D3EF8"/>
    <w:rsid w:val="005D4103"/>
    <w:rsid w:val="005D41A8"/>
    <w:rsid w:val="005D4504"/>
    <w:rsid w:val="005D450D"/>
    <w:rsid w:val="005D463C"/>
    <w:rsid w:val="005D473C"/>
    <w:rsid w:val="005D4953"/>
    <w:rsid w:val="005D4AAA"/>
    <w:rsid w:val="005D4C7C"/>
    <w:rsid w:val="005D4DD7"/>
    <w:rsid w:val="005D4E8B"/>
    <w:rsid w:val="005D54DD"/>
    <w:rsid w:val="005D57A4"/>
    <w:rsid w:val="005D5800"/>
    <w:rsid w:val="005D5971"/>
    <w:rsid w:val="005D59C2"/>
    <w:rsid w:val="005D5A4A"/>
    <w:rsid w:val="005D5C36"/>
    <w:rsid w:val="005D5CBC"/>
    <w:rsid w:val="005D605A"/>
    <w:rsid w:val="005D605F"/>
    <w:rsid w:val="005D614B"/>
    <w:rsid w:val="005D6169"/>
    <w:rsid w:val="005D62D9"/>
    <w:rsid w:val="005D638B"/>
    <w:rsid w:val="005D64F7"/>
    <w:rsid w:val="005D6668"/>
    <w:rsid w:val="005D69A8"/>
    <w:rsid w:val="005D69F0"/>
    <w:rsid w:val="005D6CAB"/>
    <w:rsid w:val="005D6EAF"/>
    <w:rsid w:val="005D709E"/>
    <w:rsid w:val="005D72CA"/>
    <w:rsid w:val="005D75FE"/>
    <w:rsid w:val="005D76AD"/>
    <w:rsid w:val="005D775B"/>
    <w:rsid w:val="005D77AD"/>
    <w:rsid w:val="005D7813"/>
    <w:rsid w:val="005D79A4"/>
    <w:rsid w:val="005D79FE"/>
    <w:rsid w:val="005D7BBF"/>
    <w:rsid w:val="005D7E60"/>
    <w:rsid w:val="005E02A9"/>
    <w:rsid w:val="005E067E"/>
    <w:rsid w:val="005E0715"/>
    <w:rsid w:val="005E0745"/>
    <w:rsid w:val="005E0812"/>
    <w:rsid w:val="005E09C4"/>
    <w:rsid w:val="005E0C1A"/>
    <w:rsid w:val="005E0E19"/>
    <w:rsid w:val="005E1045"/>
    <w:rsid w:val="005E12B1"/>
    <w:rsid w:val="005E1520"/>
    <w:rsid w:val="005E1585"/>
    <w:rsid w:val="005E1674"/>
    <w:rsid w:val="005E17CD"/>
    <w:rsid w:val="005E1882"/>
    <w:rsid w:val="005E19B8"/>
    <w:rsid w:val="005E1A89"/>
    <w:rsid w:val="005E1D11"/>
    <w:rsid w:val="005E215B"/>
    <w:rsid w:val="005E218A"/>
    <w:rsid w:val="005E2240"/>
    <w:rsid w:val="005E22A3"/>
    <w:rsid w:val="005E23D2"/>
    <w:rsid w:val="005E254C"/>
    <w:rsid w:val="005E2748"/>
    <w:rsid w:val="005E2896"/>
    <w:rsid w:val="005E290B"/>
    <w:rsid w:val="005E2C46"/>
    <w:rsid w:val="005E2EA4"/>
    <w:rsid w:val="005E3004"/>
    <w:rsid w:val="005E30BA"/>
    <w:rsid w:val="005E3196"/>
    <w:rsid w:val="005E31F8"/>
    <w:rsid w:val="005E323F"/>
    <w:rsid w:val="005E33A0"/>
    <w:rsid w:val="005E34B8"/>
    <w:rsid w:val="005E3D72"/>
    <w:rsid w:val="005E4101"/>
    <w:rsid w:val="005E4379"/>
    <w:rsid w:val="005E4B44"/>
    <w:rsid w:val="005E4C0D"/>
    <w:rsid w:val="005E4C37"/>
    <w:rsid w:val="005E4CE9"/>
    <w:rsid w:val="005E4E02"/>
    <w:rsid w:val="005E5024"/>
    <w:rsid w:val="005E51CD"/>
    <w:rsid w:val="005E5201"/>
    <w:rsid w:val="005E55D1"/>
    <w:rsid w:val="005E5732"/>
    <w:rsid w:val="005E57A2"/>
    <w:rsid w:val="005E5A61"/>
    <w:rsid w:val="005E5C79"/>
    <w:rsid w:val="005E5E6C"/>
    <w:rsid w:val="005E5F69"/>
    <w:rsid w:val="005E60FD"/>
    <w:rsid w:val="005E6167"/>
    <w:rsid w:val="005E6185"/>
    <w:rsid w:val="005E6186"/>
    <w:rsid w:val="005E63AB"/>
    <w:rsid w:val="005E641D"/>
    <w:rsid w:val="005E6468"/>
    <w:rsid w:val="005E6535"/>
    <w:rsid w:val="005E653A"/>
    <w:rsid w:val="005E676E"/>
    <w:rsid w:val="005E68B1"/>
    <w:rsid w:val="005E68EA"/>
    <w:rsid w:val="005E6A25"/>
    <w:rsid w:val="005E6DDD"/>
    <w:rsid w:val="005E7036"/>
    <w:rsid w:val="005E78D0"/>
    <w:rsid w:val="005E7BA3"/>
    <w:rsid w:val="005E7C78"/>
    <w:rsid w:val="005E7F37"/>
    <w:rsid w:val="005F009B"/>
    <w:rsid w:val="005F00B9"/>
    <w:rsid w:val="005F026F"/>
    <w:rsid w:val="005F05DD"/>
    <w:rsid w:val="005F0811"/>
    <w:rsid w:val="005F0897"/>
    <w:rsid w:val="005F09A4"/>
    <w:rsid w:val="005F0B07"/>
    <w:rsid w:val="005F0BFC"/>
    <w:rsid w:val="005F0D79"/>
    <w:rsid w:val="005F0EC7"/>
    <w:rsid w:val="005F10CF"/>
    <w:rsid w:val="005F118B"/>
    <w:rsid w:val="005F1393"/>
    <w:rsid w:val="005F13BB"/>
    <w:rsid w:val="005F14D3"/>
    <w:rsid w:val="005F176F"/>
    <w:rsid w:val="005F178A"/>
    <w:rsid w:val="005F1C3F"/>
    <w:rsid w:val="005F1D58"/>
    <w:rsid w:val="005F1DE5"/>
    <w:rsid w:val="005F2057"/>
    <w:rsid w:val="005F20A4"/>
    <w:rsid w:val="005F2147"/>
    <w:rsid w:val="005F21DD"/>
    <w:rsid w:val="005F234A"/>
    <w:rsid w:val="005F24FA"/>
    <w:rsid w:val="005F2601"/>
    <w:rsid w:val="005F2730"/>
    <w:rsid w:val="005F29D4"/>
    <w:rsid w:val="005F2A7A"/>
    <w:rsid w:val="005F2B7B"/>
    <w:rsid w:val="005F2E8C"/>
    <w:rsid w:val="005F31AE"/>
    <w:rsid w:val="005F33AD"/>
    <w:rsid w:val="005F36E3"/>
    <w:rsid w:val="005F374A"/>
    <w:rsid w:val="005F3818"/>
    <w:rsid w:val="005F3918"/>
    <w:rsid w:val="005F3CFD"/>
    <w:rsid w:val="005F400D"/>
    <w:rsid w:val="005F41DE"/>
    <w:rsid w:val="005F4212"/>
    <w:rsid w:val="005F42D2"/>
    <w:rsid w:val="005F448D"/>
    <w:rsid w:val="005F4623"/>
    <w:rsid w:val="005F4B5D"/>
    <w:rsid w:val="005F4B76"/>
    <w:rsid w:val="005F4CD7"/>
    <w:rsid w:val="005F4DEF"/>
    <w:rsid w:val="005F51C4"/>
    <w:rsid w:val="005F553D"/>
    <w:rsid w:val="005F565C"/>
    <w:rsid w:val="005F5897"/>
    <w:rsid w:val="005F5A4E"/>
    <w:rsid w:val="005F5A5B"/>
    <w:rsid w:val="005F5B83"/>
    <w:rsid w:val="005F5D24"/>
    <w:rsid w:val="005F5E0E"/>
    <w:rsid w:val="005F6010"/>
    <w:rsid w:val="005F635D"/>
    <w:rsid w:val="005F63F8"/>
    <w:rsid w:val="005F6746"/>
    <w:rsid w:val="005F676B"/>
    <w:rsid w:val="005F6794"/>
    <w:rsid w:val="005F6C59"/>
    <w:rsid w:val="005F6C79"/>
    <w:rsid w:val="005F6C98"/>
    <w:rsid w:val="005F6D29"/>
    <w:rsid w:val="005F6EE4"/>
    <w:rsid w:val="005F6FC2"/>
    <w:rsid w:val="005F7113"/>
    <w:rsid w:val="005F7132"/>
    <w:rsid w:val="005F71A3"/>
    <w:rsid w:val="005F7236"/>
    <w:rsid w:val="005F729D"/>
    <w:rsid w:val="005F7592"/>
    <w:rsid w:val="005F76A2"/>
    <w:rsid w:val="005F772F"/>
    <w:rsid w:val="005F7959"/>
    <w:rsid w:val="005F7A96"/>
    <w:rsid w:val="005F7B00"/>
    <w:rsid w:val="005F7B71"/>
    <w:rsid w:val="005F7B74"/>
    <w:rsid w:val="005F7D67"/>
    <w:rsid w:val="006000AA"/>
    <w:rsid w:val="006002E0"/>
    <w:rsid w:val="00600422"/>
    <w:rsid w:val="006006AA"/>
    <w:rsid w:val="006007F1"/>
    <w:rsid w:val="006009FC"/>
    <w:rsid w:val="00600A63"/>
    <w:rsid w:val="00600C65"/>
    <w:rsid w:val="00600CCB"/>
    <w:rsid w:val="0060121F"/>
    <w:rsid w:val="00601282"/>
    <w:rsid w:val="00601295"/>
    <w:rsid w:val="00601403"/>
    <w:rsid w:val="00601996"/>
    <w:rsid w:val="00601A31"/>
    <w:rsid w:val="00601AF2"/>
    <w:rsid w:val="00601B39"/>
    <w:rsid w:val="00601BDC"/>
    <w:rsid w:val="00601E12"/>
    <w:rsid w:val="00601E3E"/>
    <w:rsid w:val="00601E3F"/>
    <w:rsid w:val="00602129"/>
    <w:rsid w:val="00602239"/>
    <w:rsid w:val="00602387"/>
    <w:rsid w:val="00602510"/>
    <w:rsid w:val="00602514"/>
    <w:rsid w:val="0060255D"/>
    <w:rsid w:val="00602A25"/>
    <w:rsid w:val="006031AC"/>
    <w:rsid w:val="0060323B"/>
    <w:rsid w:val="0060328F"/>
    <w:rsid w:val="006034F6"/>
    <w:rsid w:val="0060357B"/>
    <w:rsid w:val="00603689"/>
    <w:rsid w:val="00603AC0"/>
    <w:rsid w:val="00603AC6"/>
    <w:rsid w:val="00603B08"/>
    <w:rsid w:val="00603C7A"/>
    <w:rsid w:val="00603C7F"/>
    <w:rsid w:val="00603CF6"/>
    <w:rsid w:val="006040F3"/>
    <w:rsid w:val="006040FD"/>
    <w:rsid w:val="00604203"/>
    <w:rsid w:val="00604415"/>
    <w:rsid w:val="00604501"/>
    <w:rsid w:val="0060450D"/>
    <w:rsid w:val="0060457F"/>
    <w:rsid w:val="00604848"/>
    <w:rsid w:val="00604881"/>
    <w:rsid w:val="006048D7"/>
    <w:rsid w:val="00604A31"/>
    <w:rsid w:val="00604B64"/>
    <w:rsid w:val="00604C3A"/>
    <w:rsid w:val="00604C43"/>
    <w:rsid w:val="00604D45"/>
    <w:rsid w:val="00605171"/>
    <w:rsid w:val="006051A3"/>
    <w:rsid w:val="0060525A"/>
    <w:rsid w:val="0060571D"/>
    <w:rsid w:val="00605A56"/>
    <w:rsid w:val="00605B51"/>
    <w:rsid w:val="00605B68"/>
    <w:rsid w:val="00605D8E"/>
    <w:rsid w:val="00605FB9"/>
    <w:rsid w:val="006060C6"/>
    <w:rsid w:val="006060CE"/>
    <w:rsid w:val="00606366"/>
    <w:rsid w:val="0060644B"/>
    <w:rsid w:val="00606A35"/>
    <w:rsid w:val="00606CE2"/>
    <w:rsid w:val="00606E3E"/>
    <w:rsid w:val="00606F68"/>
    <w:rsid w:val="00607051"/>
    <w:rsid w:val="00607087"/>
    <w:rsid w:val="00607159"/>
    <w:rsid w:val="0060727A"/>
    <w:rsid w:val="006072F0"/>
    <w:rsid w:val="00607306"/>
    <w:rsid w:val="0060735C"/>
    <w:rsid w:val="006073A4"/>
    <w:rsid w:val="00607725"/>
    <w:rsid w:val="00607869"/>
    <w:rsid w:val="00607A3D"/>
    <w:rsid w:val="00607A5A"/>
    <w:rsid w:val="00607AFE"/>
    <w:rsid w:val="00610100"/>
    <w:rsid w:val="0061049A"/>
    <w:rsid w:val="006106D6"/>
    <w:rsid w:val="00610986"/>
    <w:rsid w:val="006111DB"/>
    <w:rsid w:val="0061126B"/>
    <w:rsid w:val="00611954"/>
    <w:rsid w:val="00611B2F"/>
    <w:rsid w:val="00611BCC"/>
    <w:rsid w:val="00611DEB"/>
    <w:rsid w:val="00611DF4"/>
    <w:rsid w:val="00611FB3"/>
    <w:rsid w:val="0061225A"/>
    <w:rsid w:val="0061254A"/>
    <w:rsid w:val="0061263B"/>
    <w:rsid w:val="00612695"/>
    <w:rsid w:val="00612B77"/>
    <w:rsid w:val="00612F84"/>
    <w:rsid w:val="0061336B"/>
    <w:rsid w:val="00613430"/>
    <w:rsid w:val="00613439"/>
    <w:rsid w:val="00613720"/>
    <w:rsid w:val="006138F5"/>
    <w:rsid w:val="00613A89"/>
    <w:rsid w:val="00613C2E"/>
    <w:rsid w:val="006142AD"/>
    <w:rsid w:val="006142E0"/>
    <w:rsid w:val="0061439D"/>
    <w:rsid w:val="006143E8"/>
    <w:rsid w:val="006146F0"/>
    <w:rsid w:val="00614C35"/>
    <w:rsid w:val="00614DAB"/>
    <w:rsid w:val="00614F09"/>
    <w:rsid w:val="0061502E"/>
    <w:rsid w:val="00615314"/>
    <w:rsid w:val="0061544F"/>
    <w:rsid w:val="006155B7"/>
    <w:rsid w:val="00615625"/>
    <w:rsid w:val="006156D0"/>
    <w:rsid w:val="0061590D"/>
    <w:rsid w:val="00615A7B"/>
    <w:rsid w:val="00615B66"/>
    <w:rsid w:val="00615BF1"/>
    <w:rsid w:val="00616199"/>
    <w:rsid w:val="00616516"/>
    <w:rsid w:val="00616733"/>
    <w:rsid w:val="00616844"/>
    <w:rsid w:val="00616A65"/>
    <w:rsid w:val="00616A7C"/>
    <w:rsid w:val="00616B31"/>
    <w:rsid w:val="00616CDA"/>
    <w:rsid w:val="006170BE"/>
    <w:rsid w:val="006173C7"/>
    <w:rsid w:val="00617454"/>
    <w:rsid w:val="006174D6"/>
    <w:rsid w:val="006174EE"/>
    <w:rsid w:val="00617624"/>
    <w:rsid w:val="0061766B"/>
    <w:rsid w:val="0061777A"/>
    <w:rsid w:val="00617B5A"/>
    <w:rsid w:val="00617BA3"/>
    <w:rsid w:val="00617D34"/>
    <w:rsid w:val="006201A4"/>
    <w:rsid w:val="006201E2"/>
    <w:rsid w:val="00620229"/>
    <w:rsid w:val="006202DF"/>
    <w:rsid w:val="00620516"/>
    <w:rsid w:val="00620795"/>
    <w:rsid w:val="006207C3"/>
    <w:rsid w:val="00620824"/>
    <w:rsid w:val="00620907"/>
    <w:rsid w:val="00620F69"/>
    <w:rsid w:val="0062108B"/>
    <w:rsid w:val="0062152E"/>
    <w:rsid w:val="0062176F"/>
    <w:rsid w:val="0062178A"/>
    <w:rsid w:val="006217CE"/>
    <w:rsid w:val="00621875"/>
    <w:rsid w:val="00621884"/>
    <w:rsid w:val="006218B1"/>
    <w:rsid w:val="00621989"/>
    <w:rsid w:val="00621A31"/>
    <w:rsid w:val="00621E4C"/>
    <w:rsid w:val="00621E64"/>
    <w:rsid w:val="00622043"/>
    <w:rsid w:val="0062227E"/>
    <w:rsid w:val="00622292"/>
    <w:rsid w:val="0062286E"/>
    <w:rsid w:val="00622945"/>
    <w:rsid w:val="00622C09"/>
    <w:rsid w:val="00622D45"/>
    <w:rsid w:val="00622EC6"/>
    <w:rsid w:val="006230C8"/>
    <w:rsid w:val="00623E66"/>
    <w:rsid w:val="00623F12"/>
    <w:rsid w:val="00623F96"/>
    <w:rsid w:val="00624120"/>
    <w:rsid w:val="00624203"/>
    <w:rsid w:val="006243C4"/>
    <w:rsid w:val="006243DE"/>
    <w:rsid w:val="00624403"/>
    <w:rsid w:val="006247EE"/>
    <w:rsid w:val="006248C3"/>
    <w:rsid w:val="00624912"/>
    <w:rsid w:val="00624AA5"/>
    <w:rsid w:val="00624EBC"/>
    <w:rsid w:val="00625060"/>
    <w:rsid w:val="00625200"/>
    <w:rsid w:val="00625286"/>
    <w:rsid w:val="00625360"/>
    <w:rsid w:val="00625815"/>
    <w:rsid w:val="0062599B"/>
    <w:rsid w:val="00625AC4"/>
    <w:rsid w:val="00625B95"/>
    <w:rsid w:val="00626391"/>
    <w:rsid w:val="00626517"/>
    <w:rsid w:val="006265B4"/>
    <w:rsid w:val="006265CF"/>
    <w:rsid w:val="00626AA9"/>
    <w:rsid w:val="00626D24"/>
    <w:rsid w:val="00626E27"/>
    <w:rsid w:val="006273BD"/>
    <w:rsid w:val="006273C2"/>
    <w:rsid w:val="00627442"/>
    <w:rsid w:val="00627445"/>
    <w:rsid w:val="0062747A"/>
    <w:rsid w:val="00627720"/>
    <w:rsid w:val="00627914"/>
    <w:rsid w:val="00627AE7"/>
    <w:rsid w:val="00627B01"/>
    <w:rsid w:val="00627C86"/>
    <w:rsid w:val="00627CF3"/>
    <w:rsid w:val="006300C9"/>
    <w:rsid w:val="00630230"/>
    <w:rsid w:val="00630397"/>
    <w:rsid w:val="0063041E"/>
    <w:rsid w:val="006304DC"/>
    <w:rsid w:val="00630849"/>
    <w:rsid w:val="00630C71"/>
    <w:rsid w:val="00631113"/>
    <w:rsid w:val="00631253"/>
    <w:rsid w:val="00631477"/>
    <w:rsid w:val="00631527"/>
    <w:rsid w:val="0063152A"/>
    <w:rsid w:val="006315E6"/>
    <w:rsid w:val="0063194D"/>
    <w:rsid w:val="0063196D"/>
    <w:rsid w:val="00631A0F"/>
    <w:rsid w:val="00631A68"/>
    <w:rsid w:val="00631CA3"/>
    <w:rsid w:val="00631CD3"/>
    <w:rsid w:val="00631D6E"/>
    <w:rsid w:val="00631E1B"/>
    <w:rsid w:val="00631E78"/>
    <w:rsid w:val="00632033"/>
    <w:rsid w:val="0063252C"/>
    <w:rsid w:val="0063266A"/>
    <w:rsid w:val="006326B4"/>
    <w:rsid w:val="00632935"/>
    <w:rsid w:val="0063297D"/>
    <w:rsid w:val="00632DC0"/>
    <w:rsid w:val="00632E83"/>
    <w:rsid w:val="00632EF8"/>
    <w:rsid w:val="0063358A"/>
    <w:rsid w:val="00633822"/>
    <w:rsid w:val="00633927"/>
    <w:rsid w:val="00633BB4"/>
    <w:rsid w:val="00633E33"/>
    <w:rsid w:val="006342BD"/>
    <w:rsid w:val="006347F5"/>
    <w:rsid w:val="00634A43"/>
    <w:rsid w:val="00634C85"/>
    <w:rsid w:val="006352E6"/>
    <w:rsid w:val="00635504"/>
    <w:rsid w:val="00635773"/>
    <w:rsid w:val="006358B7"/>
    <w:rsid w:val="00635ABF"/>
    <w:rsid w:val="00635AE0"/>
    <w:rsid w:val="00635BD8"/>
    <w:rsid w:val="00635CBE"/>
    <w:rsid w:val="00635F25"/>
    <w:rsid w:val="00635F29"/>
    <w:rsid w:val="00635F77"/>
    <w:rsid w:val="00635F80"/>
    <w:rsid w:val="0063610B"/>
    <w:rsid w:val="0063623B"/>
    <w:rsid w:val="006362AE"/>
    <w:rsid w:val="00636355"/>
    <w:rsid w:val="006363F5"/>
    <w:rsid w:val="0063646E"/>
    <w:rsid w:val="006369D7"/>
    <w:rsid w:val="00636BF1"/>
    <w:rsid w:val="00636C0E"/>
    <w:rsid w:val="00636D13"/>
    <w:rsid w:val="006370EC"/>
    <w:rsid w:val="00637494"/>
    <w:rsid w:val="00637659"/>
    <w:rsid w:val="006377DD"/>
    <w:rsid w:val="006378A0"/>
    <w:rsid w:val="00637CE5"/>
    <w:rsid w:val="00637CFE"/>
    <w:rsid w:val="00637E40"/>
    <w:rsid w:val="00637EC1"/>
    <w:rsid w:val="00640132"/>
    <w:rsid w:val="006401F7"/>
    <w:rsid w:val="00640437"/>
    <w:rsid w:val="006404A8"/>
    <w:rsid w:val="006404BB"/>
    <w:rsid w:val="00640822"/>
    <w:rsid w:val="006408B2"/>
    <w:rsid w:val="006408D9"/>
    <w:rsid w:val="00640983"/>
    <w:rsid w:val="00640A1D"/>
    <w:rsid w:val="00640B92"/>
    <w:rsid w:val="00640D9D"/>
    <w:rsid w:val="00640E0D"/>
    <w:rsid w:val="00641153"/>
    <w:rsid w:val="00641154"/>
    <w:rsid w:val="006414A6"/>
    <w:rsid w:val="0064152A"/>
    <w:rsid w:val="0064159B"/>
    <w:rsid w:val="006415CD"/>
    <w:rsid w:val="006416EF"/>
    <w:rsid w:val="00641798"/>
    <w:rsid w:val="00641AE0"/>
    <w:rsid w:val="00641CCA"/>
    <w:rsid w:val="00641CE9"/>
    <w:rsid w:val="00641EE1"/>
    <w:rsid w:val="00641F24"/>
    <w:rsid w:val="00642239"/>
    <w:rsid w:val="00642309"/>
    <w:rsid w:val="006427D8"/>
    <w:rsid w:val="006428C0"/>
    <w:rsid w:val="006429AD"/>
    <w:rsid w:val="00642A1C"/>
    <w:rsid w:val="00642A1F"/>
    <w:rsid w:val="00642A9F"/>
    <w:rsid w:val="00642AC6"/>
    <w:rsid w:val="00642C1B"/>
    <w:rsid w:val="00642CD3"/>
    <w:rsid w:val="00642D1B"/>
    <w:rsid w:val="00642D97"/>
    <w:rsid w:val="00642E7D"/>
    <w:rsid w:val="00642F17"/>
    <w:rsid w:val="00642F2A"/>
    <w:rsid w:val="00643481"/>
    <w:rsid w:val="006434D5"/>
    <w:rsid w:val="00643551"/>
    <w:rsid w:val="0064365B"/>
    <w:rsid w:val="0064379D"/>
    <w:rsid w:val="00643901"/>
    <w:rsid w:val="0064399D"/>
    <w:rsid w:val="006439C6"/>
    <w:rsid w:val="00643B79"/>
    <w:rsid w:val="00643D7E"/>
    <w:rsid w:val="00643DC1"/>
    <w:rsid w:val="00643E06"/>
    <w:rsid w:val="00643E9D"/>
    <w:rsid w:val="00643F46"/>
    <w:rsid w:val="00643FE4"/>
    <w:rsid w:val="006442D5"/>
    <w:rsid w:val="006444A7"/>
    <w:rsid w:val="00644697"/>
    <w:rsid w:val="006446CE"/>
    <w:rsid w:val="006447F1"/>
    <w:rsid w:val="00644843"/>
    <w:rsid w:val="00644F71"/>
    <w:rsid w:val="00645053"/>
    <w:rsid w:val="00645131"/>
    <w:rsid w:val="006452C8"/>
    <w:rsid w:val="006452F3"/>
    <w:rsid w:val="0064554E"/>
    <w:rsid w:val="0064567D"/>
    <w:rsid w:val="0064571E"/>
    <w:rsid w:val="00645AEA"/>
    <w:rsid w:val="00645BD0"/>
    <w:rsid w:val="00645C83"/>
    <w:rsid w:val="00645CDB"/>
    <w:rsid w:val="00645E19"/>
    <w:rsid w:val="00646119"/>
    <w:rsid w:val="006461EA"/>
    <w:rsid w:val="00646509"/>
    <w:rsid w:val="006469C7"/>
    <w:rsid w:val="00646C22"/>
    <w:rsid w:val="00646E7F"/>
    <w:rsid w:val="00646F38"/>
    <w:rsid w:val="00646F5D"/>
    <w:rsid w:val="00647067"/>
    <w:rsid w:val="006471B8"/>
    <w:rsid w:val="0064736E"/>
    <w:rsid w:val="00647407"/>
    <w:rsid w:val="006475AF"/>
    <w:rsid w:val="00647693"/>
    <w:rsid w:val="00647868"/>
    <w:rsid w:val="00647E18"/>
    <w:rsid w:val="00647E51"/>
    <w:rsid w:val="00650132"/>
    <w:rsid w:val="006504B0"/>
    <w:rsid w:val="0065081E"/>
    <w:rsid w:val="00650AA1"/>
    <w:rsid w:val="00650AC9"/>
    <w:rsid w:val="00650BC2"/>
    <w:rsid w:val="00650BD6"/>
    <w:rsid w:val="00650CB5"/>
    <w:rsid w:val="00650D27"/>
    <w:rsid w:val="00650D47"/>
    <w:rsid w:val="00650E04"/>
    <w:rsid w:val="00650F95"/>
    <w:rsid w:val="00651283"/>
    <w:rsid w:val="00651347"/>
    <w:rsid w:val="0065149D"/>
    <w:rsid w:val="006514FA"/>
    <w:rsid w:val="006515A5"/>
    <w:rsid w:val="0065195A"/>
    <w:rsid w:val="00651A04"/>
    <w:rsid w:val="00651A62"/>
    <w:rsid w:val="00651A68"/>
    <w:rsid w:val="00651B86"/>
    <w:rsid w:val="00651E54"/>
    <w:rsid w:val="00652062"/>
    <w:rsid w:val="006522A1"/>
    <w:rsid w:val="006522EF"/>
    <w:rsid w:val="0065255D"/>
    <w:rsid w:val="00652724"/>
    <w:rsid w:val="006527CC"/>
    <w:rsid w:val="00652896"/>
    <w:rsid w:val="00652BEF"/>
    <w:rsid w:val="00652C79"/>
    <w:rsid w:val="00653013"/>
    <w:rsid w:val="006530FA"/>
    <w:rsid w:val="0065328F"/>
    <w:rsid w:val="006535F2"/>
    <w:rsid w:val="006536AC"/>
    <w:rsid w:val="00653804"/>
    <w:rsid w:val="00653844"/>
    <w:rsid w:val="00653A32"/>
    <w:rsid w:val="00653BFF"/>
    <w:rsid w:val="00653CBF"/>
    <w:rsid w:val="00653CC1"/>
    <w:rsid w:val="00653D57"/>
    <w:rsid w:val="00653E06"/>
    <w:rsid w:val="00654047"/>
    <w:rsid w:val="00654638"/>
    <w:rsid w:val="00654AB1"/>
    <w:rsid w:val="00654CCB"/>
    <w:rsid w:val="00654DE1"/>
    <w:rsid w:val="00654EFE"/>
    <w:rsid w:val="00655244"/>
    <w:rsid w:val="006554B9"/>
    <w:rsid w:val="006554CC"/>
    <w:rsid w:val="006556E1"/>
    <w:rsid w:val="00655A47"/>
    <w:rsid w:val="00655B53"/>
    <w:rsid w:val="00655B7E"/>
    <w:rsid w:val="00655D16"/>
    <w:rsid w:val="00656138"/>
    <w:rsid w:val="0065641B"/>
    <w:rsid w:val="006564DF"/>
    <w:rsid w:val="006565C6"/>
    <w:rsid w:val="006566F1"/>
    <w:rsid w:val="006567AA"/>
    <w:rsid w:val="0065687E"/>
    <w:rsid w:val="00657299"/>
    <w:rsid w:val="00657363"/>
    <w:rsid w:val="0065740A"/>
    <w:rsid w:val="00657419"/>
    <w:rsid w:val="0065762C"/>
    <w:rsid w:val="006576FE"/>
    <w:rsid w:val="0065779D"/>
    <w:rsid w:val="006578B6"/>
    <w:rsid w:val="00657A78"/>
    <w:rsid w:val="00657B70"/>
    <w:rsid w:val="00657C6A"/>
    <w:rsid w:val="00657D02"/>
    <w:rsid w:val="0066012C"/>
    <w:rsid w:val="006606B6"/>
    <w:rsid w:val="0066080D"/>
    <w:rsid w:val="00660835"/>
    <w:rsid w:val="0066122D"/>
    <w:rsid w:val="006614D8"/>
    <w:rsid w:val="0066166E"/>
    <w:rsid w:val="00661778"/>
    <w:rsid w:val="006617AB"/>
    <w:rsid w:val="006618CB"/>
    <w:rsid w:val="006618DE"/>
    <w:rsid w:val="00661962"/>
    <w:rsid w:val="00661B33"/>
    <w:rsid w:val="006620B1"/>
    <w:rsid w:val="0066211E"/>
    <w:rsid w:val="00662155"/>
    <w:rsid w:val="00662292"/>
    <w:rsid w:val="00662350"/>
    <w:rsid w:val="00662456"/>
    <w:rsid w:val="00662458"/>
    <w:rsid w:val="0066253D"/>
    <w:rsid w:val="006629C5"/>
    <w:rsid w:val="00662A14"/>
    <w:rsid w:val="00662A3B"/>
    <w:rsid w:val="00662A50"/>
    <w:rsid w:val="00662B11"/>
    <w:rsid w:val="00662CB5"/>
    <w:rsid w:val="00662EF3"/>
    <w:rsid w:val="00662F79"/>
    <w:rsid w:val="00662F7C"/>
    <w:rsid w:val="00662F99"/>
    <w:rsid w:val="00663069"/>
    <w:rsid w:val="0066306A"/>
    <w:rsid w:val="006632E2"/>
    <w:rsid w:val="006636C5"/>
    <w:rsid w:val="006638A8"/>
    <w:rsid w:val="00663AD4"/>
    <w:rsid w:val="00663D98"/>
    <w:rsid w:val="00663DA8"/>
    <w:rsid w:val="00663E39"/>
    <w:rsid w:val="00663E58"/>
    <w:rsid w:val="0066434D"/>
    <w:rsid w:val="006643B4"/>
    <w:rsid w:val="006643BB"/>
    <w:rsid w:val="006643DD"/>
    <w:rsid w:val="006644D5"/>
    <w:rsid w:val="00664551"/>
    <w:rsid w:val="00664790"/>
    <w:rsid w:val="00664924"/>
    <w:rsid w:val="00664C60"/>
    <w:rsid w:val="00664E9B"/>
    <w:rsid w:val="00664EA3"/>
    <w:rsid w:val="00664EFB"/>
    <w:rsid w:val="00664F48"/>
    <w:rsid w:val="00664F7C"/>
    <w:rsid w:val="00665299"/>
    <w:rsid w:val="00665520"/>
    <w:rsid w:val="0066552A"/>
    <w:rsid w:val="006655D7"/>
    <w:rsid w:val="006656DF"/>
    <w:rsid w:val="0066570C"/>
    <w:rsid w:val="00665767"/>
    <w:rsid w:val="006657C9"/>
    <w:rsid w:val="00665D06"/>
    <w:rsid w:val="00665D62"/>
    <w:rsid w:val="00665F00"/>
    <w:rsid w:val="006660C7"/>
    <w:rsid w:val="00666296"/>
    <w:rsid w:val="006663D4"/>
    <w:rsid w:val="006665AA"/>
    <w:rsid w:val="006667B3"/>
    <w:rsid w:val="00666898"/>
    <w:rsid w:val="00666945"/>
    <w:rsid w:val="00666973"/>
    <w:rsid w:val="00666CF0"/>
    <w:rsid w:val="00666FD0"/>
    <w:rsid w:val="006670D8"/>
    <w:rsid w:val="0066717C"/>
    <w:rsid w:val="00667386"/>
    <w:rsid w:val="006673C7"/>
    <w:rsid w:val="006677D9"/>
    <w:rsid w:val="00667827"/>
    <w:rsid w:val="0066786F"/>
    <w:rsid w:val="00667872"/>
    <w:rsid w:val="006679CD"/>
    <w:rsid w:val="00667C9C"/>
    <w:rsid w:val="00667CA2"/>
    <w:rsid w:val="00667DFA"/>
    <w:rsid w:val="00667F2A"/>
    <w:rsid w:val="006700EE"/>
    <w:rsid w:val="0067040E"/>
    <w:rsid w:val="006704DB"/>
    <w:rsid w:val="0067053C"/>
    <w:rsid w:val="006705AB"/>
    <w:rsid w:val="0067065B"/>
    <w:rsid w:val="00670878"/>
    <w:rsid w:val="006709C6"/>
    <w:rsid w:val="006709C9"/>
    <w:rsid w:val="00670A48"/>
    <w:rsid w:val="00670AD8"/>
    <w:rsid w:val="00670BAF"/>
    <w:rsid w:val="00670C4F"/>
    <w:rsid w:val="00670CCA"/>
    <w:rsid w:val="00670DAC"/>
    <w:rsid w:val="00670DC4"/>
    <w:rsid w:val="006712B2"/>
    <w:rsid w:val="0067133F"/>
    <w:rsid w:val="00671376"/>
    <w:rsid w:val="00671391"/>
    <w:rsid w:val="00671497"/>
    <w:rsid w:val="0067167E"/>
    <w:rsid w:val="006716E3"/>
    <w:rsid w:val="0067170B"/>
    <w:rsid w:val="00671817"/>
    <w:rsid w:val="00671879"/>
    <w:rsid w:val="006719E7"/>
    <w:rsid w:val="00671B24"/>
    <w:rsid w:val="00671B84"/>
    <w:rsid w:val="00671BED"/>
    <w:rsid w:val="00671F5F"/>
    <w:rsid w:val="00671F73"/>
    <w:rsid w:val="00671F85"/>
    <w:rsid w:val="00672388"/>
    <w:rsid w:val="0067253A"/>
    <w:rsid w:val="00672564"/>
    <w:rsid w:val="006726E1"/>
    <w:rsid w:val="006727B9"/>
    <w:rsid w:val="00672B72"/>
    <w:rsid w:val="00672C94"/>
    <w:rsid w:val="00672D03"/>
    <w:rsid w:val="00672F34"/>
    <w:rsid w:val="0067317F"/>
    <w:rsid w:val="006731F5"/>
    <w:rsid w:val="006732F4"/>
    <w:rsid w:val="0067337D"/>
    <w:rsid w:val="00673390"/>
    <w:rsid w:val="0067353F"/>
    <w:rsid w:val="0067373C"/>
    <w:rsid w:val="00673797"/>
    <w:rsid w:val="00673882"/>
    <w:rsid w:val="0067404D"/>
    <w:rsid w:val="006740EA"/>
    <w:rsid w:val="0067410E"/>
    <w:rsid w:val="00674397"/>
    <w:rsid w:val="0067498D"/>
    <w:rsid w:val="00674A48"/>
    <w:rsid w:val="00674A9F"/>
    <w:rsid w:val="00674D9A"/>
    <w:rsid w:val="00674FCA"/>
    <w:rsid w:val="0067502B"/>
    <w:rsid w:val="00675050"/>
    <w:rsid w:val="00675362"/>
    <w:rsid w:val="006756F3"/>
    <w:rsid w:val="00675749"/>
    <w:rsid w:val="00675A0D"/>
    <w:rsid w:val="00675B14"/>
    <w:rsid w:val="00675B6E"/>
    <w:rsid w:val="00675C1B"/>
    <w:rsid w:val="00675EED"/>
    <w:rsid w:val="00675F6F"/>
    <w:rsid w:val="00675FB0"/>
    <w:rsid w:val="0067607D"/>
    <w:rsid w:val="00676081"/>
    <w:rsid w:val="006766DB"/>
    <w:rsid w:val="006769A2"/>
    <w:rsid w:val="00676A4D"/>
    <w:rsid w:val="00676A75"/>
    <w:rsid w:val="00676FAF"/>
    <w:rsid w:val="006770EA"/>
    <w:rsid w:val="006771E1"/>
    <w:rsid w:val="0067743D"/>
    <w:rsid w:val="006774F5"/>
    <w:rsid w:val="00677A53"/>
    <w:rsid w:val="00677B87"/>
    <w:rsid w:val="00677EC7"/>
    <w:rsid w:val="00677F47"/>
    <w:rsid w:val="006800D9"/>
    <w:rsid w:val="006800DC"/>
    <w:rsid w:val="006802A4"/>
    <w:rsid w:val="00680B13"/>
    <w:rsid w:val="00680DCF"/>
    <w:rsid w:val="00680E2C"/>
    <w:rsid w:val="00680FE4"/>
    <w:rsid w:val="00681084"/>
    <w:rsid w:val="00681233"/>
    <w:rsid w:val="00681278"/>
    <w:rsid w:val="00681428"/>
    <w:rsid w:val="00681483"/>
    <w:rsid w:val="006814D9"/>
    <w:rsid w:val="006814FC"/>
    <w:rsid w:val="006815C8"/>
    <w:rsid w:val="006815F9"/>
    <w:rsid w:val="0068166C"/>
    <w:rsid w:val="006819D4"/>
    <w:rsid w:val="00681A34"/>
    <w:rsid w:val="00681D92"/>
    <w:rsid w:val="00681DC1"/>
    <w:rsid w:val="00681E93"/>
    <w:rsid w:val="00681FEA"/>
    <w:rsid w:val="00682022"/>
    <w:rsid w:val="00682335"/>
    <w:rsid w:val="00682399"/>
    <w:rsid w:val="006823E5"/>
    <w:rsid w:val="006825DA"/>
    <w:rsid w:val="00682924"/>
    <w:rsid w:val="00682ACB"/>
    <w:rsid w:val="00682B9A"/>
    <w:rsid w:val="00682F21"/>
    <w:rsid w:val="006831AD"/>
    <w:rsid w:val="006831D3"/>
    <w:rsid w:val="00683559"/>
    <w:rsid w:val="006835EF"/>
    <w:rsid w:val="006837F8"/>
    <w:rsid w:val="006839EE"/>
    <w:rsid w:val="00683B91"/>
    <w:rsid w:val="00683D7C"/>
    <w:rsid w:val="00684135"/>
    <w:rsid w:val="00684292"/>
    <w:rsid w:val="00684680"/>
    <w:rsid w:val="006846A7"/>
    <w:rsid w:val="00684A2B"/>
    <w:rsid w:val="00684A30"/>
    <w:rsid w:val="00684AC6"/>
    <w:rsid w:val="00684B6A"/>
    <w:rsid w:val="006850C6"/>
    <w:rsid w:val="0068522E"/>
    <w:rsid w:val="0068551B"/>
    <w:rsid w:val="00685536"/>
    <w:rsid w:val="00685C26"/>
    <w:rsid w:val="00685E22"/>
    <w:rsid w:val="00686007"/>
    <w:rsid w:val="006861B2"/>
    <w:rsid w:val="006861FA"/>
    <w:rsid w:val="0068657F"/>
    <w:rsid w:val="00686637"/>
    <w:rsid w:val="0068671C"/>
    <w:rsid w:val="0068686D"/>
    <w:rsid w:val="00686930"/>
    <w:rsid w:val="006869BA"/>
    <w:rsid w:val="00686E9B"/>
    <w:rsid w:val="00686FDC"/>
    <w:rsid w:val="0068716B"/>
    <w:rsid w:val="00687300"/>
    <w:rsid w:val="00687483"/>
    <w:rsid w:val="00687566"/>
    <w:rsid w:val="00687A41"/>
    <w:rsid w:val="00687C18"/>
    <w:rsid w:val="00687C50"/>
    <w:rsid w:val="00687D83"/>
    <w:rsid w:val="00687F05"/>
    <w:rsid w:val="00687F9B"/>
    <w:rsid w:val="0069003B"/>
    <w:rsid w:val="00690369"/>
    <w:rsid w:val="00690743"/>
    <w:rsid w:val="00690866"/>
    <w:rsid w:val="006909B1"/>
    <w:rsid w:val="006909EC"/>
    <w:rsid w:val="00690AA1"/>
    <w:rsid w:val="00690CD4"/>
    <w:rsid w:val="00690CD8"/>
    <w:rsid w:val="00690DB1"/>
    <w:rsid w:val="00690E7F"/>
    <w:rsid w:val="00690EE7"/>
    <w:rsid w:val="00691007"/>
    <w:rsid w:val="006910A8"/>
    <w:rsid w:val="006910F5"/>
    <w:rsid w:val="0069138C"/>
    <w:rsid w:val="00691392"/>
    <w:rsid w:val="00691576"/>
    <w:rsid w:val="00691660"/>
    <w:rsid w:val="00691681"/>
    <w:rsid w:val="006918A8"/>
    <w:rsid w:val="00691D58"/>
    <w:rsid w:val="00691F50"/>
    <w:rsid w:val="00692182"/>
    <w:rsid w:val="00692713"/>
    <w:rsid w:val="00692E8B"/>
    <w:rsid w:val="00692F80"/>
    <w:rsid w:val="00692FF4"/>
    <w:rsid w:val="0069301C"/>
    <w:rsid w:val="006931AE"/>
    <w:rsid w:val="006931CD"/>
    <w:rsid w:val="00693303"/>
    <w:rsid w:val="00693B74"/>
    <w:rsid w:val="00693B9D"/>
    <w:rsid w:val="00693BC5"/>
    <w:rsid w:val="00693F40"/>
    <w:rsid w:val="00694103"/>
    <w:rsid w:val="00694146"/>
    <w:rsid w:val="006942AA"/>
    <w:rsid w:val="00694361"/>
    <w:rsid w:val="00694375"/>
    <w:rsid w:val="00694603"/>
    <w:rsid w:val="0069460E"/>
    <w:rsid w:val="0069460F"/>
    <w:rsid w:val="00694711"/>
    <w:rsid w:val="006947E5"/>
    <w:rsid w:val="00694A72"/>
    <w:rsid w:val="00694AA1"/>
    <w:rsid w:val="00694C88"/>
    <w:rsid w:val="00694CDB"/>
    <w:rsid w:val="00694EAD"/>
    <w:rsid w:val="00694F40"/>
    <w:rsid w:val="00694FC5"/>
    <w:rsid w:val="006954AB"/>
    <w:rsid w:val="006955AE"/>
    <w:rsid w:val="0069567B"/>
    <w:rsid w:val="00695681"/>
    <w:rsid w:val="00695888"/>
    <w:rsid w:val="006958D2"/>
    <w:rsid w:val="00695B29"/>
    <w:rsid w:val="00695BC6"/>
    <w:rsid w:val="00695E00"/>
    <w:rsid w:val="00695E7C"/>
    <w:rsid w:val="00696018"/>
    <w:rsid w:val="00696021"/>
    <w:rsid w:val="0069644B"/>
    <w:rsid w:val="00696834"/>
    <w:rsid w:val="00696FBF"/>
    <w:rsid w:val="006971FA"/>
    <w:rsid w:val="0069728D"/>
    <w:rsid w:val="006977F0"/>
    <w:rsid w:val="006977F5"/>
    <w:rsid w:val="0069784A"/>
    <w:rsid w:val="00697881"/>
    <w:rsid w:val="006978FF"/>
    <w:rsid w:val="006979F0"/>
    <w:rsid w:val="00697C69"/>
    <w:rsid w:val="00697FE6"/>
    <w:rsid w:val="006A01C2"/>
    <w:rsid w:val="006A0300"/>
    <w:rsid w:val="006A0492"/>
    <w:rsid w:val="006A04C1"/>
    <w:rsid w:val="006A06CB"/>
    <w:rsid w:val="006A06E3"/>
    <w:rsid w:val="006A0858"/>
    <w:rsid w:val="006A0A50"/>
    <w:rsid w:val="006A0A5F"/>
    <w:rsid w:val="006A0B86"/>
    <w:rsid w:val="006A139D"/>
    <w:rsid w:val="006A1545"/>
    <w:rsid w:val="006A15FC"/>
    <w:rsid w:val="006A190F"/>
    <w:rsid w:val="006A1D53"/>
    <w:rsid w:val="006A1D56"/>
    <w:rsid w:val="006A1ED8"/>
    <w:rsid w:val="006A1FB1"/>
    <w:rsid w:val="006A2195"/>
    <w:rsid w:val="006A25D1"/>
    <w:rsid w:val="006A28D2"/>
    <w:rsid w:val="006A2ADC"/>
    <w:rsid w:val="006A2B21"/>
    <w:rsid w:val="006A2CC5"/>
    <w:rsid w:val="006A2F0D"/>
    <w:rsid w:val="006A2F15"/>
    <w:rsid w:val="006A37B3"/>
    <w:rsid w:val="006A3857"/>
    <w:rsid w:val="006A3897"/>
    <w:rsid w:val="006A3A7A"/>
    <w:rsid w:val="006A3D20"/>
    <w:rsid w:val="006A3D67"/>
    <w:rsid w:val="006A3E7F"/>
    <w:rsid w:val="006A3F9E"/>
    <w:rsid w:val="006A4025"/>
    <w:rsid w:val="006A42A9"/>
    <w:rsid w:val="006A42BC"/>
    <w:rsid w:val="006A440B"/>
    <w:rsid w:val="006A449C"/>
    <w:rsid w:val="006A4561"/>
    <w:rsid w:val="006A4701"/>
    <w:rsid w:val="006A47E1"/>
    <w:rsid w:val="006A4AF9"/>
    <w:rsid w:val="006A4C2A"/>
    <w:rsid w:val="006A4C45"/>
    <w:rsid w:val="006A4CA5"/>
    <w:rsid w:val="006A4DEA"/>
    <w:rsid w:val="006A4DF3"/>
    <w:rsid w:val="006A50B9"/>
    <w:rsid w:val="006A5192"/>
    <w:rsid w:val="006A54A9"/>
    <w:rsid w:val="006A558B"/>
    <w:rsid w:val="006A55B3"/>
    <w:rsid w:val="006A5826"/>
    <w:rsid w:val="006A5D68"/>
    <w:rsid w:val="006A600D"/>
    <w:rsid w:val="006A6070"/>
    <w:rsid w:val="006A6209"/>
    <w:rsid w:val="006A62A2"/>
    <w:rsid w:val="006A6317"/>
    <w:rsid w:val="006A6343"/>
    <w:rsid w:val="006A645F"/>
    <w:rsid w:val="006A6764"/>
    <w:rsid w:val="006A6911"/>
    <w:rsid w:val="006A6EC4"/>
    <w:rsid w:val="006A7331"/>
    <w:rsid w:val="006A761C"/>
    <w:rsid w:val="006A7A20"/>
    <w:rsid w:val="006A7C57"/>
    <w:rsid w:val="006B03B7"/>
    <w:rsid w:val="006B03C4"/>
    <w:rsid w:val="006B045F"/>
    <w:rsid w:val="006B0535"/>
    <w:rsid w:val="006B0865"/>
    <w:rsid w:val="006B092C"/>
    <w:rsid w:val="006B0B56"/>
    <w:rsid w:val="006B0B80"/>
    <w:rsid w:val="006B0CA6"/>
    <w:rsid w:val="006B11EB"/>
    <w:rsid w:val="006B11EF"/>
    <w:rsid w:val="006B1235"/>
    <w:rsid w:val="006B12C6"/>
    <w:rsid w:val="006B135D"/>
    <w:rsid w:val="006B15C1"/>
    <w:rsid w:val="006B1631"/>
    <w:rsid w:val="006B16A1"/>
    <w:rsid w:val="006B16F9"/>
    <w:rsid w:val="006B1B11"/>
    <w:rsid w:val="006B1B3E"/>
    <w:rsid w:val="006B1C9E"/>
    <w:rsid w:val="006B2180"/>
    <w:rsid w:val="006B2204"/>
    <w:rsid w:val="006B2205"/>
    <w:rsid w:val="006B2512"/>
    <w:rsid w:val="006B2895"/>
    <w:rsid w:val="006B28BF"/>
    <w:rsid w:val="006B28EA"/>
    <w:rsid w:val="006B28EF"/>
    <w:rsid w:val="006B2919"/>
    <w:rsid w:val="006B2C1F"/>
    <w:rsid w:val="006B2CC9"/>
    <w:rsid w:val="006B2D81"/>
    <w:rsid w:val="006B2F66"/>
    <w:rsid w:val="006B2F94"/>
    <w:rsid w:val="006B30D0"/>
    <w:rsid w:val="006B33BE"/>
    <w:rsid w:val="006B3744"/>
    <w:rsid w:val="006B3870"/>
    <w:rsid w:val="006B390E"/>
    <w:rsid w:val="006B3A27"/>
    <w:rsid w:val="006B3A56"/>
    <w:rsid w:val="006B3BE2"/>
    <w:rsid w:val="006B413E"/>
    <w:rsid w:val="006B41D2"/>
    <w:rsid w:val="006B41D6"/>
    <w:rsid w:val="006B420C"/>
    <w:rsid w:val="006B434E"/>
    <w:rsid w:val="006B50FD"/>
    <w:rsid w:val="006B5566"/>
    <w:rsid w:val="006B5747"/>
    <w:rsid w:val="006B5B11"/>
    <w:rsid w:val="006B5D09"/>
    <w:rsid w:val="006B5D46"/>
    <w:rsid w:val="006B5DF6"/>
    <w:rsid w:val="006B5E02"/>
    <w:rsid w:val="006B5FB2"/>
    <w:rsid w:val="006B6186"/>
    <w:rsid w:val="006B6259"/>
    <w:rsid w:val="006B62F1"/>
    <w:rsid w:val="006B63D8"/>
    <w:rsid w:val="006B654C"/>
    <w:rsid w:val="006B65C5"/>
    <w:rsid w:val="006B675E"/>
    <w:rsid w:val="006B6922"/>
    <w:rsid w:val="006B6D93"/>
    <w:rsid w:val="006B6F2D"/>
    <w:rsid w:val="006B6F37"/>
    <w:rsid w:val="006B6F6D"/>
    <w:rsid w:val="006B6FF1"/>
    <w:rsid w:val="006B705D"/>
    <w:rsid w:val="006B7075"/>
    <w:rsid w:val="006B70E2"/>
    <w:rsid w:val="006B71C6"/>
    <w:rsid w:val="006B7470"/>
    <w:rsid w:val="006B749D"/>
    <w:rsid w:val="006B7729"/>
    <w:rsid w:val="006B78D1"/>
    <w:rsid w:val="006B796B"/>
    <w:rsid w:val="006B7B85"/>
    <w:rsid w:val="006B7B99"/>
    <w:rsid w:val="006B7E02"/>
    <w:rsid w:val="006C017A"/>
    <w:rsid w:val="006C01F2"/>
    <w:rsid w:val="006C038D"/>
    <w:rsid w:val="006C074B"/>
    <w:rsid w:val="006C08F0"/>
    <w:rsid w:val="006C0E7B"/>
    <w:rsid w:val="006C1134"/>
    <w:rsid w:val="006C125A"/>
    <w:rsid w:val="006C134D"/>
    <w:rsid w:val="006C13B5"/>
    <w:rsid w:val="006C1680"/>
    <w:rsid w:val="006C16EE"/>
    <w:rsid w:val="006C17A4"/>
    <w:rsid w:val="006C1811"/>
    <w:rsid w:val="006C18BD"/>
    <w:rsid w:val="006C1950"/>
    <w:rsid w:val="006C1ACA"/>
    <w:rsid w:val="006C1C5A"/>
    <w:rsid w:val="006C1CE0"/>
    <w:rsid w:val="006C1E3C"/>
    <w:rsid w:val="006C1EC6"/>
    <w:rsid w:val="006C20AD"/>
    <w:rsid w:val="006C2174"/>
    <w:rsid w:val="006C2344"/>
    <w:rsid w:val="006C253B"/>
    <w:rsid w:val="006C2FD8"/>
    <w:rsid w:val="006C302C"/>
    <w:rsid w:val="006C3051"/>
    <w:rsid w:val="006C30C1"/>
    <w:rsid w:val="006C32C5"/>
    <w:rsid w:val="006C32FF"/>
    <w:rsid w:val="006C3468"/>
    <w:rsid w:val="006C3501"/>
    <w:rsid w:val="006C362E"/>
    <w:rsid w:val="006C37C3"/>
    <w:rsid w:val="006C3A1D"/>
    <w:rsid w:val="006C3A50"/>
    <w:rsid w:val="006C3B4B"/>
    <w:rsid w:val="006C3BCD"/>
    <w:rsid w:val="006C3C69"/>
    <w:rsid w:val="006C3FD5"/>
    <w:rsid w:val="006C406D"/>
    <w:rsid w:val="006C425B"/>
    <w:rsid w:val="006C42C9"/>
    <w:rsid w:val="006C43B2"/>
    <w:rsid w:val="006C4449"/>
    <w:rsid w:val="006C48F3"/>
    <w:rsid w:val="006C4A27"/>
    <w:rsid w:val="006C4B1E"/>
    <w:rsid w:val="006C4BE4"/>
    <w:rsid w:val="006C4D45"/>
    <w:rsid w:val="006C512D"/>
    <w:rsid w:val="006C5547"/>
    <w:rsid w:val="006C55EE"/>
    <w:rsid w:val="006C58A9"/>
    <w:rsid w:val="006C5B1C"/>
    <w:rsid w:val="006C5B5D"/>
    <w:rsid w:val="006C5E13"/>
    <w:rsid w:val="006C5E22"/>
    <w:rsid w:val="006C5E29"/>
    <w:rsid w:val="006C5FAB"/>
    <w:rsid w:val="006C6022"/>
    <w:rsid w:val="006C6095"/>
    <w:rsid w:val="006C60ED"/>
    <w:rsid w:val="006C6268"/>
    <w:rsid w:val="006C6404"/>
    <w:rsid w:val="006C67AF"/>
    <w:rsid w:val="006C6833"/>
    <w:rsid w:val="006C687E"/>
    <w:rsid w:val="006C6A1C"/>
    <w:rsid w:val="006C6B17"/>
    <w:rsid w:val="006C6BBF"/>
    <w:rsid w:val="006C6CD5"/>
    <w:rsid w:val="006C707F"/>
    <w:rsid w:val="006C7308"/>
    <w:rsid w:val="006C73AB"/>
    <w:rsid w:val="006C7470"/>
    <w:rsid w:val="006C7484"/>
    <w:rsid w:val="006C7491"/>
    <w:rsid w:val="006C74F5"/>
    <w:rsid w:val="006C799E"/>
    <w:rsid w:val="006C7FB8"/>
    <w:rsid w:val="006D02D2"/>
    <w:rsid w:val="006D02D9"/>
    <w:rsid w:val="006D04F5"/>
    <w:rsid w:val="006D0580"/>
    <w:rsid w:val="006D0589"/>
    <w:rsid w:val="006D06F3"/>
    <w:rsid w:val="006D088E"/>
    <w:rsid w:val="006D096A"/>
    <w:rsid w:val="006D09EB"/>
    <w:rsid w:val="006D0C31"/>
    <w:rsid w:val="006D0EA6"/>
    <w:rsid w:val="006D0FAB"/>
    <w:rsid w:val="006D1136"/>
    <w:rsid w:val="006D1424"/>
    <w:rsid w:val="006D1522"/>
    <w:rsid w:val="006D1661"/>
    <w:rsid w:val="006D17F5"/>
    <w:rsid w:val="006D19CB"/>
    <w:rsid w:val="006D1C49"/>
    <w:rsid w:val="006D1D42"/>
    <w:rsid w:val="006D1E52"/>
    <w:rsid w:val="006D1EF4"/>
    <w:rsid w:val="006D2051"/>
    <w:rsid w:val="006D2211"/>
    <w:rsid w:val="006D2345"/>
    <w:rsid w:val="006D240B"/>
    <w:rsid w:val="006D260E"/>
    <w:rsid w:val="006D2731"/>
    <w:rsid w:val="006D280B"/>
    <w:rsid w:val="006D28C3"/>
    <w:rsid w:val="006D2917"/>
    <w:rsid w:val="006D2DFF"/>
    <w:rsid w:val="006D2EAA"/>
    <w:rsid w:val="006D2FE3"/>
    <w:rsid w:val="006D3022"/>
    <w:rsid w:val="006D3328"/>
    <w:rsid w:val="006D34EF"/>
    <w:rsid w:val="006D39E8"/>
    <w:rsid w:val="006D3CE0"/>
    <w:rsid w:val="006D3D10"/>
    <w:rsid w:val="006D3FBB"/>
    <w:rsid w:val="006D4251"/>
    <w:rsid w:val="006D42EA"/>
    <w:rsid w:val="006D43BB"/>
    <w:rsid w:val="006D43E0"/>
    <w:rsid w:val="006D4916"/>
    <w:rsid w:val="006D49BD"/>
    <w:rsid w:val="006D4B01"/>
    <w:rsid w:val="006D4B89"/>
    <w:rsid w:val="006D4CF6"/>
    <w:rsid w:val="006D4D4B"/>
    <w:rsid w:val="006D4D8C"/>
    <w:rsid w:val="006D4EBD"/>
    <w:rsid w:val="006D4EF6"/>
    <w:rsid w:val="006D4FB1"/>
    <w:rsid w:val="006D529D"/>
    <w:rsid w:val="006D54EF"/>
    <w:rsid w:val="006D5643"/>
    <w:rsid w:val="006D58DE"/>
    <w:rsid w:val="006D5DD2"/>
    <w:rsid w:val="006D5E62"/>
    <w:rsid w:val="006D660E"/>
    <w:rsid w:val="006D6626"/>
    <w:rsid w:val="006D6770"/>
    <w:rsid w:val="006D6890"/>
    <w:rsid w:val="006D6973"/>
    <w:rsid w:val="006D6B18"/>
    <w:rsid w:val="006D6DC5"/>
    <w:rsid w:val="006D6FFE"/>
    <w:rsid w:val="006D7126"/>
    <w:rsid w:val="006D715D"/>
    <w:rsid w:val="006D72A2"/>
    <w:rsid w:val="006D7663"/>
    <w:rsid w:val="006D7835"/>
    <w:rsid w:val="006D78D9"/>
    <w:rsid w:val="006D7A14"/>
    <w:rsid w:val="006D7C3B"/>
    <w:rsid w:val="006D7D9B"/>
    <w:rsid w:val="006D7E8B"/>
    <w:rsid w:val="006D7F75"/>
    <w:rsid w:val="006E00F2"/>
    <w:rsid w:val="006E01E4"/>
    <w:rsid w:val="006E035B"/>
    <w:rsid w:val="006E0494"/>
    <w:rsid w:val="006E081F"/>
    <w:rsid w:val="006E0859"/>
    <w:rsid w:val="006E0A9E"/>
    <w:rsid w:val="006E0B55"/>
    <w:rsid w:val="006E0BCD"/>
    <w:rsid w:val="006E0C8B"/>
    <w:rsid w:val="006E0DD9"/>
    <w:rsid w:val="006E0F1B"/>
    <w:rsid w:val="006E0FE5"/>
    <w:rsid w:val="006E115D"/>
    <w:rsid w:val="006E1230"/>
    <w:rsid w:val="006E13BF"/>
    <w:rsid w:val="006E14CA"/>
    <w:rsid w:val="006E14E0"/>
    <w:rsid w:val="006E16E3"/>
    <w:rsid w:val="006E1BA9"/>
    <w:rsid w:val="006E1D35"/>
    <w:rsid w:val="006E1D4A"/>
    <w:rsid w:val="006E1DD0"/>
    <w:rsid w:val="006E1EB9"/>
    <w:rsid w:val="006E1F54"/>
    <w:rsid w:val="006E1F7C"/>
    <w:rsid w:val="006E21F8"/>
    <w:rsid w:val="006E21FE"/>
    <w:rsid w:val="006E24CA"/>
    <w:rsid w:val="006E2637"/>
    <w:rsid w:val="006E2865"/>
    <w:rsid w:val="006E2A10"/>
    <w:rsid w:val="006E2A98"/>
    <w:rsid w:val="006E2CFE"/>
    <w:rsid w:val="006E2D81"/>
    <w:rsid w:val="006E2E75"/>
    <w:rsid w:val="006E2EAC"/>
    <w:rsid w:val="006E2F26"/>
    <w:rsid w:val="006E2F37"/>
    <w:rsid w:val="006E30A0"/>
    <w:rsid w:val="006E313E"/>
    <w:rsid w:val="006E3253"/>
    <w:rsid w:val="006E33E2"/>
    <w:rsid w:val="006E3404"/>
    <w:rsid w:val="006E349A"/>
    <w:rsid w:val="006E35AC"/>
    <w:rsid w:val="006E3813"/>
    <w:rsid w:val="006E382F"/>
    <w:rsid w:val="006E3A0C"/>
    <w:rsid w:val="006E3B08"/>
    <w:rsid w:val="006E3E21"/>
    <w:rsid w:val="006E42CA"/>
    <w:rsid w:val="006E4360"/>
    <w:rsid w:val="006E436D"/>
    <w:rsid w:val="006E4438"/>
    <w:rsid w:val="006E468F"/>
    <w:rsid w:val="006E46AD"/>
    <w:rsid w:val="006E473A"/>
    <w:rsid w:val="006E4850"/>
    <w:rsid w:val="006E49CC"/>
    <w:rsid w:val="006E4B5E"/>
    <w:rsid w:val="006E4DEE"/>
    <w:rsid w:val="006E4E35"/>
    <w:rsid w:val="006E4F23"/>
    <w:rsid w:val="006E5076"/>
    <w:rsid w:val="006E507E"/>
    <w:rsid w:val="006E509E"/>
    <w:rsid w:val="006E5168"/>
    <w:rsid w:val="006E54D3"/>
    <w:rsid w:val="006E5527"/>
    <w:rsid w:val="006E5631"/>
    <w:rsid w:val="006E5653"/>
    <w:rsid w:val="006E5869"/>
    <w:rsid w:val="006E5B6F"/>
    <w:rsid w:val="006E5E9E"/>
    <w:rsid w:val="006E5F07"/>
    <w:rsid w:val="006E5FAC"/>
    <w:rsid w:val="006E6179"/>
    <w:rsid w:val="006E61AD"/>
    <w:rsid w:val="006E6263"/>
    <w:rsid w:val="006E62B5"/>
    <w:rsid w:val="006E6328"/>
    <w:rsid w:val="006E6366"/>
    <w:rsid w:val="006E64A9"/>
    <w:rsid w:val="006E652D"/>
    <w:rsid w:val="006E670F"/>
    <w:rsid w:val="006E6794"/>
    <w:rsid w:val="006E67F7"/>
    <w:rsid w:val="006E6BC4"/>
    <w:rsid w:val="006E6D03"/>
    <w:rsid w:val="006E6E9C"/>
    <w:rsid w:val="006E7331"/>
    <w:rsid w:val="006E73F3"/>
    <w:rsid w:val="006E765C"/>
    <w:rsid w:val="006E77FD"/>
    <w:rsid w:val="006E787F"/>
    <w:rsid w:val="006E788A"/>
    <w:rsid w:val="006E7B9E"/>
    <w:rsid w:val="006E7D6D"/>
    <w:rsid w:val="006E7D9F"/>
    <w:rsid w:val="006E7EC0"/>
    <w:rsid w:val="006E7F61"/>
    <w:rsid w:val="006F00A4"/>
    <w:rsid w:val="006F026A"/>
    <w:rsid w:val="006F0291"/>
    <w:rsid w:val="006F02CB"/>
    <w:rsid w:val="006F0397"/>
    <w:rsid w:val="006F0688"/>
    <w:rsid w:val="006F08F9"/>
    <w:rsid w:val="006F0A1B"/>
    <w:rsid w:val="006F131A"/>
    <w:rsid w:val="006F1651"/>
    <w:rsid w:val="006F1722"/>
    <w:rsid w:val="006F1750"/>
    <w:rsid w:val="006F1766"/>
    <w:rsid w:val="006F178F"/>
    <w:rsid w:val="006F193B"/>
    <w:rsid w:val="006F19B9"/>
    <w:rsid w:val="006F1CA2"/>
    <w:rsid w:val="006F1E7A"/>
    <w:rsid w:val="006F2555"/>
    <w:rsid w:val="006F264D"/>
    <w:rsid w:val="006F278C"/>
    <w:rsid w:val="006F279B"/>
    <w:rsid w:val="006F28A4"/>
    <w:rsid w:val="006F2C72"/>
    <w:rsid w:val="006F2C8C"/>
    <w:rsid w:val="006F2DAC"/>
    <w:rsid w:val="006F2F06"/>
    <w:rsid w:val="006F2F34"/>
    <w:rsid w:val="006F3351"/>
    <w:rsid w:val="006F3601"/>
    <w:rsid w:val="006F362B"/>
    <w:rsid w:val="006F377B"/>
    <w:rsid w:val="006F3969"/>
    <w:rsid w:val="006F3992"/>
    <w:rsid w:val="006F3B65"/>
    <w:rsid w:val="006F3BB6"/>
    <w:rsid w:val="006F3C69"/>
    <w:rsid w:val="006F3DC3"/>
    <w:rsid w:val="006F3E96"/>
    <w:rsid w:val="006F3F19"/>
    <w:rsid w:val="006F40B6"/>
    <w:rsid w:val="006F42F1"/>
    <w:rsid w:val="006F451D"/>
    <w:rsid w:val="006F4539"/>
    <w:rsid w:val="006F4778"/>
    <w:rsid w:val="006F47BC"/>
    <w:rsid w:val="006F4A27"/>
    <w:rsid w:val="006F4BE8"/>
    <w:rsid w:val="006F4D16"/>
    <w:rsid w:val="006F4EFE"/>
    <w:rsid w:val="006F51FB"/>
    <w:rsid w:val="006F520A"/>
    <w:rsid w:val="006F5388"/>
    <w:rsid w:val="006F5464"/>
    <w:rsid w:val="006F565E"/>
    <w:rsid w:val="006F56E4"/>
    <w:rsid w:val="006F570B"/>
    <w:rsid w:val="006F591D"/>
    <w:rsid w:val="006F5D05"/>
    <w:rsid w:val="006F5DBA"/>
    <w:rsid w:val="006F5DDF"/>
    <w:rsid w:val="006F5F0F"/>
    <w:rsid w:val="006F5F89"/>
    <w:rsid w:val="006F6071"/>
    <w:rsid w:val="006F639B"/>
    <w:rsid w:val="006F64A5"/>
    <w:rsid w:val="006F6881"/>
    <w:rsid w:val="006F6BB4"/>
    <w:rsid w:val="006F6CCD"/>
    <w:rsid w:val="006F6D54"/>
    <w:rsid w:val="006F70FA"/>
    <w:rsid w:val="006F7310"/>
    <w:rsid w:val="006F736A"/>
    <w:rsid w:val="006F73C4"/>
    <w:rsid w:val="006F749D"/>
    <w:rsid w:val="006F761A"/>
    <w:rsid w:val="006F777F"/>
    <w:rsid w:val="006F78DD"/>
    <w:rsid w:val="006F7900"/>
    <w:rsid w:val="006F7927"/>
    <w:rsid w:val="006F79D9"/>
    <w:rsid w:val="006F7BEF"/>
    <w:rsid w:val="006F7C0F"/>
    <w:rsid w:val="006F7C97"/>
    <w:rsid w:val="006F7D5D"/>
    <w:rsid w:val="006F7E43"/>
    <w:rsid w:val="006F7F40"/>
    <w:rsid w:val="006F7FD9"/>
    <w:rsid w:val="0070020A"/>
    <w:rsid w:val="007002FE"/>
    <w:rsid w:val="007003B3"/>
    <w:rsid w:val="0070047C"/>
    <w:rsid w:val="007004CA"/>
    <w:rsid w:val="007006A4"/>
    <w:rsid w:val="0070082B"/>
    <w:rsid w:val="00700B2B"/>
    <w:rsid w:val="00700E54"/>
    <w:rsid w:val="00700F6A"/>
    <w:rsid w:val="007010AD"/>
    <w:rsid w:val="007011A7"/>
    <w:rsid w:val="007018BE"/>
    <w:rsid w:val="007018EA"/>
    <w:rsid w:val="00701AC3"/>
    <w:rsid w:val="00701BBA"/>
    <w:rsid w:val="00701C42"/>
    <w:rsid w:val="00701CE5"/>
    <w:rsid w:val="00702181"/>
    <w:rsid w:val="00702485"/>
    <w:rsid w:val="007028A5"/>
    <w:rsid w:val="00702987"/>
    <w:rsid w:val="00702A59"/>
    <w:rsid w:val="00702DB6"/>
    <w:rsid w:val="007030B4"/>
    <w:rsid w:val="00703634"/>
    <w:rsid w:val="007036BF"/>
    <w:rsid w:val="0070399A"/>
    <w:rsid w:val="00703BEC"/>
    <w:rsid w:val="00703E2A"/>
    <w:rsid w:val="00703FA1"/>
    <w:rsid w:val="0070412C"/>
    <w:rsid w:val="00704177"/>
    <w:rsid w:val="00704209"/>
    <w:rsid w:val="00704429"/>
    <w:rsid w:val="0070444B"/>
    <w:rsid w:val="00704500"/>
    <w:rsid w:val="0070485E"/>
    <w:rsid w:val="00704D8A"/>
    <w:rsid w:val="00704DBA"/>
    <w:rsid w:val="00704E93"/>
    <w:rsid w:val="00704FFA"/>
    <w:rsid w:val="007051D5"/>
    <w:rsid w:val="0070529C"/>
    <w:rsid w:val="00705516"/>
    <w:rsid w:val="00705524"/>
    <w:rsid w:val="00705810"/>
    <w:rsid w:val="0070585C"/>
    <w:rsid w:val="00705931"/>
    <w:rsid w:val="00705A3F"/>
    <w:rsid w:val="00705A97"/>
    <w:rsid w:val="00705CE8"/>
    <w:rsid w:val="00705D3D"/>
    <w:rsid w:val="00705E57"/>
    <w:rsid w:val="00705FCB"/>
    <w:rsid w:val="00705FFD"/>
    <w:rsid w:val="0070612A"/>
    <w:rsid w:val="007061E4"/>
    <w:rsid w:val="00706213"/>
    <w:rsid w:val="007063C0"/>
    <w:rsid w:val="007064CE"/>
    <w:rsid w:val="00706592"/>
    <w:rsid w:val="00706722"/>
    <w:rsid w:val="007068DC"/>
    <w:rsid w:val="00706997"/>
    <w:rsid w:val="00706A01"/>
    <w:rsid w:val="00706C07"/>
    <w:rsid w:val="00706DF2"/>
    <w:rsid w:val="0070733A"/>
    <w:rsid w:val="0070736D"/>
    <w:rsid w:val="00707542"/>
    <w:rsid w:val="00707C5F"/>
    <w:rsid w:val="00707C69"/>
    <w:rsid w:val="00707C78"/>
    <w:rsid w:val="00707D80"/>
    <w:rsid w:val="0070F861"/>
    <w:rsid w:val="00710021"/>
    <w:rsid w:val="0071011F"/>
    <w:rsid w:val="0071014A"/>
    <w:rsid w:val="00710243"/>
    <w:rsid w:val="0071094E"/>
    <w:rsid w:val="00710A16"/>
    <w:rsid w:val="00710CB6"/>
    <w:rsid w:val="00710D5B"/>
    <w:rsid w:val="00710D62"/>
    <w:rsid w:val="00710DE7"/>
    <w:rsid w:val="00710EF4"/>
    <w:rsid w:val="00711078"/>
    <w:rsid w:val="007112F8"/>
    <w:rsid w:val="007117AD"/>
    <w:rsid w:val="0071195E"/>
    <w:rsid w:val="00711979"/>
    <w:rsid w:val="00711AFD"/>
    <w:rsid w:val="00712017"/>
    <w:rsid w:val="0071209D"/>
    <w:rsid w:val="00712191"/>
    <w:rsid w:val="00712267"/>
    <w:rsid w:val="00712872"/>
    <w:rsid w:val="00712A24"/>
    <w:rsid w:val="00712CCB"/>
    <w:rsid w:val="00712D5E"/>
    <w:rsid w:val="00712DBC"/>
    <w:rsid w:val="00712EEA"/>
    <w:rsid w:val="00712FF2"/>
    <w:rsid w:val="00713055"/>
    <w:rsid w:val="00713088"/>
    <w:rsid w:val="0071332D"/>
    <w:rsid w:val="0071370A"/>
    <w:rsid w:val="007138CD"/>
    <w:rsid w:val="00713FDB"/>
    <w:rsid w:val="007140A1"/>
    <w:rsid w:val="0071432F"/>
    <w:rsid w:val="0071444C"/>
    <w:rsid w:val="00714497"/>
    <w:rsid w:val="0071455F"/>
    <w:rsid w:val="00714969"/>
    <w:rsid w:val="00714BC3"/>
    <w:rsid w:val="00714CC0"/>
    <w:rsid w:val="00714FD6"/>
    <w:rsid w:val="0071511E"/>
    <w:rsid w:val="0071556E"/>
    <w:rsid w:val="007155C7"/>
    <w:rsid w:val="00715979"/>
    <w:rsid w:val="00715E90"/>
    <w:rsid w:val="00715E9E"/>
    <w:rsid w:val="00716049"/>
    <w:rsid w:val="0071632D"/>
    <w:rsid w:val="007165A8"/>
    <w:rsid w:val="0071662C"/>
    <w:rsid w:val="007167B6"/>
    <w:rsid w:val="00716860"/>
    <w:rsid w:val="0071691B"/>
    <w:rsid w:val="00716BC8"/>
    <w:rsid w:val="00716D9D"/>
    <w:rsid w:val="007170E9"/>
    <w:rsid w:val="007171FC"/>
    <w:rsid w:val="0071731A"/>
    <w:rsid w:val="007175AD"/>
    <w:rsid w:val="007175C3"/>
    <w:rsid w:val="00717608"/>
    <w:rsid w:val="007177B6"/>
    <w:rsid w:val="00717ACF"/>
    <w:rsid w:val="0071C01F"/>
    <w:rsid w:val="007200A7"/>
    <w:rsid w:val="00720310"/>
    <w:rsid w:val="00720334"/>
    <w:rsid w:val="00720863"/>
    <w:rsid w:val="00720B6A"/>
    <w:rsid w:val="00720EDA"/>
    <w:rsid w:val="00720F23"/>
    <w:rsid w:val="00721720"/>
    <w:rsid w:val="007217E6"/>
    <w:rsid w:val="00721834"/>
    <w:rsid w:val="00721859"/>
    <w:rsid w:val="00721F93"/>
    <w:rsid w:val="00721FCB"/>
    <w:rsid w:val="00722255"/>
    <w:rsid w:val="00722263"/>
    <w:rsid w:val="0072243F"/>
    <w:rsid w:val="00722490"/>
    <w:rsid w:val="007225CB"/>
    <w:rsid w:val="007225D1"/>
    <w:rsid w:val="0072279E"/>
    <w:rsid w:val="007227B9"/>
    <w:rsid w:val="007228BE"/>
    <w:rsid w:val="00722AB6"/>
    <w:rsid w:val="00722B21"/>
    <w:rsid w:val="00722B80"/>
    <w:rsid w:val="00722D43"/>
    <w:rsid w:val="00722F69"/>
    <w:rsid w:val="007232AA"/>
    <w:rsid w:val="007232D3"/>
    <w:rsid w:val="0072373C"/>
    <w:rsid w:val="0072383C"/>
    <w:rsid w:val="00723BAA"/>
    <w:rsid w:val="00723F6B"/>
    <w:rsid w:val="0072409B"/>
    <w:rsid w:val="0072427D"/>
    <w:rsid w:val="007242CC"/>
    <w:rsid w:val="00724427"/>
    <w:rsid w:val="0072458D"/>
    <w:rsid w:val="00724622"/>
    <w:rsid w:val="00724724"/>
    <w:rsid w:val="00724934"/>
    <w:rsid w:val="00724A1B"/>
    <w:rsid w:val="00724C0F"/>
    <w:rsid w:val="00724CDA"/>
    <w:rsid w:val="00724DAE"/>
    <w:rsid w:val="00725083"/>
    <w:rsid w:val="00725096"/>
    <w:rsid w:val="0072518A"/>
    <w:rsid w:val="007254A3"/>
    <w:rsid w:val="00725731"/>
    <w:rsid w:val="007258A5"/>
    <w:rsid w:val="00725949"/>
    <w:rsid w:val="00725E53"/>
    <w:rsid w:val="00725E87"/>
    <w:rsid w:val="007261C9"/>
    <w:rsid w:val="00726204"/>
    <w:rsid w:val="00726288"/>
    <w:rsid w:val="0072633F"/>
    <w:rsid w:val="00726376"/>
    <w:rsid w:val="0072638A"/>
    <w:rsid w:val="007266A0"/>
    <w:rsid w:val="0072681C"/>
    <w:rsid w:val="00726B03"/>
    <w:rsid w:val="00726E31"/>
    <w:rsid w:val="00726EDF"/>
    <w:rsid w:val="0072734B"/>
    <w:rsid w:val="00727472"/>
    <w:rsid w:val="00727538"/>
    <w:rsid w:val="00727F98"/>
    <w:rsid w:val="00727FDD"/>
    <w:rsid w:val="00730084"/>
    <w:rsid w:val="0073020F"/>
    <w:rsid w:val="00730242"/>
    <w:rsid w:val="00730352"/>
    <w:rsid w:val="00730530"/>
    <w:rsid w:val="0073064E"/>
    <w:rsid w:val="007308A9"/>
    <w:rsid w:val="007308B0"/>
    <w:rsid w:val="00730CBA"/>
    <w:rsid w:val="00730D8B"/>
    <w:rsid w:val="00730E91"/>
    <w:rsid w:val="00731157"/>
    <w:rsid w:val="0073117C"/>
    <w:rsid w:val="0073154D"/>
    <w:rsid w:val="007315D8"/>
    <w:rsid w:val="00731815"/>
    <w:rsid w:val="00731916"/>
    <w:rsid w:val="00731BA9"/>
    <w:rsid w:val="00731D51"/>
    <w:rsid w:val="00731D7B"/>
    <w:rsid w:val="00731D88"/>
    <w:rsid w:val="00731FD4"/>
    <w:rsid w:val="00731FFE"/>
    <w:rsid w:val="00732017"/>
    <w:rsid w:val="007322B3"/>
    <w:rsid w:val="0073253F"/>
    <w:rsid w:val="0073256B"/>
    <w:rsid w:val="00732BD5"/>
    <w:rsid w:val="00732CC0"/>
    <w:rsid w:val="00733011"/>
    <w:rsid w:val="00733015"/>
    <w:rsid w:val="00733394"/>
    <w:rsid w:val="0073339F"/>
    <w:rsid w:val="007334D0"/>
    <w:rsid w:val="007335C5"/>
    <w:rsid w:val="0073360F"/>
    <w:rsid w:val="00733840"/>
    <w:rsid w:val="00733851"/>
    <w:rsid w:val="0073393C"/>
    <w:rsid w:val="00733989"/>
    <w:rsid w:val="00733A69"/>
    <w:rsid w:val="00733AEA"/>
    <w:rsid w:val="00733C3D"/>
    <w:rsid w:val="00733CA3"/>
    <w:rsid w:val="00734145"/>
    <w:rsid w:val="007341B4"/>
    <w:rsid w:val="007341EA"/>
    <w:rsid w:val="007342C6"/>
    <w:rsid w:val="00734596"/>
    <w:rsid w:val="00734786"/>
    <w:rsid w:val="00734909"/>
    <w:rsid w:val="00734922"/>
    <w:rsid w:val="00734958"/>
    <w:rsid w:val="00734A86"/>
    <w:rsid w:val="00734B6E"/>
    <w:rsid w:val="00734CC9"/>
    <w:rsid w:val="00734ECE"/>
    <w:rsid w:val="00734FEE"/>
    <w:rsid w:val="007352F2"/>
    <w:rsid w:val="007353C9"/>
    <w:rsid w:val="007354AF"/>
    <w:rsid w:val="00735543"/>
    <w:rsid w:val="00735918"/>
    <w:rsid w:val="00735A54"/>
    <w:rsid w:val="00735C12"/>
    <w:rsid w:val="00735ED8"/>
    <w:rsid w:val="007362C8"/>
    <w:rsid w:val="0073646B"/>
    <w:rsid w:val="007364AD"/>
    <w:rsid w:val="007365AE"/>
    <w:rsid w:val="00736A6C"/>
    <w:rsid w:val="00736AC9"/>
    <w:rsid w:val="00737054"/>
    <w:rsid w:val="0073708B"/>
    <w:rsid w:val="007374E2"/>
    <w:rsid w:val="00737748"/>
    <w:rsid w:val="00737758"/>
    <w:rsid w:val="00737ADB"/>
    <w:rsid w:val="00737B7D"/>
    <w:rsid w:val="00737B83"/>
    <w:rsid w:val="00737C25"/>
    <w:rsid w:val="00737E16"/>
    <w:rsid w:val="00737EBC"/>
    <w:rsid w:val="00737F82"/>
    <w:rsid w:val="0074002E"/>
    <w:rsid w:val="007405BE"/>
    <w:rsid w:val="0074079F"/>
    <w:rsid w:val="00740894"/>
    <w:rsid w:val="007408D9"/>
    <w:rsid w:val="00740A35"/>
    <w:rsid w:val="00740B3F"/>
    <w:rsid w:val="00740B42"/>
    <w:rsid w:val="00740BDE"/>
    <w:rsid w:val="00740DF9"/>
    <w:rsid w:val="00740E45"/>
    <w:rsid w:val="0074187B"/>
    <w:rsid w:val="00741A96"/>
    <w:rsid w:val="00741B54"/>
    <w:rsid w:val="00741D9C"/>
    <w:rsid w:val="00741ED6"/>
    <w:rsid w:val="007421E2"/>
    <w:rsid w:val="007423FB"/>
    <w:rsid w:val="007423FE"/>
    <w:rsid w:val="0074244C"/>
    <w:rsid w:val="007426A3"/>
    <w:rsid w:val="007426BB"/>
    <w:rsid w:val="00742784"/>
    <w:rsid w:val="007428BC"/>
    <w:rsid w:val="00742962"/>
    <w:rsid w:val="00742BEF"/>
    <w:rsid w:val="00742FFA"/>
    <w:rsid w:val="007430BB"/>
    <w:rsid w:val="0074310D"/>
    <w:rsid w:val="00743256"/>
    <w:rsid w:val="0074326F"/>
    <w:rsid w:val="007432C2"/>
    <w:rsid w:val="00743355"/>
    <w:rsid w:val="007434B6"/>
    <w:rsid w:val="007434BF"/>
    <w:rsid w:val="00743547"/>
    <w:rsid w:val="00743B98"/>
    <w:rsid w:val="00743BC7"/>
    <w:rsid w:val="00743CCC"/>
    <w:rsid w:val="00743CF0"/>
    <w:rsid w:val="00743EC4"/>
    <w:rsid w:val="007445AF"/>
    <w:rsid w:val="00744682"/>
    <w:rsid w:val="00744713"/>
    <w:rsid w:val="007449CA"/>
    <w:rsid w:val="00744B58"/>
    <w:rsid w:val="00744B93"/>
    <w:rsid w:val="00744CFE"/>
    <w:rsid w:val="00744D09"/>
    <w:rsid w:val="007450B8"/>
    <w:rsid w:val="00745695"/>
    <w:rsid w:val="00745A96"/>
    <w:rsid w:val="00745D55"/>
    <w:rsid w:val="00745E2A"/>
    <w:rsid w:val="007460BF"/>
    <w:rsid w:val="007465C6"/>
    <w:rsid w:val="00746854"/>
    <w:rsid w:val="0074686B"/>
    <w:rsid w:val="00746A88"/>
    <w:rsid w:val="00746C1D"/>
    <w:rsid w:val="00746CF3"/>
    <w:rsid w:val="00746DA0"/>
    <w:rsid w:val="00746E04"/>
    <w:rsid w:val="00746F28"/>
    <w:rsid w:val="00746FAE"/>
    <w:rsid w:val="00747003"/>
    <w:rsid w:val="0074714B"/>
    <w:rsid w:val="007471B7"/>
    <w:rsid w:val="007473CE"/>
    <w:rsid w:val="0074789F"/>
    <w:rsid w:val="00747952"/>
    <w:rsid w:val="00747C8E"/>
    <w:rsid w:val="00747CCA"/>
    <w:rsid w:val="00747D33"/>
    <w:rsid w:val="00750436"/>
    <w:rsid w:val="0075058E"/>
    <w:rsid w:val="007508B3"/>
    <w:rsid w:val="0075094C"/>
    <w:rsid w:val="007509DC"/>
    <w:rsid w:val="00750E7F"/>
    <w:rsid w:val="00750EF6"/>
    <w:rsid w:val="00750F8F"/>
    <w:rsid w:val="0075100D"/>
    <w:rsid w:val="0075114C"/>
    <w:rsid w:val="00751306"/>
    <w:rsid w:val="007513A2"/>
    <w:rsid w:val="0075142D"/>
    <w:rsid w:val="00751863"/>
    <w:rsid w:val="007518D7"/>
    <w:rsid w:val="00751CE0"/>
    <w:rsid w:val="00751D94"/>
    <w:rsid w:val="00751D9D"/>
    <w:rsid w:val="00751DBB"/>
    <w:rsid w:val="00751ECF"/>
    <w:rsid w:val="00751F42"/>
    <w:rsid w:val="007520A8"/>
    <w:rsid w:val="007521AE"/>
    <w:rsid w:val="007522A0"/>
    <w:rsid w:val="007523EA"/>
    <w:rsid w:val="00752505"/>
    <w:rsid w:val="00752758"/>
    <w:rsid w:val="00752B22"/>
    <w:rsid w:val="00752D2A"/>
    <w:rsid w:val="00752FBE"/>
    <w:rsid w:val="007530B8"/>
    <w:rsid w:val="007531C4"/>
    <w:rsid w:val="007531CB"/>
    <w:rsid w:val="007534CE"/>
    <w:rsid w:val="00753698"/>
    <w:rsid w:val="007538F8"/>
    <w:rsid w:val="0075397C"/>
    <w:rsid w:val="00753D4F"/>
    <w:rsid w:val="00753E9F"/>
    <w:rsid w:val="00753FF7"/>
    <w:rsid w:val="007541F3"/>
    <w:rsid w:val="00754213"/>
    <w:rsid w:val="0075426A"/>
    <w:rsid w:val="00754337"/>
    <w:rsid w:val="007549DD"/>
    <w:rsid w:val="00754A20"/>
    <w:rsid w:val="00754C09"/>
    <w:rsid w:val="00754D8F"/>
    <w:rsid w:val="00754E1E"/>
    <w:rsid w:val="00754FEE"/>
    <w:rsid w:val="007550E7"/>
    <w:rsid w:val="007553B0"/>
    <w:rsid w:val="007554C9"/>
    <w:rsid w:val="00755546"/>
    <w:rsid w:val="007555BD"/>
    <w:rsid w:val="00755697"/>
    <w:rsid w:val="00755706"/>
    <w:rsid w:val="007557B2"/>
    <w:rsid w:val="007557CD"/>
    <w:rsid w:val="00755993"/>
    <w:rsid w:val="00755C0D"/>
    <w:rsid w:val="00755C5E"/>
    <w:rsid w:val="00755CF1"/>
    <w:rsid w:val="00755D91"/>
    <w:rsid w:val="00756086"/>
    <w:rsid w:val="007561B9"/>
    <w:rsid w:val="007561BB"/>
    <w:rsid w:val="00756332"/>
    <w:rsid w:val="00756586"/>
    <w:rsid w:val="0075659D"/>
    <w:rsid w:val="007567FF"/>
    <w:rsid w:val="007569D6"/>
    <w:rsid w:val="00756A51"/>
    <w:rsid w:val="00756F81"/>
    <w:rsid w:val="00757037"/>
    <w:rsid w:val="0075720D"/>
    <w:rsid w:val="00757296"/>
    <w:rsid w:val="00757553"/>
    <w:rsid w:val="0075768A"/>
    <w:rsid w:val="007577A4"/>
    <w:rsid w:val="00757BEA"/>
    <w:rsid w:val="00757CAD"/>
    <w:rsid w:val="00757D51"/>
    <w:rsid w:val="00760043"/>
    <w:rsid w:val="007603F3"/>
    <w:rsid w:val="0076052F"/>
    <w:rsid w:val="00760656"/>
    <w:rsid w:val="00760904"/>
    <w:rsid w:val="00760947"/>
    <w:rsid w:val="00760B38"/>
    <w:rsid w:val="00760F28"/>
    <w:rsid w:val="00760FDE"/>
    <w:rsid w:val="0076108C"/>
    <w:rsid w:val="007610A6"/>
    <w:rsid w:val="0076114E"/>
    <w:rsid w:val="0076116E"/>
    <w:rsid w:val="00761278"/>
    <w:rsid w:val="007612FC"/>
    <w:rsid w:val="007612FD"/>
    <w:rsid w:val="0076139F"/>
    <w:rsid w:val="007616D1"/>
    <w:rsid w:val="007616F1"/>
    <w:rsid w:val="007617FE"/>
    <w:rsid w:val="007618BD"/>
    <w:rsid w:val="00761974"/>
    <w:rsid w:val="007619F4"/>
    <w:rsid w:val="00761BFE"/>
    <w:rsid w:val="00761C30"/>
    <w:rsid w:val="00761F90"/>
    <w:rsid w:val="00761FFC"/>
    <w:rsid w:val="00762081"/>
    <w:rsid w:val="007620E2"/>
    <w:rsid w:val="0076228B"/>
    <w:rsid w:val="007622A0"/>
    <w:rsid w:val="007623C4"/>
    <w:rsid w:val="00762488"/>
    <w:rsid w:val="00762979"/>
    <w:rsid w:val="007629D4"/>
    <w:rsid w:val="00762A06"/>
    <w:rsid w:val="00762AC9"/>
    <w:rsid w:val="00762E68"/>
    <w:rsid w:val="007630DE"/>
    <w:rsid w:val="007632EB"/>
    <w:rsid w:val="00763346"/>
    <w:rsid w:val="00763612"/>
    <w:rsid w:val="007636F7"/>
    <w:rsid w:val="007638C6"/>
    <w:rsid w:val="00763A11"/>
    <w:rsid w:val="00763C0B"/>
    <w:rsid w:val="00763C7B"/>
    <w:rsid w:val="00763C7E"/>
    <w:rsid w:val="00763E32"/>
    <w:rsid w:val="0076444D"/>
    <w:rsid w:val="0076459B"/>
    <w:rsid w:val="007648C7"/>
    <w:rsid w:val="00764957"/>
    <w:rsid w:val="00764A32"/>
    <w:rsid w:val="00764AC6"/>
    <w:rsid w:val="00764B18"/>
    <w:rsid w:val="00764D58"/>
    <w:rsid w:val="00764E14"/>
    <w:rsid w:val="00764E54"/>
    <w:rsid w:val="00764EB7"/>
    <w:rsid w:val="00764FE3"/>
    <w:rsid w:val="0076503D"/>
    <w:rsid w:val="007650D1"/>
    <w:rsid w:val="00765270"/>
    <w:rsid w:val="007655F7"/>
    <w:rsid w:val="00765654"/>
    <w:rsid w:val="00765666"/>
    <w:rsid w:val="00765764"/>
    <w:rsid w:val="007657DA"/>
    <w:rsid w:val="007658EB"/>
    <w:rsid w:val="00765B97"/>
    <w:rsid w:val="00765C10"/>
    <w:rsid w:val="00765E05"/>
    <w:rsid w:val="00765EC3"/>
    <w:rsid w:val="00766068"/>
    <w:rsid w:val="0076608F"/>
    <w:rsid w:val="007660BE"/>
    <w:rsid w:val="0076623F"/>
    <w:rsid w:val="00766526"/>
    <w:rsid w:val="0076673B"/>
    <w:rsid w:val="007668C5"/>
    <w:rsid w:val="007669CE"/>
    <w:rsid w:val="00766CC0"/>
    <w:rsid w:val="00766D20"/>
    <w:rsid w:val="00766D88"/>
    <w:rsid w:val="00766F69"/>
    <w:rsid w:val="007670EC"/>
    <w:rsid w:val="00767138"/>
    <w:rsid w:val="0076733C"/>
    <w:rsid w:val="00767A86"/>
    <w:rsid w:val="00767C54"/>
    <w:rsid w:val="00767C74"/>
    <w:rsid w:val="00767DB8"/>
    <w:rsid w:val="00767DF8"/>
    <w:rsid w:val="00767E34"/>
    <w:rsid w:val="00767ED8"/>
    <w:rsid w:val="007700B7"/>
    <w:rsid w:val="0077021E"/>
    <w:rsid w:val="007702A0"/>
    <w:rsid w:val="00770405"/>
    <w:rsid w:val="0077055D"/>
    <w:rsid w:val="00770566"/>
    <w:rsid w:val="007706A8"/>
    <w:rsid w:val="0077077B"/>
    <w:rsid w:val="007709B9"/>
    <w:rsid w:val="00770A42"/>
    <w:rsid w:val="00770A59"/>
    <w:rsid w:val="007710C3"/>
    <w:rsid w:val="00771169"/>
    <w:rsid w:val="00771189"/>
    <w:rsid w:val="007714D6"/>
    <w:rsid w:val="00771789"/>
    <w:rsid w:val="007717E8"/>
    <w:rsid w:val="007717F0"/>
    <w:rsid w:val="00771860"/>
    <w:rsid w:val="007719FB"/>
    <w:rsid w:val="00771A18"/>
    <w:rsid w:val="00771BEE"/>
    <w:rsid w:val="00771D3E"/>
    <w:rsid w:val="00771D88"/>
    <w:rsid w:val="00771EDF"/>
    <w:rsid w:val="0077240C"/>
    <w:rsid w:val="00772829"/>
    <w:rsid w:val="00772B15"/>
    <w:rsid w:val="00772D30"/>
    <w:rsid w:val="00772FBB"/>
    <w:rsid w:val="00773041"/>
    <w:rsid w:val="00773070"/>
    <w:rsid w:val="0077312C"/>
    <w:rsid w:val="00773279"/>
    <w:rsid w:val="00773283"/>
    <w:rsid w:val="00773504"/>
    <w:rsid w:val="0077367B"/>
    <w:rsid w:val="00773688"/>
    <w:rsid w:val="007737A3"/>
    <w:rsid w:val="0077392D"/>
    <w:rsid w:val="007739D9"/>
    <w:rsid w:val="00773A09"/>
    <w:rsid w:val="00773CCB"/>
    <w:rsid w:val="00773EB5"/>
    <w:rsid w:val="00773F87"/>
    <w:rsid w:val="00773FE8"/>
    <w:rsid w:val="007742FD"/>
    <w:rsid w:val="00774373"/>
    <w:rsid w:val="00774431"/>
    <w:rsid w:val="007744EC"/>
    <w:rsid w:val="007745BC"/>
    <w:rsid w:val="00774A39"/>
    <w:rsid w:val="00774AC7"/>
    <w:rsid w:val="00774ACC"/>
    <w:rsid w:val="00774AF2"/>
    <w:rsid w:val="00774DEE"/>
    <w:rsid w:val="00774F0D"/>
    <w:rsid w:val="007750F9"/>
    <w:rsid w:val="0077517B"/>
    <w:rsid w:val="007758B7"/>
    <w:rsid w:val="007759C7"/>
    <w:rsid w:val="00775B57"/>
    <w:rsid w:val="00775EAE"/>
    <w:rsid w:val="00776183"/>
    <w:rsid w:val="007764E5"/>
    <w:rsid w:val="00776664"/>
    <w:rsid w:val="00776766"/>
    <w:rsid w:val="007767C1"/>
    <w:rsid w:val="00776BD7"/>
    <w:rsid w:val="00776CA7"/>
    <w:rsid w:val="00776D80"/>
    <w:rsid w:val="00777022"/>
    <w:rsid w:val="00777275"/>
    <w:rsid w:val="007772F8"/>
    <w:rsid w:val="007773FA"/>
    <w:rsid w:val="00777767"/>
    <w:rsid w:val="007777F3"/>
    <w:rsid w:val="007778B5"/>
    <w:rsid w:val="00777965"/>
    <w:rsid w:val="00777C76"/>
    <w:rsid w:val="00777E04"/>
    <w:rsid w:val="00777E9D"/>
    <w:rsid w:val="00777EBC"/>
    <w:rsid w:val="00780011"/>
    <w:rsid w:val="0078003E"/>
    <w:rsid w:val="007801A5"/>
    <w:rsid w:val="0078023D"/>
    <w:rsid w:val="0078051A"/>
    <w:rsid w:val="00780604"/>
    <w:rsid w:val="007806BD"/>
    <w:rsid w:val="007808C4"/>
    <w:rsid w:val="00780903"/>
    <w:rsid w:val="00780A00"/>
    <w:rsid w:val="00780B8E"/>
    <w:rsid w:val="00780E4A"/>
    <w:rsid w:val="00780F5A"/>
    <w:rsid w:val="00781039"/>
    <w:rsid w:val="007810D6"/>
    <w:rsid w:val="0078145A"/>
    <w:rsid w:val="0078162A"/>
    <w:rsid w:val="00781669"/>
    <w:rsid w:val="007816F4"/>
    <w:rsid w:val="00781849"/>
    <w:rsid w:val="00781881"/>
    <w:rsid w:val="0078194A"/>
    <w:rsid w:val="007819B9"/>
    <w:rsid w:val="007819CD"/>
    <w:rsid w:val="00781B95"/>
    <w:rsid w:val="00781F8A"/>
    <w:rsid w:val="007820E6"/>
    <w:rsid w:val="00782159"/>
    <w:rsid w:val="00782498"/>
    <w:rsid w:val="0078293F"/>
    <w:rsid w:val="00782CAB"/>
    <w:rsid w:val="00782CDB"/>
    <w:rsid w:val="00782E2E"/>
    <w:rsid w:val="00782FA7"/>
    <w:rsid w:val="007830BD"/>
    <w:rsid w:val="0078320F"/>
    <w:rsid w:val="007834EB"/>
    <w:rsid w:val="00783646"/>
    <w:rsid w:val="007836D5"/>
    <w:rsid w:val="00783CEA"/>
    <w:rsid w:val="00783FBC"/>
    <w:rsid w:val="00784125"/>
    <w:rsid w:val="007845E1"/>
    <w:rsid w:val="007845E3"/>
    <w:rsid w:val="00784676"/>
    <w:rsid w:val="0078486E"/>
    <w:rsid w:val="007849A6"/>
    <w:rsid w:val="007849B5"/>
    <w:rsid w:val="00784A6C"/>
    <w:rsid w:val="00784EDF"/>
    <w:rsid w:val="0078531E"/>
    <w:rsid w:val="00785354"/>
    <w:rsid w:val="0078566D"/>
    <w:rsid w:val="007856ED"/>
    <w:rsid w:val="0078576A"/>
    <w:rsid w:val="00785A11"/>
    <w:rsid w:val="00785AEC"/>
    <w:rsid w:val="00785DAB"/>
    <w:rsid w:val="00785E0C"/>
    <w:rsid w:val="00785F56"/>
    <w:rsid w:val="00785FE6"/>
    <w:rsid w:val="0078604D"/>
    <w:rsid w:val="00786106"/>
    <w:rsid w:val="007863A8"/>
    <w:rsid w:val="007863C7"/>
    <w:rsid w:val="007863ED"/>
    <w:rsid w:val="0078681A"/>
    <w:rsid w:val="007868D0"/>
    <w:rsid w:val="00786B04"/>
    <w:rsid w:val="00786BEE"/>
    <w:rsid w:val="00786D51"/>
    <w:rsid w:val="00786E62"/>
    <w:rsid w:val="00786F27"/>
    <w:rsid w:val="00786F8D"/>
    <w:rsid w:val="0078724B"/>
    <w:rsid w:val="0078726A"/>
    <w:rsid w:val="007872AC"/>
    <w:rsid w:val="0078758F"/>
    <w:rsid w:val="00787880"/>
    <w:rsid w:val="007879AB"/>
    <w:rsid w:val="00787A0D"/>
    <w:rsid w:val="00787D2D"/>
    <w:rsid w:val="00787D53"/>
    <w:rsid w:val="00787E98"/>
    <w:rsid w:val="00790157"/>
    <w:rsid w:val="00790256"/>
    <w:rsid w:val="007902C5"/>
    <w:rsid w:val="00790348"/>
    <w:rsid w:val="007905DF"/>
    <w:rsid w:val="0079060A"/>
    <w:rsid w:val="00790846"/>
    <w:rsid w:val="00790A32"/>
    <w:rsid w:val="00790A8B"/>
    <w:rsid w:val="00790F40"/>
    <w:rsid w:val="00790F6D"/>
    <w:rsid w:val="007910E5"/>
    <w:rsid w:val="00791105"/>
    <w:rsid w:val="00791247"/>
    <w:rsid w:val="00791266"/>
    <w:rsid w:val="007914B7"/>
    <w:rsid w:val="00791797"/>
    <w:rsid w:val="007918D0"/>
    <w:rsid w:val="007918FB"/>
    <w:rsid w:val="007919E9"/>
    <w:rsid w:val="00791C1C"/>
    <w:rsid w:val="00791EEC"/>
    <w:rsid w:val="0079202C"/>
    <w:rsid w:val="0079203B"/>
    <w:rsid w:val="00792079"/>
    <w:rsid w:val="00792351"/>
    <w:rsid w:val="007923DB"/>
    <w:rsid w:val="007925AE"/>
    <w:rsid w:val="0079265E"/>
    <w:rsid w:val="00792682"/>
    <w:rsid w:val="00792822"/>
    <w:rsid w:val="00792A3F"/>
    <w:rsid w:val="00792E24"/>
    <w:rsid w:val="00792F09"/>
    <w:rsid w:val="007931D6"/>
    <w:rsid w:val="0079328E"/>
    <w:rsid w:val="00793334"/>
    <w:rsid w:val="007933C2"/>
    <w:rsid w:val="007933CD"/>
    <w:rsid w:val="00793401"/>
    <w:rsid w:val="007936FC"/>
    <w:rsid w:val="007937D6"/>
    <w:rsid w:val="007938FE"/>
    <w:rsid w:val="00793BEA"/>
    <w:rsid w:val="00793C6B"/>
    <w:rsid w:val="00793D22"/>
    <w:rsid w:val="00793D70"/>
    <w:rsid w:val="00793DE0"/>
    <w:rsid w:val="0079424E"/>
    <w:rsid w:val="007944B1"/>
    <w:rsid w:val="007944DA"/>
    <w:rsid w:val="00794525"/>
    <w:rsid w:val="00794627"/>
    <w:rsid w:val="0079469C"/>
    <w:rsid w:val="007948D0"/>
    <w:rsid w:val="00794A4D"/>
    <w:rsid w:val="00794B56"/>
    <w:rsid w:val="00794C96"/>
    <w:rsid w:val="00794EF1"/>
    <w:rsid w:val="00794EFF"/>
    <w:rsid w:val="00794F05"/>
    <w:rsid w:val="007951B3"/>
    <w:rsid w:val="0079549D"/>
    <w:rsid w:val="0079552E"/>
    <w:rsid w:val="007955F2"/>
    <w:rsid w:val="0079588D"/>
    <w:rsid w:val="00795D1F"/>
    <w:rsid w:val="00795F49"/>
    <w:rsid w:val="00796095"/>
    <w:rsid w:val="00796297"/>
    <w:rsid w:val="00796413"/>
    <w:rsid w:val="0079652F"/>
    <w:rsid w:val="0079654D"/>
    <w:rsid w:val="00796674"/>
    <w:rsid w:val="007966BB"/>
    <w:rsid w:val="007968E4"/>
    <w:rsid w:val="00796931"/>
    <w:rsid w:val="00796A04"/>
    <w:rsid w:val="0079718A"/>
    <w:rsid w:val="00797261"/>
    <w:rsid w:val="00797422"/>
    <w:rsid w:val="00797819"/>
    <w:rsid w:val="00797ABC"/>
    <w:rsid w:val="00797B24"/>
    <w:rsid w:val="00797C9F"/>
    <w:rsid w:val="00797CC9"/>
    <w:rsid w:val="00797F0E"/>
    <w:rsid w:val="00797FB4"/>
    <w:rsid w:val="007A04BA"/>
    <w:rsid w:val="007A0509"/>
    <w:rsid w:val="007A05E1"/>
    <w:rsid w:val="007A061D"/>
    <w:rsid w:val="007A0652"/>
    <w:rsid w:val="007A0773"/>
    <w:rsid w:val="007A07FC"/>
    <w:rsid w:val="007A0A36"/>
    <w:rsid w:val="007A0B52"/>
    <w:rsid w:val="007A0C09"/>
    <w:rsid w:val="007A0D2B"/>
    <w:rsid w:val="007A0D2E"/>
    <w:rsid w:val="007A1144"/>
    <w:rsid w:val="007A115D"/>
    <w:rsid w:val="007A11BF"/>
    <w:rsid w:val="007A18A6"/>
    <w:rsid w:val="007A1A5E"/>
    <w:rsid w:val="007A1B95"/>
    <w:rsid w:val="007A1C24"/>
    <w:rsid w:val="007A1C7B"/>
    <w:rsid w:val="007A1DDF"/>
    <w:rsid w:val="007A23C7"/>
    <w:rsid w:val="007A249F"/>
    <w:rsid w:val="007A295B"/>
    <w:rsid w:val="007A2BD3"/>
    <w:rsid w:val="007A2CE5"/>
    <w:rsid w:val="007A2F57"/>
    <w:rsid w:val="007A309E"/>
    <w:rsid w:val="007A311B"/>
    <w:rsid w:val="007A320F"/>
    <w:rsid w:val="007A3346"/>
    <w:rsid w:val="007A3409"/>
    <w:rsid w:val="007A3628"/>
    <w:rsid w:val="007A36DD"/>
    <w:rsid w:val="007A3754"/>
    <w:rsid w:val="007A38F5"/>
    <w:rsid w:val="007A396D"/>
    <w:rsid w:val="007A3D43"/>
    <w:rsid w:val="007A40A2"/>
    <w:rsid w:val="007A40E4"/>
    <w:rsid w:val="007A415F"/>
    <w:rsid w:val="007A41FC"/>
    <w:rsid w:val="007A4386"/>
    <w:rsid w:val="007A45B1"/>
    <w:rsid w:val="007A462B"/>
    <w:rsid w:val="007A4649"/>
    <w:rsid w:val="007A46AD"/>
    <w:rsid w:val="007A4766"/>
    <w:rsid w:val="007A476E"/>
    <w:rsid w:val="007A4816"/>
    <w:rsid w:val="007A4826"/>
    <w:rsid w:val="007A4861"/>
    <w:rsid w:val="007A4985"/>
    <w:rsid w:val="007A49A4"/>
    <w:rsid w:val="007A4BC7"/>
    <w:rsid w:val="007A4D18"/>
    <w:rsid w:val="007A4EFC"/>
    <w:rsid w:val="007A4FA2"/>
    <w:rsid w:val="007A524A"/>
    <w:rsid w:val="007A537A"/>
    <w:rsid w:val="007A577D"/>
    <w:rsid w:val="007A5C89"/>
    <w:rsid w:val="007A5D34"/>
    <w:rsid w:val="007A606A"/>
    <w:rsid w:val="007A61B9"/>
    <w:rsid w:val="007A6244"/>
    <w:rsid w:val="007A6389"/>
    <w:rsid w:val="007A64AF"/>
    <w:rsid w:val="007A68D0"/>
    <w:rsid w:val="007A68ED"/>
    <w:rsid w:val="007A6A07"/>
    <w:rsid w:val="007A6A34"/>
    <w:rsid w:val="007A6A70"/>
    <w:rsid w:val="007A6AD4"/>
    <w:rsid w:val="007A6D17"/>
    <w:rsid w:val="007A6E9B"/>
    <w:rsid w:val="007A6ED1"/>
    <w:rsid w:val="007A6F8B"/>
    <w:rsid w:val="007A708A"/>
    <w:rsid w:val="007A72A3"/>
    <w:rsid w:val="007A737A"/>
    <w:rsid w:val="007A73C6"/>
    <w:rsid w:val="007A73C9"/>
    <w:rsid w:val="007A745D"/>
    <w:rsid w:val="007A74AE"/>
    <w:rsid w:val="007A74D0"/>
    <w:rsid w:val="007A7571"/>
    <w:rsid w:val="007A758D"/>
    <w:rsid w:val="007A777C"/>
    <w:rsid w:val="007A77D8"/>
    <w:rsid w:val="007A7AB4"/>
    <w:rsid w:val="007A7B0E"/>
    <w:rsid w:val="007A7B37"/>
    <w:rsid w:val="007A7C54"/>
    <w:rsid w:val="007B0138"/>
    <w:rsid w:val="007B015F"/>
    <w:rsid w:val="007B01A2"/>
    <w:rsid w:val="007B01D4"/>
    <w:rsid w:val="007B0254"/>
    <w:rsid w:val="007B02A5"/>
    <w:rsid w:val="007B02E1"/>
    <w:rsid w:val="007B034B"/>
    <w:rsid w:val="007B037B"/>
    <w:rsid w:val="007B048A"/>
    <w:rsid w:val="007B071C"/>
    <w:rsid w:val="007B0BF3"/>
    <w:rsid w:val="007B0C0E"/>
    <w:rsid w:val="007B0EAC"/>
    <w:rsid w:val="007B114E"/>
    <w:rsid w:val="007B1155"/>
    <w:rsid w:val="007B11EC"/>
    <w:rsid w:val="007B1207"/>
    <w:rsid w:val="007B1219"/>
    <w:rsid w:val="007B1355"/>
    <w:rsid w:val="007B142A"/>
    <w:rsid w:val="007B164C"/>
    <w:rsid w:val="007B1CBD"/>
    <w:rsid w:val="007B1F26"/>
    <w:rsid w:val="007B2397"/>
    <w:rsid w:val="007B24B8"/>
    <w:rsid w:val="007B2982"/>
    <w:rsid w:val="007B2AFE"/>
    <w:rsid w:val="007B2B8C"/>
    <w:rsid w:val="007B2E42"/>
    <w:rsid w:val="007B30F6"/>
    <w:rsid w:val="007B3122"/>
    <w:rsid w:val="007B31FE"/>
    <w:rsid w:val="007B326A"/>
    <w:rsid w:val="007B340F"/>
    <w:rsid w:val="007B3487"/>
    <w:rsid w:val="007B3578"/>
    <w:rsid w:val="007B3769"/>
    <w:rsid w:val="007B37B3"/>
    <w:rsid w:val="007B3810"/>
    <w:rsid w:val="007B3AE0"/>
    <w:rsid w:val="007B3AEA"/>
    <w:rsid w:val="007B3B91"/>
    <w:rsid w:val="007B3BCD"/>
    <w:rsid w:val="007B3C2B"/>
    <w:rsid w:val="007B3F30"/>
    <w:rsid w:val="007B40F9"/>
    <w:rsid w:val="007B4171"/>
    <w:rsid w:val="007B4BBD"/>
    <w:rsid w:val="007B4FF5"/>
    <w:rsid w:val="007B5317"/>
    <w:rsid w:val="007B5452"/>
    <w:rsid w:val="007B56B3"/>
    <w:rsid w:val="007B58B3"/>
    <w:rsid w:val="007B5BAC"/>
    <w:rsid w:val="007B5BED"/>
    <w:rsid w:val="007B5CB0"/>
    <w:rsid w:val="007B5CC5"/>
    <w:rsid w:val="007B5D38"/>
    <w:rsid w:val="007B5D52"/>
    <w:rsid w:val="007B5D9C"/>
    <w:rsid w:val="007B5E54"/>
    <w:rsid w:val="007B60BA"/>
    <w:rsid w:val="007B60E4"/>
    <w:rsid w:val="007B6119"/>
    <w:rsid w:val="007B6344"/>
    <w:rsid w:val="007B639B"/>
    <w:rsid w:val="007B648B"/>
    <w:rsid w:val="007B64FA"/>
    <w:rsid w:val="007B65D3"/>
    <w:rsid w:val="007B6763"/>
    <w:rsid w:val="007B6A4E"/>
    <w:rsid w:val="007B6D8B"/>
    <w:rsid w:val="007B7096"/>
    <w:rsid w:val="007B724B"/>
    <w:rsid w:val="007B728C"/>
    <w:rsid w:val="007B72C6"/>
    <w:rsid w:val="007B75D5"/>
    <w:rsid w:val="007B76EE"/>
    <w:rsid w:val="007B76F8"/>
    <w:rsid w:val="007B782D"/>
    <w:rsid w:val="007B7B6C"/>
    <w:rsid w:val="007B7C34"/>
    <w:rsid w:val="007B7EEA"/>
    <w:rsid w:val="007B7F64"/>
    <w:rsid w:val="007B7FD8"/>
    <w:rsid w:val="007C0100"/>
    <w:rsid w:val="007C01D9"/>
    <w:rsid w:val="007C03AE"/>
    <w:rsid w:val="007C05D4"/>
    <w:rsid w:val="007C07F6"/>
    <w:rsid w:val="007C085C"/>
    <w:rsid w:val="007C098A"/>
    <w:rsid w:val="007C0A28"/>
    <w:rsid w:val="007C0C30"/>
    <w:rsid w:val="007C0F71"/>
    <w:rsid w:val="007C1155"/>
    <w:rsid w:val="007C151A"/>
    <w:rsid w:val="007C1654"/>
    <w:rsid w:val="007C170E"/>
    <w:rsid w:val="007C1BA0"/>
    <w:rsid w:val="007C1EC7"/>
    <w:rsid w:val="007C1F40"/>
    <w:rsid w:val="007C223E"/>
    <w:rsid w:val="007C2302"/>
    <w:rsid w:val="007C263F"/>
    <w:rsid w:val="007C341D"/>
    <w:rsid w:val="007C3565"/>
    <w:rsid w:val="007C3645"/>
    <w:rsid w:val="007C3655"/>
    <w:rsid w:val="007C36B3"/>
    <w:rsid w:val="007C380F"/>
    <w:rsid w:val="007C3CD5"/>
    <w:rsid w:val="007C3CF3"/>
    <w:rsid w:val="007C3D2D"/>
    <w:rsid w:val="007C3D3E"/>
    <w:rsid w:val="007C3F03"/>
    <w:rsid w:val="007C442C"/>
    <w:rsid w:val="007C4581"/>
    <w:rsid w:val="007C473D"/>
    <w:rsid w:val="007C48F2"/>
    <w:rsid w:val="007C49B8"/>
    <w:rsid w:val="007C4C56"/>
    <w:rsid w:val="007C4D2A"/>
    <w:rsid w:val="007C4DE0"/>
    <w:rsid w:val="007C4EF8"/>
    <w:rsid w:val="007C51E1"/>
    <w:rsid w:val="007C53CB"/>
    <w:rsid w:val="007C5A26"/>
    <w:rsid w:val="007C5C95"/>
    <w:rsid w:val="007C5D05"/>
    <w:rsid w:val="007C5E49"/>
    <w:rsid w:val="007C5ECD"/>
    <w:rsid w:val="007C5F87"/>
    <w:rsid w:val="007C623E"/>
    <w:rsid w:val="007C6293"/>
    <w:rsid w:val="007C6306"/>
    <w:rsid w:val="007C65E0"/>
    <w:rsid w:val="007C67AA"/>
    <w:rsid w:val="007C689C"/>
    <w:rsid w:val="007C6976"/>
    <w:rsid w:val="007C6A01"/>
    <w:rsid w:val="007C7074"/>
    <w:rsid w:val="007C7190"/>
    <w:rsid w:val="007C77DB"/>
    <w:rsid w:val="007C7828"/>
    <w:rsid w:val="007C7A22"/>
    <w:rsid w:val="007C7A3A"/>
    <w:rsid w:val="007C7A78"/>
    <w:rsid w:val="007C7B5E"/>
    <w:rsid w:val="007C7FC4"/>
    <w:rsid w:val="007D0170"/>
    <w:rsid w:val="007D0672"/>
    <w:rsid w:val="007D0A55"/>
    <w:rsid w:val="007D0BDE"/>
    <w:rsid w:val="007D0EFD"/>
    <w:rsid w:val="007D106A"/>
    <w:rsid w:val="007D14ED"/>
    <w:rsid w:val="007D155B"/>
    <w:rsid w:val="007D1725"/>
    <w:rsid w:val="007D18B9"/>
    <w:rsid w:val="007D1984"/>
    <w:rsid w:val="007D1A14"/>
    <w:rsid w:val="007D1B7A"/>
    <w:rsid w:val="007D1C40"/>
    <w:rsid w:val="007D1EBE"/>
    <w:rsid w:val="007D1EC7"/>
    <w:rsid w:val="007D1FA8"/>
    <w:rsid w:val="007D2000"/>
    <w:rsid w:val="007D20DE"/>
    <w:rsid w:val="007D23C6"/>
    <w:rsid w:val="007D2450"/>
    <w:rsid w:val="007D262A"/>
    <w:rsid w:val="007D2968"/>
    <w:rsid w:val="007D2AAE"/>
    <w:rsid w:val="007D2FCE"/>
    <w:rsid w:val="007D32A2"/>
    <w:rsid w:val="007D339D"/>
    <w:rsid w:val="007D3599"/>
    <w:rsid w:val="007D35D1"/>
    <w:rsid w:val="007D366D"/>
    <w:rsid w:val="007D378B"/>
    <w:rsid w:val="007D3965"/>
    <w:rsid w:val="007D3A12"/>
    <w:rsid w:val="007D3A74"/>
    <w:rsid w:val="007D3AB5"/>
    <w:rsid w:val="007D3CE5"/>
    <w:rsid w:val="007D3CF4"/>
    <w:rsid w:val="007D3D32"/>
    <w:rsid w:val="007D400D"/>
    <w:rsid w:val="007D4294"/>
    <w:rsid w:val="007D44F4"/>
    <w:rsid w:val="007D457A"/>
    <w:rsid w:val="007D476B"/>
    <w:rsid w:val="007D4A91"/>
    <w:rsid w:val="007D4DCC"/>
    <w:rsid w:val="007D50B3"/>
    <w:rsid w:val="007D53B8"/>
    <w:rsid w:val="007D54F7"/>
    <w:rsid w:val="007D567F"/>
    <w:rsid w:val="007D57B1"/>
    <w:rsid w:val="007D5937"/>
    <w:rsid w:val="007D59C7"/>
    <w:rsid w:val="007D5C97"/>
    <w:rsid w:val="007D5D3B"/>
    <w:rsid w:val="007D5E30"/>
    <w:rsid w:val="007D5E4A"/>
    <w:rsid w:val="007D6431"/>
    <w:rsid w:val="007D64EA"/>
    <w:rsid w:val="007D6A82"/>
    <w:rsid w:val="007D6CDB"/>
    <w:rsid w:val="007D6D80"/>
    <w:rsid w:val="007D7148"/>
    <w:rsid w:val="007D7375"/>
    <w:rsid w:val="007D74CD"/>
    <w:rsid w:val="007D783B"/>
    <w:rsid w:val="007D7BD5"/>
    <w:rsid w:val="007D7BEE"/>
    <w:rsid w:val="007E0073"/>
    <w:rsid w:val="007E0242"/>
    <w:rsid w:val="007E04AD"/>
    <w:rsid w:val="007E04BF"/>
    <w:rsid w:val="007E053F"/>
    <w:rsid w:val="007E061D"/>
    <w:rsid w:val="007E06F8"/>
    <w:rsid w:val="007E073F"/>
    <w:rsid w:val="007E0941"/>
    <w:rsid w:val="007E0B11"/>
    <w:rsid w:val="007E0E1E"/>
    <w:rsid w:val="007E126D"/>
    <w:rsid w:val="007E16E5"/>
    <w:rsid w:val="007E1837"/>
    <w:rsid w:val="007E18FD"/>
    <w:rsid w:val="007E1B98"/>
    <w:rsid w:val="007E1BE8"/>
    <w:rsid w:val="007E1DB2"/>
    <w:rsid w:val="007E1ED4"/>
    <w:rsid w:val="007E1FB6"/>
    <w:rsid w:val="007E1FE0"/>
    <w:rsid w:val="007E2004"/>
    <w:rsid w:val="007E24A1"/>
    <w:rsid w:val="007E2580"/>
    <w:rsid w:val="007E2760"/>
    <w:rsid w:val="007E28D7"/>
    <w:rsid w:val="007E2957"/>
    <w:rsid w:val="007E2AE2"/>
    <w:rsid w:val="007E2BDB"/>
    <w:rsid w:val="007E2C4B"/>
    <w:rsid w:val="007E2C84"/>
    <w:rsid w:val="007E2D02"/>
    <w:rsid w:val="007E2DC7"/>
    <w:rsid w:val="007E2F1B"/>
    <w:rsid w:val="007E2FDC"/>
    <w:rsid w:val="007E3074"/>
    <w:rsid w:val="007E308C"/>
    <w:rsid w:val="007E3142"/>
    <w:rsid w:val="007E318F"/>
    <w:rsid w:val="007E31C1"/>
    <w:rsid w:val="007E32DC"/>
    <w:rsid w:val="007E3394"/>
    <w:rsid w:val="007E3489"/>
    <w:rsid w:val="007E349D"/>
    <w:rsid w:val="007E35BC"/>
    <w:rsid w:val="007E35CD"/>
    <w:rsid w:val="007E3616"/>
    <w:rsid w:val="007E3846"/>
    <w:rsid w:val="007E3906"/>
    <w:rsid w:val="007E3B0A"/>
    <w:rsid w:val="007E3B58"/>
    <w:rsid w:val="007E3BCC"/>
    <w:rsid w:val="007E42CE"/>
    <w:rsid w:val="007E4343"/>
    <w:rsid w:val="007E4674"/>
    <w:rsid w:val="007E477F"/>
    <w:rsid w:val="007E48EE"/>
    <w:rsid w:val="007E4A57"/>
    <w:rsid w:val="007E4B8E"/>
    <w:rsid w:val="007E4C0F"/>
    <w:rsid w:val="007E4C14"/>
    <w:rsid w:val="007E4C98"/>
    <w:rsid w:val="007E4C9C"/>
    <w:rsid w:val="007E4EA4"/>
    <w:rsid w:val="007E4EE0"/>
    <w:rsid w:val="007E5079"/>
    <w:rsid w:val="007E5082"/>
    <w:rsid w:val="007E529B"/>
    <w:rsid w:val="007E53EB"/>
    <w:rsid w:val="007E5405"/>
    <w:rsid w:val="007E5410"/>
    <w:rsid w:val="007E54C8"/>
    <w:rsid w:val="007E58FE"/>
    <w:rsid w:val="007E5AFD"/>
    <w:rsid w:val="007E5C50"/>
    <w:rsid w:val="007E5D4D"/>
    <w:rsid w:val="007E61EF"/>
    <w:rsid w:val="007E6329"/>
    <w:rsid w:val="007E6351"/>
    <w:rsid w:val="007E6441"/>
    <w:rsid w:val="007E647C"/>
    <w:rsid w:val="007E649E"/>
    <w:rsid w:val="007E6552"/>
    <w:rsid w:val="007E6894"/>
    <w:rsid w:val="007E68EA"/>
    <w:rsid w:val="007E6A1F"/>
    <w:rsid w:val="007E6AE0"/>
    <w:rsid w:val="007E6DBE"/>
    <w:rsid w:val="007E72A8"/>
    <w:rsid w:val="007E7A8F"/>
    <w:rsid w:val="007E7A9C"/>
    <w:rsid w:val="007E7C07"/>
    <w:rsid w:val="007E7D5B"/>
    <w:rsid w:val="007E7E17"/>
    <w:rsid w:val="007E7F4E"/>
    <w:rsid w:val="007F0158"/>
    <w:rsid w:val="007F019E"/>
    <w:rsid w:val="007F0739"/>
    <w:rsid w:val="007F09FE"/>
    <w:rsid w:val="007F0B7E"/>
    <w:rsid w:val="007F0C7A"/>
    <w:rsid w:val="007F0C80"/>
    <w:rsid w:val="007F11A2"/>
    <w:rsid w:val="007F1543"/>
    <w:rsid w:val="007F175E"/>
    <w:rsid w:val="007F180E"/>
    <w:rsid w:val="007F1853"/>
    <w:rsid w:val="007F1967"/>
    <w:rsid w:val="007F1A32"/>
    <w:rsid w:val="007F1AC5"/>
    <w:rsid w:val="007F1BAC"/>
    <w:rsid w:val="007F1BCE"/>
    <w:rsid w:val="007F1CA6"/>
    <w:rsid w:val="007F1CD8"/>
    <w:rsid w:val="007F1E7C"/>
    <w:rsid w:val="007F1F25"/>
    <w:rsid w:val="007F1FD5"/>
    <w:rsid w:val="007F24CE"/>
    <w:rsid w:val="007F2684"/>
    <w:rsid w:val="007F2F45"/>
    <w:rsid w:val="007F335A"/>
    <w:rsid w:val="007F358E"/>
    <w:rsid w:val="007F3750"/>
    <w:rsid w:val="007F39CF"/>
    <w:rsid w:val="007F3CD6"/>
    <w:rsid w:val="007F3D57"/>
    <w:rsid w:val="007F3F0B"/>
    <w:rsid w:val="007F3F30"/>
    <w:rsid w:val="007F3F62"/>
    <w:rsid w:val="007F3F6A"/>
    <w:rsid w:val="007F3FF2"/>
    <w:rsid w:val="007F4045"/>
    <w:rsid w:val="007F4315"/>
    <w:rsid w:val="007F4822"/>
    <w:rsid w:val="007F4876"/>
    <w:rsid w:val="007F48AC"/>
    <w:rsid w:val="007F48D7"/>
    <w:rsid w:val="007F49A8"/>
    <w:rsid w:val="007F4B1A"/>
    <w:rsid w:val="007F4C32"/>
    <w:rsid w:val="007F4D7D"/>
    <w:rsid w:val="007F54A4"/>
    <w:rsid w:val="007F5A82"/>
    <w:rsid w:val="007F5C02"/>
    <w:rsid w:val="007F5EA2"/>
    <w:rsid w:val="007F64BE"/>
    <w:rsid w:val="007F65F6"/>
    <w:rsid w:val="007F667E"/>
    <w:rsid w:val="007F6A0C"/>
    <w:rsid w:val="007F6ABF"/>
    <w:rsid w:val="007F6C6F"/>
    <w:rsid w:val="007F6ECA"/>
    <w:rsid w:val="007F6F3F"/>
    <w:rsid w:val="007F6F9A"/>
    <w:rsid w:val="007F6FF9"/>
    <w:rsid w:val="007F71D4"/>
    <w:rsid w:val="007F7489"/>
    <w:rsid w:val="007F748E"/>
    <w:rsid w:val="007F7637"/>
    <w:rsid w:val="007F767D"/>
    <w:rsid w:val="007F78ED"/>
    <w:rsid w:val="007F7BAE"/>
    <w:rsid w:val="007F7BD6"/>
    <w:rsid w:val="007F7C06"/>
    <w:rsid w:val="007F7F5F"/>
    <w:rsid w:val="007F7FF8"/>
    <w:rsid w:val="0080004F"/>
    <w:rsid w:val="0080005C"/>
    <w:rsid w:val="00800066"/>
    <w:rsid w:val="00800074"/>
    <w:rsid w:val="008001CF"/>
    <w:rsid w:val="00800A0D"/>
    <w:rsid w:val="00800A6E"/>
    <w:rsid w:val="00800AAF"/>
    <w:rsid w:val="00800ACC"/>
    <w:rsid w:val="00800AE3"/>
    <w:rsid w:val="00800B9B"/>
    <w:rsid w:val="00800BD3"/>
    <w:rsid w:val="00800D85"/>
    <w:rsid w:val="00800DF1"/>
    <w:rsid w:val="00800F1C"/>
    <w:rsid w:val="008011C1"/>
    <w:rsid w:val="008012CE"/>
    <w:rsid w:val="008014D1"/>
    <w:rsid w:val="008014F4"/>
    <w:rsid w:val="008015AC"/>
    <w:rsid w:val="008017C0"/>
    <w:rsid w:val="00801894"/>
    <w:rsid w:val="00801EE6"/>
    <w:rsid w:val="00802134"/>
    <w:rsid w:val="008023AB"/>
    <w:rsid w:val="008028B2"/>
    <w:rsid w:val="00802CAF"/>
    <w:rsid w:val="00802CF8"/>
    <w:rsid w:val="00802D0C"/>
    <w:rsid w:val="00802FD1"/>
    <w:rsid w:val="00802FD8"/>
    <w:rsid w:val="00803159"/>
    <w:rsid w:val="00803387"/>
    <w:rsid w:val="00803520"/>
    <w:rsid w:val="00803933"/>
    <w:rsid w:val="00803C3E"/>
    <w:rsid w:val="00803DF7"/>
    <w:rsid w:val="00803EF0"/>
    <w:rsid w:val="00804040"/>
    <w:rsid w:val="00804118"/>
    <w:rsid w:val="00804463"/>
    <w:rsid w:val="008045FD"/>
    <w:rsid w:val="0080460A"/>
    <w:rsid w:val="0080463E"/>
    <w:rsid w:val="00804667"/>
    <w:rsid w:val="00804787"/>
    <w:rsid w:val="00804810"/>
    <w:rsid w:val="008049CF"/>
    <w:rsid w:val="00804A99"/>
    <w:rsid w:val="00804AB1"/>
    <w:rsid w:val="00804C5B"/>
    <w:rsid w:val="00805269"/>
    <w:rsid w:val="00805298"/>
    <w:rsid w:val="0080545D"/>
    <w:rsid w:val="0080556A"/>
    <w:rsid w:val="008057DF"/>
    <w:rsid w:val="00805AFE"/>
    <w:rsid w:val="00805B75"/>
    <w:rsid w:val="00805BD7"/>
    <w:rsid w:val="00805ED4"/>
    <w:rsid w:val="00805F93"/>
    <w:rsid w:val="00806038"/>
    <w:rsid w:val="008060FF"/>
    <w:rsid w:val="00806143"/>
    <w:rsid w:val="008062B2"/>
    <w:rsid w:val="00806335"/>
    <w:rsid w:val="00806384"/>
    <w:rsid w:val="0080653F"/>
    <w:rsid w:val="008065A6"/>
    <w:rsid w:val="008066F8"/>
    <w:rsid w:val="008067E0"/>
    <w:rsid w:val="0080682F"/>
    <w:rsid w:val="00806B76"/>
    <w:rsid w:val="00806B7C"/>
    <w:rsid w:val="00806C42"/>
    <w:rsid w:val="00806CAF"/>
    <w:rsid w:val="0080706B"/>
    <w:rsid w:val="008070DD"/>
    <w:rsid w:val="0080740E"/>
    <w:rsid w:val="00807444"/>
    <w:rsid w:val="008075CB"/>
    <w:rsid w:val="0080782F"/>
    <w:rsid w:val="008079D0"/>
    <w:rsid w:val="00807A04"/>
    <w:rsid w:val="00807B19"/>
    <w:rsid w:val="00807B68"/>
    <w:rsid w:val="00807BE1"/>
    <w:rsid w:val="00807C99"/>
    <w:rsid w:val="00807DA1"/>
    <w:rsid w:val="00807FBD"/>
    <w:rsid w:val="00810092"/>
    <w:rsid w:val="0081057A"/>
    <w:rsid w:val="008106A2"/>
    <w:rsid w:val="0081074F"/>
    <w:rsid w:val="0081078B"/>
    <w:rsid w:val="0081093A"/>
    <w:rsid w:val="00810959"/>
    <w:rsid w:val="00810E76"/>
    <w:rsid w:val="00810F60"/>
    <w:rsid w:val="008111FD"/>
    <w:rsid w:val="008113A0"/>
    <w:rsid w:val="008114EA"/>
    <w:rsid w:val="008115D4"/>
    <w:rsid w:val="008117A4"/>
    <w:rsid w:val="00811D79"/>
    <w:rsid w:val="00811F79"/>
    <w:rsid w:val="00812253"/>
    <w:rsid w:val="0081236B"/>
    <w:rsid w:val="0081277B"/>
    <w:rsid w:val="0081278A"/>
    <w:rsid w:val="008127BE"/>
    <w:rsid w:val="008128B9"/>
    <w:rsid w:val="00812A3D"/>
    <w:rsid w:val="00812A93"/>
    <w:rsid w:val="00812AC9"/>
    <w:rsid w:val="00812DAC"/>
    <w:rsid w:val="008132C8"/>
    <w:rsid w:val="0081339D"/>
    <w:rsid w:val="008133DC"/>
    <w:rsid w:val="00813425"/>
    <w:rsid w:val="00813698"/>
    <w:rsid w:val="00813800"/>
    <w:rsid w:val="0081387A"/>
    <w:rsid w:val="008138FA"/>
    <w:rsid w:val="00813AEF"/>
    <w:rsid w:val="00813B18"/>
    <w:rsid w:val="00813ED1"/>
    <w:rsid w:val="00813F66"/>
    <w:rsid w:val="00813FA1"/>
    <w:rsid w:val="00814295"/>
    <w:rsid w:val="008142A6"/>
    <w:rsid w:val="008145B7"/>
    <w:rsid w:val="00814812"/>
    <w:rsid w:val="0081490A"/>
    <w:rsid w:val="00814A29"/>
    <w:rsid w:val="00814BF4"/>
    <w:rsid w:val="00815121"/>
    <w:rsid w:val="008151F3"/>
    <w:rsid w:val="008153CD"/>
    <w:rsid w:val="00815441"/>
    <w:rsid w:val="00815534"/>
    <w:rsid w:val="00815608"/>
    <w:rsid w:val="008159E0"/>
    <w:rsid w:val="00815AF6"/>
    <w:rsid w:val="00815B26"/>
    <w:rsid w:val="00815F6F"/>
    <w:rsid w:val="00816174"/>
    <w:rsid w:val="008163EB"/>
    <w:rsid w:val="00816742"/>
    <w:rsid w:val="008167BC"/>
    <w:rsid w:val="0081688D"/>
    <w:rsid w:val="00816A0F"/>
    <w:rsid w:val="00816AA6"/>
    <w:rsid w:val="00816BBB"/>
    <w:rsid w:val="00816EAC"/>
    <w:rsid w:val="00816F92"/>
    <w:rsid w:val="0081747C"/>
    <w:rsid w:val="00817634"/>
    <w:rsid w:val="0081780B"/>
    <w:rsid w:val="0081785C"/>
    <w:rsid w:val="008178BC"/>
    <w:rsid w:val="008178DE"/>
    <w:rsid w:val="00817CE8"/>
    <w:rsid w:val="00817D33"/>
    <w:rsid w:val="00820041"/>
    <w:rsid w:val="0082007F"/>
    <w:rsid w:val="008200D8"/>
    <w:rsid w:val="00820148"/>
    <w:rsid w:val="0082028F"/>
    <w:rsid w:val="00820406"/>
    <w:rsid w:val="00820519"/>
    <w:rsid w:val="0082078E"/>
    <w:rsid w:val="00820A61"/>
    <w:rsid w:val="00820CDF"/>
    <w:rsid w:val="00820D7D"/>
    <w:rsid w:val="00820F6D"/>
    <w:rsid w:val="008218C9"/>
    <w:rsid w:val="008218CD"/>
    <w:rsid w:val="00821A0D"/>
    <w:rsid w:val="0082247E"/>
    <w:rsid w:val="00822554"/>
    <w:rsid w:val="008225B7"/>
    <w:rsid w:val="008227E2"/>
    <w:rsid w:val="00822B68"/>
    <w:rsid w:val="00822B6D"/>
    <w:rsid w:val="00822BF2"/>
    <w:rsid w:val="00822DA3"/>
    <w:rsid w:val="00822DAA"/>
    <w:rsid w:val="00822DF2"/>
    <w:rsid w:val="00822FA6"/>
    <w:rsid w:val="00822FA8"/>
    <w:rsid w:val="00823125"/>
    <w:rsid w:val="00823370"/>
    <w:rsid w:val="00823396"/>
    <w:rsid w:val="00823463"/>
    <w:rsid w:val="008235E0"/>
    <w:rsid w:val="008235EF"/>
    <w:rsid w:val="00823692"/>
    <w:rsid w:val="00823835"/>
    <w:rsid w:val="008238EA"/>
    <w:rsid w:val="00823A37"/>
    <w:rsid w:val="00823B66"/>
    <w:rsid w:val="00823B8A"/>
    <w:rsid w:val="0082401B"/>
    <w:rsid w:val="008241A2"/>
    <w:rsid w:val="008241E7"/>
    <w:rsid w:val="008242E3"/>
    <w:rsid w:val="008245D1"/>
    <w:rsid w:val="008248D6"/>
    <w:rsid w:val="00824A60"/>
    <w:rsid w:val="00824B8A"/>
    <w:rsid w:val="00824BE6"/>
    <w:rsid w:val="00824BF8"/>
    <w:rsid w:val="00824C20"/>
    <w:rsid w:val="00824D12"/>
    <w:rsid w:val="00824F14"/>
    <w:rsid w:val="008252B9"/>
    <w:rsid w:val="00825569"/>
    <w:rsid w:val="00825726"/>
    <w:rsid w:val="008257A0"/>
    <w:rsid w:val="00825836"/>
    <w:rsid w:val="00825EB6"/>
    <w:rsid w:val="00825ED1"/>
    <w:rsid w:val="00825FD1"/>
    <w:rsid w:val="0082613C"/>
    <w:rsid w:val="008261FB"/>
    <w:rsid w:val="008261FC"/>
    <w:rsid w:val="0082652A"/>
    <w:rsid w:val="00826A2C"/>
    <w:rsid w:val="00826A66"/>
    <w:rsid w:val="00826B7A"/>
    <w:rsid w:val="00826BA8"/>
    <w:rsid w:val="00826D20"/>
    <w:rsid w:val="00826D72"/>
    <w:rsid w:val="00826DBD"/>
    <w:rsid w:val="00826E7D"/>
    <w:rsid w:val="008270A8"/>
    <w:rsid w:val="00827551"/>
    <w:rsid w:val="008276F6"/>
    <w:rsid w:val="0082772F"/>
    <w:rsid w:val="0082773F"/>
    <w:rsid w:val="00827753"/>
    <w:rsid w:val="00827806"/>
    <w:rsid w:val="008279C4"/>
    <w:rsid w:val="00827B3C"/>
    <w:rsid w:val="00827D7C"/>
    <w:rsid w:val="00827E48"/>
    <w:rsid w:val="00827E64"/>
    <w:rsid w:val="0083004F"/>
    <w:rsid w:val="008300DF"/>
    <w:rsid w:val="0083039A"/>
    <w:rsid w:val="0083051D"/>
    <w:rsid w:val="008307B0"/>
    <w:rsid w:val="008307F3"/>
    <w:rsid w:val="00830851"/>
    <w:rsid w:val="00830B7D"/>
    <w:rsid w:val="00830BE6"/>
    <w:rsid w:val="00830C41"/>
    <w:rsid w:val="00830CAF"/>
    <w:rsid w:val="00830CB5"/>
    <w:rsid w:val="00830DEF"/>
    <w:rsid w:val="00830F5E"/>
    <w:rsid w:val="00830F6F"/>
    <w:rsid w:val="008310B6"/>
    <w:rsid w:val="00831725"/>
    <w:rsid w:val="0083193E"/>
    <w:rsid w:val="00831A6E"/>
    <w:rsid w:val="00831B03"/>
    <w:rsid w:val="00831DA6"/>
    <w:rsid w:val="00832056"/>
    <w:rsid w:val="00832270"/>
    <w:rsid w:val="0083227F"/>
    <w:rsid w:val="00832762"/>
    <w:rsid w:val="00832780"/>
    <w:rsid w:val="00832825"/>
    <w:rsid w:val="00832AFB"/>
    <w:rsid w:val="00832B08"/>
    <w:rsid w:val="00832B2A"/>
    <w:rsid w:val="00832B3C"/>
    <w:rsid w:val="00832D65"/>
    <w:rsid w:val="00832E99"/>
    <w:rsid w:val="00832FBA"/>
    <w:rsid w:val="00833145"/>
    <w:rsid w:val="0083315D"/>
    <w:rsid w:val="008334A1"/>
    <w:rsid w:val="00833545"/>
    <w:rsid w:val="0083356F"/>
    <w:rsid w:val="0083359D"/>
    <w:rsid w:val="0083370D"/>
    <w:rsid w:val="00833B7F"/>
    <w:rsid w:val="00833E19"/>
    <w:rsid w:val="00833E52"/>
    <w:rsid w:val="008342A7"/>
    <w:rsid w:val="008343FF"/>
    <w:rsid w:val="00834512"/>
    <w:rsid w:val="0083460B"/>
    <w:rsid w:val="0083467E"/>
    <w:rsid w:val="00834B89"/>
    <w:rsid w:val="00834D3C"/>
    <w:rsid w:val="00834D44"/>
    <w:rsid w:val="00834E02"/>
    <w:rsid w:val="00834E98"/>
    <w:rsid w:val="00834ECE"/>
    <w:rsid w:val="00834EFF"/>
    <w:rsid w:val="008350F1"/>
    <w:rsid w:val="00835442"/>
    <w:rsid w:val="00835454"/>
    <w:rsid w:val="0083549D"/>
    <w:rsid w:val="00835820"/>
    <w:rsid w:val="008358CB"/>
    <w:rsid w:val="00835B27"/>
    <w:rsid w:val="00835B56"/>
    <w:rsid w:val="00835C99"/>
    <w:rsid w:val="00835E3E"/>
    <w:rsid w:val="00835EDB"/>
    <w:rsid w:val="0083601F"/>
    <w:rsid w:val="008360DC"/>
    <w:rsid w:val="00836139"/>
    <w:rsid w:val="008361E8"/>
    <w:rsid w:val="008361F4"/>
    <w:rsid w:val="008362DB"/>
    <w:rsid w:val="00836352"/>
    <w:rsid w:val="00836446"/>
    <w:rsid w:val="0083669F"/>
    <w:rsid w:val="00836961"/>
    <w:rsid w:val="00836A19"/>
    <w:rsid w:val="00836A4F"/>
    <w:rsid w:val="00836E0A"/>
    <w:rsid w:val="008371AE"/>
    <w:rsid w:val="00837282"/>
    <w:rsid w:val="00837283"/>
    <w:rsid w:val="0083737C"/>
    <w:rsid w:val="0083737F"/>
    <w:rsid w:val="00837629"/>
    <w:rsid w:val="00837747"/>
    <w:rsid w:val="00837A3B"/>
    <w:rsid w:val="00837CD8"/>
    <w:rsid w:val="00837D58"/>
    <w:rsid w:val="00837E9C"/>
    <w:rsid w:val="0084027C"/>
    <w:rsid w:val="008402D2"/>
    <w:rsid w:val="0084063F"/>
    <w:rsid w:val="008406B4"/>
    <w:rsid w:val="00840702"/>
    <w:rsid w:val="00840751"/>
    <w:rsid w:val="00840A2C"/>
    <w:rsid w:val="00840E9D"/>
    <w:rsid w:val="00840F93"/>
    <w:rsid w:val="00841075"/>
    <w:rsid w:val="008410CC"/>
    <w:rsid w:val="008411F3"/>
    <w:rsid w:val="00841200"/>
    <w:rsid w:val="0084131D"/>
    <w:rsid w:val="00841456"/>
    <w:rsid w:val="0084152A"/>
    <w:rsid w:val="0084181C"/>
    <w:rsid w:val="00841860"/>
    <w:rsid w:val="00841870"/>
    <w:rsid w:val="00841A91"/>
    <w:rsid w:val="00841C03"/>
    <w:rsid w:val="00841DFD"/>
    <w:rsid w:val="00841EB4"/>
    <w:rsid w:val="0084205D"/>
    <w:rsid w:val="008420DB"/>
    <w:rsid w:val="0084231C"/>
    <w:rsid w:val="00842364"/>
    <w:rsid w:val="0084254D"/>
    <w:rsid w:val="0084258C"/>
    <w:rsid w:val="008426EA"/>
    <w:rsid w:val="00842728"/>
    <w:rsid w:val="0084272E"/>
    <w:rsid w:val="0084273A"/>
    <w:rsid w:val="00842770"/>
    <w:rsid w:val="008427AF"/>
    <w:rsid w:val="008427F2"/>
    <w:rsid w:val="00842938"/>
    <w:rsid w:val="0084295D"/>
    <w:rsid w:val="00842B32"/>
    <w:rsid w:val="00842C1E"/>
    <w:rsid w:val="00842D16"/>
    <w:rsid w:val="00842EA0"/>
    <w:rsid w:val="00842EA3"/>
    <w:rsid w:val="00842F28"/>
    <w:rsid w:val="0084314B"/>
    <w:rsid w:val="00843227"/>
    <w:rsid w:val="00843349"/>
    <w:rsid w:val="008435A9"/>
    <w:rsid w:val="008436B1"/>
    <w:rsid w:val="008439BE"/>
    <w:rsid w:val="00843AD0"/>
    <w:rsid w:val="00843BFF"/>
    <w:rsid w:val="00843C25"/>
    <w:rsid w:val="00844217"/>
    <w:rsid w:val="00844227"/>
    <w:rsid w:val="00844265"/>
    <w:rsid w:val="00844355"/>
    <w:rsid w:val="0084443F"/>
    <w:rsid w:val="008447AC"/>
    <w:rsid w:val="008447BF"/>
    <w:rsid w:val="00844832"/>
    <w:rsid w:val="0084493B"/>
    <w:rsid w:val="00844AFF"/>
    <w:rsid w:val="00844C14"/>
    <w:rsid w:val="00844D5E"/>
    <w:rsid w:val="008450F7"/>
    <w:rsid w:val="00845573"/>
    <w:rsid w:val="00845B36"/>
    <w:rsid w:val="008460F4"/>
    <w:rsid w:val="008461D4"/>
    <w:rsid w:val="008462F6"/>
    <w:rsid w:val="0084637B"/>
    <w:rsid w:val="00846638"/>
    <w:rsid w:val="008466DE"/>
    <w:rsid w:val="008466FF"/>
    <w:rsid w:val="00846818"/>
    <w:rsid w:val="00846845"/>
    <w:rsid w:val="008468BA"/>
    <w:rsid w:val="00846948"/>
    <w:rsid w:val="0084697E"/>
    <w:rsid w:val="008469F3"/>
    <w:rsid w:val="00846C63"/>
    <w:rsid w:val="00846EBD"/>
    <w:rsid w:val="008473D0"/>
    <w:rsid w:val="00847A2C"/>
    <w:rsid w:val="00847E16"/>
    <w:rsid w:val="00847F44"/>
    <w:rsid w:val="00847F5D"/>
    <w:rsid w:val="00847FAD"/>
    <w:rsid w:val="0085005A"/>
    <w:rsid w:val="0085011F"/>
    <w:rsid w:val="00850311"/>
    <w:rsid w:val="00850323"/>
    <w:rsid w:val="0085050A"/>
    <w:rsid w:val="00850B62"/>
    <w:rsid w:val="00850BE7"/>
    <w:rsid w:val="00850CA0"/>
    <w:rsid w:val="00850CE2"/>
    <w:rsid w:val="00850DCC"/>
    <w:rsid w:val="008510FD"/>
    <w:rsid w:val="0085147E"/>
    <w:rsid w:val="008516F1"/>
    <w:rsid w:val="0085183F"/>
    <w:rsid w:val="00851AD7"/>
    <w:rsid w:val="00851B7A"/>
    <w:rsid w:val="00851C10"/>
    <w:rsid w:val="00851C2C"/>
    <w:rsid w:val="00852329"/>
    <w:rsid w:val="00852B92"/>
    <w:rsid w:val="00852BF6"/>
    <w:rsid w:val="00852DF2"/>
    <w:rsid w:val="00852E47"/>
    <w:rsid w:val="00853178"/>
    <w:rsid w:val="00853366"/>
    <w:rsid w:val="008533DB"/>
    <w:rsid w:val="008534AD"/>
    <w:rsid w:val="00853571"/>
    <w:rsid w:val="008537D7"/>
    <w:rsid w:val="0085381C"/>
    <w:rsid w:val="0085384F"/>
    <w:rsid w:val="00853A2B"/>
    <w:rsid w:val="00853B2C"/>
    <w:rsid w:val="00853BB3"/>
    <w:rsid w:val="00853D2E"/>
    <w:rsid w:val="00853D7E"/>
    <w:rsid w:val="00854044"/>
    <w:rsid w:val="00854175"/>
    <w:rsid w:val="008545BB"/>
    <w:rsid w:val="00854660"/>
    <w:rsid w:val="00854A7B"/>
    <w:rsid w:val="00854ADA"/>
    <w:rsid w:val="00854C6D"/>
    <w:rsid w:val="00854CAE"/>
    <w:rsid w:val="00854DAE"/>
    <w:rsid w:val="00854E6D"/>
    <w:rsid w:val="00854FDC"/>
    <w:rsid w:val="00855194"/>
    <w:rsid w:val="008551F5"/>
    <w:rsid w:val="00855464"/>
    <w:rsid w:val="00855784"/>
    <w:rsid w:val="00855892"/>
    <w:rsid w:val="00855A00"/>
    <w:rsid w:val="00855ADB"/>
    <w:rsid w:val="00855B36"/>
    <w:rsid w:val="00855BF6"/>
    <w:rsid w:val="00855E58"/>
    <w:rsid w:val="0085604C"/>
    <w:rsid w:val="00856194"/>
    <w:rsid w:val="008561BB"/>
    <w:rsid w:val="008561F0"/>
    <w:rsid w:val="00856629"/>
    <w:rsid w:val="0085679D"/>
    <w:rsid w:val="008569A8"/>
    <w:rsid w:val="00856DF6"/>
    <w:rsid w:val="00856E9F"/>
    <w:rsid w:val="00857113"/>
    <w:rsid w:val="008572A1"/>
    <w:rsid w:val="00857376"/>
    <w:rsid w:val="0085765A"/>
    <w:rsid w:val="00857B62"/>
    <w:rsid w:val="00857BA9"/>
    <w:rsid w:val="00857BF9"/>
    <w:rsid w:val="00857C3C"/>
    <w:rsid w:val="00857C97"/>
    <w:rsid w:val="00860048"/>
    <w:rsid w:val="008605F4"/>
    <w:rsid w:val="00860745"/>
    <w:rsid w:val="008607CA"/>
    <w:rsid w:val="00860A70"/>
    <w:rsid w:val="00860B42"/>
    <w:rsid w:val="00860F54"/>
    <w:rsid w:val="008610F2"/>
    <w:rsid w:val="00861141"/>
    <w:rsid w:val="00861204"/>
    <w:rsid w:val="00861222"/>
    <w:rsid w:val="00861247"/>
    <w:rsid w:val="008612D6"/>
    <w:rsid w:val="008613A5"/>
    <w:rsid w:val="00861414"/>
    <w:rsid w:val="00861813"/>
    <w:rsid w:val="008618C9"/>
    <w:rsid w:val="00861ACD"/>
    <w:rsid w:val="00861AE9"/>
    <w:rsid w:val="00861D49"/>
    <w:rsid w:val="00861D8B"/>
    <w:rsid w:val="00861E9A"/>
    <w:rsid w:val="00862163"/>
    <w:rsid w:val="00862332"/>
    <w:rsid w:val="00862494"/>
    <w:rsid w:val="00862495"/>
    <w:rsid w:val="00862954"/>
    <w:rsid w:val="008629D0"/>
    <w:rsid w:val="00862B5A"/>
    <w:rsid w:val="00862B74"/>
    <w:rsid w:val="00863055"/>
    <w:rsid w:val="008631AC"/>
    <w:rsid w:val="008634F2"/>
    <w:rsid w:val="00863E91"/>
    <w:rsid w:val="00863EE7"/>
    <w:rsid w:val="00863F5A"/>
    <w:rsid w:val="00863FAA"/>
    <w:rsid w:val="0086440C"/>
    <w:rsid w:val="0086448E"/>
    <w:rsid w:val="0086465A"/>
    <w:rsid w:val="008649EF"/>
    <w:rsid w:val="00864C17"/>
    <w:rsid w:val="00864CB5"/>
    <w:rsid w:val="00864F26"/>
    <w:rsid w:val="008651D2"/>
    <w:rsid w:val="008652FE"/>
    <w:rsid w:val="00865447"/>
    <w:rsid w:val="0086555D"/>
    <w:rsid w:val="008656A0"/>
    <w:rsid w:val="008658CD"/>
    <w:rsid w:val="0086596C"/>
    <w:rsid w:val="00865A8D"/>
    <w:rsid w:val="00865AEB"/>
    <w:rsid w:val="00865BEC"/>
    <w:rsid w:val="00865F75"/>
    <w:rsid w:val="00866042"/>
    <w:rsid w:val="0086606B"/>
    <w:rsid w:val="00866204"/>
    <w:rsid w:val="00866515"/>
    <w:rsid w:val="00866BCC"/>
    <w:rsid w:val="00866BFE"/>
    <w:rsid w:val="00866DA8"/>
    <w:rsid w:val="00866E9D"/>
    <w:rsid w:val="00867146"/>
    <w:rsid w:val="008671FC"/>
    <w:rsid w:val="0086736F"/>
    <w:rsid w:val="0086742C"/>
    <w:rsid w:val="008674E3"/>
    <w:rsid w:val="0086761D"/>
    <w:rsid w:val="00867681"/>
    <w:rsid w:val="00867716"/>
    <w:rsid w:val="00867A85"/>
    <w:rsid w:val="00867B91"/>
    <w:rsid w:val="00867C6C"/>
    <w:rsid w:val="00867D25"/>
    <w:rsid w:val="00867DF9"/>
    <w:rsid w:val="00867FC9"/>
    <w:rsid w:val="00867FFB"/>
    <w:rsid w:val="00870016"/>
    <w:rsid w:val="0087010B"/>
    <w:rsid w:val="0087025D"/>
    <w:rsid w:val="00870263"/>
    <w:rsid w:val="00870677"/>
    <w:rsid w:val="00870A36"/>
    <w:rsid w:val="00870AC2"/>
    <w:rsid w:val="00870CEE"/>
    <w:rsid w:val="008711E9"/>
    <w:rsid w:val="008711F8"/>
    <w:rsid w:val="008712C2"/>
    <w:rsid w:val="008713CF"/>
    <w:rsid w:val="00871775"/>
    <w:rsid w:val="00871859"/>
    <w:rsid w:val="00871ECC"/>
    <w:rsid w:val="0087203E"/>
    <w:rsid w:val="0087217A"/>
    <w:rsid w:val="00872188"/>
    <w:rsid w:val="008725EA"/>
    <w:rsid w:val="0087282A"/>
    <w:rsid w:val="0087283C"/>
    <w:rsid w:val="008728C8"/>
    <w:rsid w:val="00872953"/>
    <w:rsid w:val="008729A5"/>
    <w:rsid w:val="008729BE"/>
    <w:rsid w:val="00872C82"/>
    <w:rsid w:val="00872D22"/>
    <w:rsid w:val="00872DBD"/>
    <w:rsid w:val="00872E33"/>
    <w:rsid w:val="00872EB5"/>
    <w:rsid w:val="00873056"/>
    <w:rsid w:val="00873182"/>
    <w:rsid w:val="0087326F"/>
    <w:rsid w:val="008732F0"/>
    <w:rsid w:val="0087341D"/>
    <w:rsid w:val="00873530"/>
    <w:rsid w:val="0087354C"/>
    <w:rsid w:val="00873A35"/>
    <w:rsid w:val="00873ABF"/>
    <w:rsid w:val="00873B09"/>
    <w:rsid w:val="00873D43"/>
    <w:rsid w:val="00873DB9"/>
    <w:rsid w:val="00873E38"/>
    <w:rsid w:val="00874264"/>
    <w:rsid w:val="008742B8"/>
    <w:rsid w:val="00874555"/>
    <w:rsid w:val="008745AA"/>
    <w:rsid w:val="00874644"/>
    <w:rsid w:val="008748F7"/>
    <w:rsid w:val="00874E6C"/>
    <w:rsid w:val="00874F66"/>
    <w:rsid w:val="0087503F"/>
    <w:rsid w:val="0087505D"/>
    <w:rsid w:val="008750DF"/>
    <w:rsid w:val="008751D2"/>
    <w:rsid w:val="00875226"/>
    <w:rsid w:val="00875562"/>
    <w:rsid w:val="0087586E"/>
    <w:rsid w:val="008758D3"/>
    <w:rsid w:val="0087597A"/>
    <w:rsid w:val="00875C2A"/>
    <w:rsid w:val="00875CA1"/>
    <w:rsid w:val="00875E84"/>
    <w:rsid w:val="00875F4B"/>
    <w:rsid w:val="008762F3"/>
    <w:rsid w:val="00876398"/>
    <w:rsid w:val="00876493"/>
    <w:rsid w:val="008767E2"/>
    <w:rsid w:val="0087687A"/>
    <w:rsid w:val="0087699A"/>
    <w:rsid w:val="00876A55"/>
    <w:rsid w:val="00876A81"/>
    <w:rsid w:val="00876D3D"/>
    <w:rsid w:val="00876DF4"/>
    <w:rsid w:val="0087739A"/>
    <w:rsid w:val="008774B7"/>
    <w:rsid w:val="00877623"/>
    <w:rsid w:val="0087776E"/>
    <w:rsid w:val="00877846"/>
    <w:rsid w:val="00877ED5"/>
    <w:rsid w:val="00880107"/>
    <w:rsid w:val="00880180"/>
    <w:rsid w:val="00880296"/>
    <w:rsid w:val="00880409"/>
    <w:rsid w:val="008805EC"/>
    <w:rsid w:val="00880726"/>
    <w:rsid w:val="00880965"/>
    <w:rsid w:val="0088096F"/>
    <w:rsid w:val="00880EC9"/>
    <w:rsid w:val="00880ED9"/>
    <w:rsid w:val="008812A3"/>
    <w:rsid w:val="0088141C"/>
    <w:rsid w:val="008814C8"/>
    <w:rsid w:val="00881542"/>
    <w:rsid w:val="008816AA"/>
    <w:rsid w:val="008817CA"/>
    <w:rsid w:val="00881972"/>
    <w:rsid w:val="008819C1"/>
    <w:rsid w:val="00881CB1"/>
    <w:rsid w:val="00881EE4"/>
    <w:rsid w:val="00881F91"/>
    <w:rsid w:val="00881FC0"/>
    <w:rsid w:val="008820B5"/>
    <w:rsid w:val="0088230C"/>
    <w:rsid w:val="008824B2"/>
    <w:rsid w:val="0088260E"/>
    <w:rsid w:val="0088293B"/>
    <w:rsid w:val="00882B62"/>
    <w:rsid w:val="00883394"/>
    <w:rsid w:val="008833EC"/>
    <w:rsid w:val="008835A9"/>
    <w:rsid w:val="00883C88"/>
    <w:rsid w:val="00883CB0"/>
    <w:rsid w:val="00883DF9"/>
    <w:rsid w:val="00883FF3"/>
    <w:rsid w:val="008843CD"/>
    <w:rsid w:val="008843ED"/>
    <w:rsid w:val="00884457"/>
    <w:rsid w:val="00884488"/>
    <w:rsid w:val="0088448E"/>
    <w:rsid w:val="008844DD"/>
    <w:rsid w:val="008846AA"/>
    <w:rsid w:val="008848B8"/>
    <w:rsid w:val="00884B76"/>
    <w:rsid w:val="00884B8D"/>
    <w:rsid w:val="00884C3E"/>
    <w:rsid w:val="00884C65"/>
    <w:rsid w:val="00884CD3"/>
    <w:rsid w:val="00884D7B"/>
    <w:rsid w:val="00885197"/>
    <w:rsid w:val="0088526C"/>
    <w:rsid w:val="008854C3"/>
    <w:rsid w:val="008855EE"/>
    <w:rsid w:val="0088560C"/>
    <w:rsid w:val="00885980"/>
    <w:rsid w:val="00885AC5"/>
    <w:rsid w:val="00885B1A"/>
    <w:rsid w:val="00885B66"/>
    <w:rsid w:val="00885F90"/>
    <w:rsid w:val="00886064"/>
    <w:rsid w:val="0088617F"/>
    <w:rsid w:val="0088621E"/>
    <w:rsid w:val="00886333"/>
    <w:rsid w:val="00886406"/>
    <w:rsid w:val="00886560"/>
    <w:rsid w:val="008866E3"/>
    <w:rsid w:val="008867AD"/>
    <w:rsid w:val="00886867"/>
    <w:rsid w:val="008868E5"/>
    <w:rsid w:val="00886A51"/>
    <w:rsid w:val="00886AAD"/>
    <w:rsid w:val="00886BEF"/>
    <w:rsid w:val="00886C5B"/>
    <w:rsid w:val="00886DED"/>
    <w:rsid w:val="00886F42"/>
    <w:rsid w:val="00886F64"/>
    <w:rsid w:val="0088711D"/>
    <w:rsid w:val="00887363"/>
    <w:rsid w:val="008874DD"/>
    <w:rsid w:val="0088795C"/>
    <w:rsid w:val="00887994"/>
    <w:rsid w:val="00887D27"/>
    <w:rsid w:val="00887D76"/>
    <w:rsid w:val="00887EA9"/>
    <w:rsid w:val="008900A4"/>
    <w:rsid w:val="0089010C"/>
    <w:rsid w:val="00890139"/>
    <w:rsid w:val="0089054E"/>
    <w:rsid w:val="00890618"/>
    <w:rsid w:val="00890863"/>
    <w:rsid w:val="008908F7"/>
    <w:rsid w:val="00890941"/>
    <w:rsid w:val="00890D6A"/>
    <w:rsid w:val="00890E0C"/>
    <w:rsid w:val="008916A2"/>
    <w:rsid w:val="00891745"/>
    <w:rsid w:val="00891997"/>
    <w:rsid w:val="00891A4E"/>
    <w:rsid w:val="00891BC1"/>
    <w:rsid w:val="00891C03"/>
    <w:rsid w:val="008922F1"/>
    <w:rsid w:val="00892BA8"/>
    <w:rsid w:val="00893294"/>
    <w:rsid w:val="00893343"/>
    <w:rsid w:val="00893481"/>
    <w:rsid w:val="008934E5"/>
    <w:rsid w:val="00893577"/>
    <w:rsid w:val="008935F8"/>
    <w:rsid w:val="00893A05"/>
    <w:rsid w:val="00893A17"/>
    <w:rsid w:val="00893B2D"/>
    <w:rsid w:val="00893BE5"/>
    <w:rsid w:val="00893FF6"/>
    <w:rsid w:val="00894056"/>
    <w:rsid w:val="00894076"/>
    <w:rsid w:val="008941F7"/>
    <w:rsid w:val="00894459"/>
    <w:rsid w:val="00894526"/>
    <w:rsid w:val="00894566"/>
    <w:rsid w:val="0089467B"/>
    <w:rsid w:val="008946EE"/>
    <w:rsid w:val="00894754"/>
    <w:rsid w:val="008948C3"/>
    <w:rsid w:val="008949B5"/>
    <w:rsid w:val="00894B1E"/>
    <w:rsid w:val="00894E29"/>
    <w:rsid w:val="0089527D"/>
    <w:rsid w:val="008953E2"/>
    <w:rsid w:val="00895505"/>
    <w:rsid w:val="0089569F"/>
    <w:rsid w:val="008956C2"/>
    <w:rsid w:val="00895744"/>
    <w:rsid w:val="00895930"/>
    <w:rsid w:val="00895FA3"/>
    <w:rsid w:val="00895FFD"/>
    <w:rsid w:val="008960A3"/>
    <w:rsid w:val="0089680D"/>
    <w:rsid w:val="00896863"/>
    <w:rsid w:val="00896A44"/>
    <w:rsid w:val="00896A6A"/>
    <w:rsid w:val="00896A83"/>
    <w:rsid w:val="00896BB2"/>
    <w:rsid w:val="00896BF3"/>
    <w:rsid w:val="00896E16"/>
    <w:rsid w:val="00896EBD"/>
    <w:rsid w:val="00897205"/>
    <w:rsid w:val="0089733C"/>
    <w:rsid w:val="008973A7"/>
    <w:rsid w:val="008973F4"/>
    <w:rsid w:val="00897430"/>
    <w:rsid w:val="00897516"/>
    <w:rsid w:val="00897557"/>
    <w:rsid w:val="008976D6"/>
    <w:rsid w:val="008977D1"/>
    <w:rsid w:val="008978BA"/>
    <w:rsid w:val="00897A7E"/>
    <w:rsid w:val="00897A8E"/>
    <w:rsid w:val="00897C14"/>
    <w:rsid w:val="00897C4D"/>
    <w:rsid w:val="00897CE3"/>
    <w:rsid w:val="00897F3D"/>
    <w:rsid w:val="008A0317"/>
    <w:rsid w:val="008A0361"/>
    <w:rsid w:val="008A0370"/>
    <w:rsid w:val="008A04C8"/>
    <w:rsid w:val="008A05CA"/>
    <w:rsid w:val="008A0694"/>
    <w:rsid w:val="008A0743"/>
    <w:rsid w:val="008A07A1"/>
    <w:rsid w:val="008A0862"/>
    <w:rsid w:val="008A0A43"/>
    <w:rsid w:val="008A0D9E"/>
    <w:rsid w:val="008A0DE9"/>
    <w:rsid w:val="008A0E00"/>
    <w:rsid w:val="008A0E25"/>
    <w:rsid w:val="008A0EFE"/>
    <w:rsid w:val="008A102B"/>
    <w:rsid w:val="008A13DC"/>
    <w:rsid w:val="008A141B"/>
    <w:rsid w:val="008A150D"/>
    <w:rsid w:val="008A1647"/>
    <w:rsid w:val="008A16E7"/>
    <w:rsid w:val="008A177D"/>
    <w:rsid w:val="008A181F"/>
    <w:rsid w:val="008A1B37"/>
    <w:rsid w:val="008A1C24"/>
    <w:rsid w:val="008A1F79"/>
    <w:rsid w:val="008A230F"/>
    <w:rsid w:val="008A23D2"/>
    <w:rsid w:val="008A25E6"/>
    <w:rsid w:val="008A2680"/>
    <w:rsid w:val="008A2A81"/>
    <w:rsid w:val="008A2D30"/>
    <w:rsid w:val="008A2DA7"/>
    <w:rsid w:val="008A2DBB"/>
    <w:rsid w:val="008A2FFF"/>
    <w:rsid w:val="008A30F5"/>
    <w:rsid w:val="008A3285"/>
    <w:rsid w:val="008A3417"/>
    <w:rsid w:val="008A3484"/>
    <w:rsid w:val="008A351B"/>
    <w:rsid w:val="008A355A"/>
    <w:rsid w:val="008A35E1"/>
    <w:rsid w:val="008A3891"/>
    <w:rsid w:val="008A39EC"/>
    <w:rsid w:val="008A3E11"/>
    <w:rsid w:val="008A3FBB"/>
    <w:rsid w:val="008A439A"/>
    <w:rsid w:val="008A4567"/>
    <w:rsid w:val="008A462E"/>
    <w:rsid w:val="008A4986"/>
    <w:rsid w:val="008A4A3B"/>
    <w:rsid w:val="008A4AB4"/>
    <w:rsid w:val="008A4BDE"/>
    <w:rsid w:val="008A4E66"/>
    <w:rsid w:val="008A4ED5"/>
    <w:rsid w:val="008A4FD6"/>
    <w:rsid w:val="008A5037"/>
    <w:rsid w:val="008A5353"/>
    <w:rsid w:val="008A5443"/>
    <w:rsid w:val="008A5743"/>
    <w:rsid w:val="008A576F"/>
    <w:rsid w:val="008A57D3"/>
    <w:rsid w:val="008A5BDF"/>
    <w:rsid w:val="008A5D56"/>
    <w:rsid w:val="008A5DE4"/>
    <w:rsid w:val="008A5FC6"/>
    <w:rsid w:val="008A627A"/>
    <w:rsid w:val="008A62B4"/>
    <w:rsid w:val="008A62CE"/>
    <w:rsid w:val="008A63C6"/>
    <w:rsid w:val="008A6637"/>
    <w:rsid w:val="008A686E"/>
    <w:rsid w:val="008A6B07"/>
    <w:rsid w:val="008A6C7B"/>
    <w:rsid w:val="008A6E4E"/>
    <w:rsid w:val="008A6F7E"/>
    <w:rsid w:val="008A6F9B"/>
    <w:rsid w:val="008A704C"/>
    <w:rsid w:val="008A709C"/>
    <w:rsid w:val="008A720C"/>
    <w:rsid w:val="008A7487"/>
    <w:rsid w:val="008A76FB"/>
    <w:rsid w:val="008A775E"/>
    <w:rsid w:val="008A7815"/>
    <w:rsid w:val="008A7894"/>
    <w:rsid w:val="008A7A62"/>
    <w:rsid w:val="008A7ADF"/>
    <w:rsid w:val="008A7B2E"/>
    <w:rsid w:val="008A7E81"/>
    <w:rsid w:val="008B0241"/>
    <w:rsid w:val="008B0253"/>
    <w:rsid w:val="008B0373"/>
    <w:rsid w:val="008B088A"/>
    <w:rsid w:val="008B094E"/>
    <w:rsid w:val="008B0A31"/>
    <w:rsid w:val="008B0CA0"/>
    <w:rsid w:val="008B0EAA"/>
    <w:rsid w:val="008B0FE9"/>
    <w:rsid w:val="008B1172"/>
    <w:rsid w:val="008B11FA"/>
    <w:rsid w:val="008B1546"/>
    <w:rsid w:val="008B16DC"/>
    <w:rsid w:val="008B1711"/>
    <w:rsid w:val="008B1955"/>
    <w:rsid w:val="008B19FC"/>
    <w:rsid w:val="008B1C68"/>
    <w:rsid w:val="008B1EC5"/>
    <w:rsid w:val="008B1F2F"/>
    <w:rsid w:val="008B1FDD"/>
    <w:rsid w:val="008B22EF"/>
    <w:rsid w:val="008B25FB"/>
    <w:rsid w:val="008B2639"/>
    <w:rsid w:val="008B280C"/>
    <w:rsid w:val="008B2FA2"/>
    <w:rsid w:val="008B2FCD"/>
    <w:rsid w:val="008B2FDD"/>
    <w:rsid w:val="008B35CD"/>
    <w:rsid w:val="008B35D0"/>
    <w:rsid w:val="008B3614"/>
    <w:rsid w:val="008B3625"/>
    <w:rsid w:val="008B38AF"/>
    <w:rsid w:val="008B38BB"/>
    <w:rsid w:val="008B3D1A"/>
    <w:rsid w:val="008B3D3B"/>
    <w:rsid w:val="008B3E0F"/>
    <w:rsid w:val="008B3EA1"/>
    <w:rsid w:val="008B43DC"/>
    <w:rsid w:val="008B441F"/>
    <w:rsid w:val="008B4619"/>
    <w:rsid w:val="008B49CB"/>
    <w:rsid w:val="008B4B65"/>
    <w:rsid w:val="008B4D53"/>
    <w:rsid w:val="008B51F7"/>
    <w:rsid w:val="008B52BD"/>
    <w:rsid w:val="008B5566"/>
    <w:rsid w:val="008B57AC"/>
    <w:rsid w:val="008B586A"/>
    <w:rsid w:val="008B592C"/>
    <w:rsid w:val="008B5977"/>
    <w:rsid w:val="008B59FA"/>
    <w:rsid w:val="008B5B3D"/>
    <w:rsid w:val="008B5CD2"/>
    <w:rsid w:val="008B5E17"/>
    <w:rsid w:val="008B5EBC"/>
    <w:rsid w:val="008B5EEE"/>
    <w:rsid w:val="008B5F70"/>
    <w:rsid w:val="008B6358"/>
    <w:rsid w:val="008B657F"/>
    <w:rsid w:val="008B6742"/>
    <w:rsid w:val="008B6A76"/>
    <w:rsid w:val="008B6B58"/>
    <w:rsid w:val="008B6CC3"/>
    <w:rsid w:val="008B6DF5"/>
    <w:rsid w:val="008B6FB1"/>
    <w:rsid w:val="008B7177"/>
    <w:rsid w:val="008B732D"/>
    <w:rsid w:val="008B7566"/>
    <w:rsid w:val="008B76CE"/>
    <w:rsid w:val="008B77C3"/>
    <w:rsid w:val="008B77DD"/>
    <w:rsid w:val="008B79D7"/>
    <w:rsid w:val="008B7B92"/>
    <w:rsid w:val="008B7C80"/>
    <w:rsid w:val="008B7C9B"/>
    <w:rsid w:val="008B7E7E"/>
    <w:rsid w:val="008B7EC2"/>
    <w:rsid w:val="008B7F14"/>
    <w:rsid w:val="008B7F54"/>
    <w:rsid w:val="008C0071"/>
    <w:rsid w:val="008C00F8"/>
    <w:rsid w:val="008C024C"/>
    <w:rsid w:val="008C0362"/>
    <w:rsid w:val="008C03AA"/>
    <w:rsid w:val="008C041A"/>
    <w:rsid w:val="008C0436"/>
    <w:rsid w:val="008C0479"/>
    <w:rsid w:val="008C062B"/>
    <w:rsid w:val="008C0988"/>
    <w:rsid w:val="008C0B2F"/>
    <w:rsid w:val="008C0B85"/>
    <w:rsid w:val="008C0BD3"/>
    <w:rsid w:val="008C0C0D"/>
    <w:rsid w:val="008C0D62"/>
    <w:rsid w:val="008C0D7F"/>
    <w:rsid w:val="008C0E0D"/>
    <w:rsid w:val="008C1015"/>
    <w:rsid w:val="008C106D"/>
    <w:rsid w:val="008C10B5"/>
    <w:rsid w:val="008C1442"/>
    <w:rsid w:val="008C1705"/>
    <w:rsid w:val="008C17E5"/>
    <w:rsid w:val="008C180B"/>
    <w:rsid w:val="008C198B"/>
    <w:rsid w:val="008C1A28"/>
    <w:rsid w:val="008C1C68"/>
    <w:rsid w:val="008C1EE1"/>
    <w:rsid w:val="008C2090"/>
    <w:rsid w:val="008C20AA"/>
    <w:rsid w:val="008C24BA"/>
    <w:rsid w:val="008C2667"/>
    <w:rsid w:val="008C26D0"/>
    <w:rsid w:val="008C272B"/>
    <w:rsid w:val="008C28CB"/>
    <w:rsid w:val="008C2964"/>
    <w:rsid w:val="008C2BD0"/>
    <w:rsid w:val="008C2F79"/>
    <w:rsid w:val="008C3088"/>
    <w:rsid w:val="008C3154"/>
    <w:rsid w:val="008C31C3"/>
    <w:rsid w:val="008C323A"/>
    <w:rsid w:val="008C334E"/>
    <w:rsid w:val="008C3456"/>
    <w:rsid w:val="008C34A9"/>
    <w:rsid w:val="008C34EB"/>
    <w:rsid w:val="008C3659"/>
    <w:rsid w:val="008C36A7"/>
    <w:rsid w:val="008C3811"/>
    <w:rsid w:val="008C3960"/>
    <w:rsid w:val="008C3A07"/>
    <w:rsid w:val="008C3A72"/>
    <w:rsid w:val="008C3C56"/>
    <w:rsid w:val="008C3F7E"/>
    <w:rsid w:val="008C40F7"/>
    <w:rsid w:val="008C4194"/>
    <w:rsid w:val="008C4308"/>
    <w:rsid w:val="008C4321"/>
    <w:rsid w:val="008C473D"/>
    <w:rsid w:val="008C481F"/>
    <w:rsid w:val="008C490B"/>
    <w:rsid w:val="008C4A58"/>
    <w:rsid w:val="008C4B84"/>
    <w:rsid w:val="008C4D58"/>
    <w:rsid w:val="008C4E2B"/>
    <w:rsid w:val="008C4ECF"/>
    <w:rsid w:val="008C509E"/>
    <w:rsid w:val="008C513C"/>
    <w:rsid w:val="008C5206"/>
    <w:rsid w:val="008C528E"/>
    <w:rsid w:val="008C54A2"/>
    <w:rsid w:val="008C5560"/>
    <w:rsid w:val="008C556A"/>
    <w:rsid w:val="008C587E"/>
    <w:rsid w:val="008C589A"/>
    <w:rsid w:val="008C5BE1"/>
    <w:rsid w:val="008C5C49"/>
    <w:rsid w:val="008C5CFE"/>
    <w:rsid w:val="008C5F3F"/>
    <w:rsid w:val="008C5F74"/>
    <w:rsid w:val="008C60AC"/>
    <w:rsid w:val="008C60E9"/>
    <w:rsid w:val="008C627E"/>
    <w:rsid w:val="008C66E5"/>
    <w:rsid w:val="008C6722"/>
    <w:rsid w:val="008C6825"/>
    <w:rsid w:val="008C686B"/>
    <w:rsid w:val="008C692A"/>
    <w:rsid w:val="008C69D4"/>
    <w:rsid w:val="008C6AB0"/>
    <w:rsid w:val="008C6B72"/>
    <w:rsid w:val="008C6CB6"/>
    <w:rsid w:val="008C6D9D"/>
    <w:rsid w:val="008C6DB4"/>
    <w:rsid w:val="008C6F08"/>
    <w:rsid w:val="008C6F43"/>
    <w:rsid w:val="008C6F87"/>
    <w:rsid w:val="008C7170"/>
    <w:rsid w:val="008C7182"/>
    <w:rsid w:val="008C71CE"/>
    <w:rsid w:val="008C7751"/>
    <w:rsid w:val="008C79AD"/>
    <w:rsid w:val="008C7ABA"/>
    <w:rsid w:val="008C7D1B"/>
    <w:rsid w:val="008C7F19"/>
    <w:rsid w:val="008C7FEE"/>
    <w:rsid w:val="008D000A"/>
    <w:rsid w:val="008D0146"/>
    <w:rsid w:val="008D032A"/>
    <w:rsid w:val="008D0373"/>
    <w:rsid w:val="008D0399"/>
    <w:rsid w:val="008D0452"/>
    <w:rsid w:val="008D04E5"/>
    <w:rsid w:val="008D0526"/>
    <w:rsid w:val="008D07B0"/>
    <w:rsid w:val="008D0C6E"/>
    <w:rsid w:val="008D0D1F"/>
    <w:rsid w:val="008D0D88"/>
    <w:rsid w:val="008D0EE0"/>
    <w:rsid w:val="008D0FED"/>
    <w:rsid w:val="008D1024"/>
    <w:rsid w:val="008D1053"/>
    <w:rsid w:val="008D1083"/>
    <w:rsid w:val="008D1146"/>
    <w:rsid w:val="008D1264"/>
    <w:rsid w:val="008D1289"/>
    <w:rsid w:val="008D12E5"/>
    <w:rsid w:val="008D1372"/>
    <w:rsid w:val="008D15AE"/>
    <w:rsid w:val="008D1A24"/>
    <w:rsid w:val="008D1AD6"/>
    <w:rsid w:val="008D1B0F"/>
    <w:rsid w:val="008D1C2B"/>
    <w:rsid w:val="008D204F"/>
    <w:rsid w:val="008D20A7"/>
    <w:rsid w:val="008D2147"/>
    <w:rsid w:val="008D22A2"/>
    <w:rsid w:val="008D2319"/>
    <w:rsid w:val="008D2371"/>
    <w:rsid w:val="008D23FC"/>
    <w:rsid w:val="008D27B1"/>
    <w:rsid w:val="008D29AF"/>
    <w:rsid w:val="008D2E05"/>
    <w:rsid w:val="008D2EDE"/>
    <w:rsid w:val="008D3014"/>
    <w:rsid w:val="008D30F9"/>
    <w:rsid w:val="008D31CA"/>
    <w:rsid w:val="008D3655"/>
    <w:rsid w:val="008D3753"/>
    <w:rsid w:val="008D3CF6"/>
    <w:rsid w:val="008D3D4B"/>
    <w:rsid w:val="008D3ECA"/>
    <w:rsid w:val="008D3ED9"/>
    <w:rsid w:val="008D4060"/>
    <w:rsid w:val="008D4096"/>
    <w:rsid w:val="008D426E"/>
    <w:rsid w:val="008D42C0"/>
    <w:rsid w:val="008D43F5"/>
    <w:rsid w:val="008D4588"/>
    <w:rsid w:val="008D45F4"/>
    <w:rsid w:val="008D46B0"/>
    <w:rsid w:val="008D49E0"/>
    <w:rsid w:val="008D4A3D"/>
    <w:rsid w:val="008D4AE3"/>
    <w:rsid w:val="008D4B20"/>
    <w:rsid w:val="008D4CC6"/>
    <w:rsid w:val="008D4EE3"/>
    <w:rsid w:val="008D4F8E"/>
    <w:rsid w:val="008D51C7"/>
    <w:rsid w:val="008D53E6"/>
    <w:rsid w:val="008D55D0"/>
    <w:rsid w:val="008D566C"/>
    <w:rsid w:val="008D5695"/>
    <w:rsid w:val="008D56CE"/>
    <w:rsid w:val="008D57DB"/>
    <w:rsid w:val="008D5867"/>
    <w:rsid w:val="008D5888"/>
    <w:rsid w:val="008D5A5C"/>
    <w:rsid w:val="008D5DE8"/>
    <w:rsid w:val="008D6144"/>
    <w:rsid w:val="008D6374"/>
    <w:rsid w:val="008D651E"/>
    <w:rsid w:val="008D65AD"/>
    <w:rsid w:val="008D6606"/>
    <w:rsid w:val="008D6644"/>
    <w:rsid w:val="008D6648"/>
    <w:rsid w:val="008D67A4"/>
    <w:rsid w:val="008D681F"/>
    <w:rsid w:val="008D68F0"/>
    <w:rsid w:val="008D694B"/>
    <w:rsid w:val="008D69BE"/>
    <w:rsid w:val="008D6A98"/>
    <w:rsid w:val="008D6BD5"/>
    <w:rsid w:val="008D6F27"/>
    <w:rsid w:val="008D6F6A"/>
    <w:rsid w:val="008D70B1"/>
    <w:rsid w:val="008D70F9"/>
    <w:rsid w:val="008D7449"/>
    <w:rsid w:val="008D7693"/>
    <w:rsid w:val="008D7714"/>
    <w:rsid w:val="008D7833"/>
    <w:rsid w:val="008D7AA0"/>
    <w:rsid w:val="008D7D3A"/>
    <w:rsid w:val="008D7DFA"/>
    <w:rsid w:val="008DCEE1"/>
    <w:rsid w:val="008E0435"/>
    <w:rsid w:val="008E0704"/>
    <w:rsid w:val="008E07CE"/>
    <w:rsid w:val="008E0853"/>
    <w:rsid w:val="008E0C2B"/>
    <w:rsid w:val="008E0CFE"/>
    <w:rsid w:val="008E0F06"/>
    <w:rsid w:val="008E0F55"/>
    <w:rsid w:val="008E0FC2"/>
    <w:rsid w:val="008E10AD"/>
    <w:rsid w:val="008E1266"/>
    <w:rsid w:val="008E12CD"/>
    <w:rsid w:val="008E12E4"/>
    <w:rsid w:val="008E12EE"/>
    <w:rsid w:val="008E18F1"/>
    <w:rsid w:val="008E1B34"/>
    <w:rsid w:val="008E2333"/>
    <w:rsid w:val="008E239A"/>
    <w:rsid w:val="008E2522"/>
    <w:rsid w:val="008E298A"/>
    <w:rsid w:val="008E29F1"/>
    <w:rsid w:val="008E2B1F"/>
    <w:rsid w:val="008E2D2B"/>
    <w:rsid w:val="008E2E90"/>
    <w:rsid w:val="008E2ECD"/>
    <w:rsid w:val="008E3163"/>
    <w:rsid w:val="008E3230"/>
    <w:rsid w:val="008E3321"/>
    <w:rsid w:val="008E3B0D"/>
    <w:rsid w:val="008E3B93"/>
    <w:rsid w:val="008E3DA6"/>
    <w:rsid w:val="008E4259"/>
    <w:rsid w:val="008E42D1"/>
    <w:rsid w:val="008E458B"/>
    <w:rsid w:val="008E485C"/>
    <w:rsid w:val="008E4C25"/>
    <w:rsid w:val="008E4D72"/>
    <w:rsid w:val="008E4E71"/>
    <w:rsid w:val="008E5030"/>
    <w:rsid w:val="008E50D4"/>
    <w:rsid w:val="008E50EF"/>
    <w:rsid w:val="008E53FF"/>
    <w:rsid w:val="008E5517"/>
    <w:rsid w:val="008E5707"/>
    <w:rsid w:val="008E5AD4"/>
    <w:rsid w:val="008E5BC1"/>
    <w:rsid w:val="008E5BF4"/>
    <w:rsid w:val="008E5CC9"/>
    <w:rsid w:val="008E6126"/>
    <w:rsid w:val="008E63B4"/>
    <w:rsid w:val="008E6654"/>
    <w:rsid w:val="008E66DE"/>
    <w:rsid w:val="008E6861"/>
    <w:rsid w:val="008E68AC"/>
    <w:rsid w:val="008E6968"/>
    <w:rsid w:val="008E6B0F"/>
    <w:rsid w:val="008E6F47"/>
    <w:rsid w:val="008E7143"/>
    <w:rsid w:val="008E7165"/>
    <w:rsid w:val="008E73F5"/>
    <w:rsid w:val="008E768A"/>
    <w:rsid w:val="008E76DC"/>
    <w:rsid w:val="008E771A"/>
    <w:rsid w:val="008E782C"/>
    <w:rsid w:val="008E788E"/>
    <w:rsid w:val="008E78CF"/>
    <w:rsid w:val="008E791C"/>
    <w:rsid w:val="008E7A91"/>
    <w:rsid w:val="008E7CAE"/>
    <w:rsid w:val="008E7D63"/>
    <w:rsid w:val="008E7E1A"/>
    <w:rsid w:val="008F01B4"/>
    <w:rsid w:val="008F02FF"/>
    <w:rsid w:val="008F0373"/>
    <w:rsid w:val="008F03C0"/>
    <w:rsid w:val="008F051F"/>
    <w:rsid w:val="008F07E8"/>
    <w:rsid w:val="008F09AA"/>
    <w:rsid w:val="008F0B12"/>
    <w:rsid w:val="008F0E63"/>
    <w:rsid w:val="008F0EE2"/>
    <w:rsid w:val="008F0F3F"/>
    <w:rsid w:val="008F12C3"/>
    <w:rsid w:val="008F12D5"/>
    <w:rsid w:val="008F14D8"/>
    <w:rsid w:val="008F14EE"/>
    <w:rsid w:val="008F1578"/>
    <w:rsid w:val="008F158A"/>
    <w:rsid w:val="008F159D"/>
    <w:rsid w:val="008F15C0"/>
    <w:rsid w:val="008F163A"/>
    <w:rsid w:val="008F17C3"/>
    <w:rsid w:val="008F2078"/>
    <w:rsid w:val="008F2378"/>
    <w:rsid w:val="008F240B"/>
    <w:rsid w:val="008F2477"/>
    <w:rsid w:val="008F24BE"/>
    <w:rsid w:val="008F2512"/>
    <w:rsid w:val="008F2824"/>
    <w:rsid w:val="008F2830"/>
    <w:rsid w:val="008F29B2"/>
    <w:rsid w:val="008F2A12"/>
    <w:rsid w:val="008F2A6A"/>
    <w:rsid w:val="008F2A9D"/>
    <w:rsid w:val="008F2BFD"/>
    <w:rsid w:val="008F2C5E"/>
    <w:rsid w:val="008F2F8A"/>
    <w:rsid w:val="008F31ED"/>
    <w:rsid w:val="008F3561"/>
    <w:rsid w:val="008F35DE"/>
    <w:rsid w:val="008F3818"/>
    <w:rsid w:val="008F3A2D"/>
    <w:rsid w:val="008F3B41"/>
    <w:rsid w:val="008F3E0E"/>
    <w:rsid w:val="008F41FA"/>
    <w:rsid w:val="008F42BC"/>
    <w:rsid w:val="008F451A"/>
    <w:rsid w:val="008F4A31"/>
    <w:rsid w:val="008F4B14"/>
    <w:rsid w:val="008F4C5E"/>
    <w:rsid w:val="008F4DC3"/>
    <w:rsid w:val="008F54B5"/>
    <w:rsid w:val="008F5614"/>
    <w:rsid w:val="008F593D"/>
    <w:rsid w:val="008F5BD2"/>
    <w:rsid w:val="008F5E7D"/>
    <w:rsid w:val="008F5FBD"/>
    <w:rsid w:val="008F601F"/>
    <w:rsid w:val="008F6152"/>
    <w:rsid w:val="008F6190"/>
    <w:rsid w:val="008F62A0"/>
    <w:rsid w:val="008F6587"/>
    <w:rsid w:val="008F688E"/>
    <w:rsid w:val="008F68DC"/>
    <w:rsid w:val="008F6935"/>
    <w:rsid w:val="008F6B16"/>
    <w:rsid w:val="008F6ED8"/>
    <w:rsid w:val="008F714D"/>
    <w:rsid w:val="008F71E3"/>
    <w:rsid w:val="008F735F"/>
    <w:rsid w:val="008F73CD"/>
    <w:rsid w:val="008F74FE"/>
    <w:rsid w:val="008F760C"/>
    <w:rsid w:val="008F7644"/>
    <w:rsid w:val="008F79B0"/>
    <w:rsid w:val="008F7AB2"/>
    <w:rsid w:val="008F7ABD"/>
    <w:rsid w:val="008F7BA9"/>
    <w:rsid w:val="008F7D2D"/>
    <w:rsid w:val="008F7D45"/>
    <w:rsid w:val="008F7EA4"/>
    <w:rsid w:val="008F7EB8"/>
    <w:rsid w:val="008F7F59"/>
    <w:rsid w:val="009001BE"/>
    <w:rsid w:val="009003A7"/>
    <w:rsid w:val="0090075A"/>
    <w:rsid w:val="00900880"/>
    <w:rsid w:val="00900B59"/>
    <w:rsid w:val="00900BCD"/>
    <w:rsid w:val="00900C52"/>
    <w:rsid w:val="00900EFE"/>
    <w:rsid w:val="00900F9F"/>
    <w:rsid w:val="00900FFF"/>
    <w:rsid w:val="0090107F"/>
    <w:rsid w:val="00901F3A"/>
    <w:rsid w:val="009022BE"/>
    <w:rsid w:val="009023C4"/>
    <w:rsid w:val="0090263B"/>
    <w:rsid w:val="00902677"/>
    <w:rsid w:val="00902849"/>
    <w:rsid w:val="00902918"/>
    <w:rsid w:val="00902944"/>
    <w:rsid w:val="00902E00"/>
    <w:rsid w:val="00902F38"/>
    <w:rsid w:val="00902FF2"/>
    <w:rsid w:val="009031E5"/>
    <w:rsid w:val="009032BC"/>
    <w:rsid w:val="009035FC"/>
    <w:rsid w:val="009037C5"/>
    <w:rsid w:val="009038AB"/>
    <w:rsid w:val="00903909"/>
    <w:rsid w:val="00903A97"/>
    <w:rsid w:val="00903CFE"/>
    <w:rsid w:val="00903E93"/>
    <w:rsid w:val="00903EBC"/>
    <w:rsid w:val="00903ECF"/>
    <w:rsid w:val="009042F4"/>
    <w:rsid w:val="00904483"/>
    <w:rsid w:val="0090455C"/>
    <w:rsid w:val="009046E4"/>
    <w:rsid w:val="00904A0D"/>
    <w:rsid w:val="00904B08"/>
    <w:rsid w:val="00904F5B"/>
    <w:rsid w:val="0090514F"/>
    <w:rsid w:val="00905281"/>
    <w:rsid w:val="0090557D"/>
    <w:rsid w:val="009056FE"/>
    <w:rsid w:val="0090571E"/>
    <w:rsid w:val="00905732"/>
    <w:rsid w:val="00905940"/>
    <w:rsid w:val="00905AD9"/>
    <w:rsid w:val="00905B45"/>
    <w:rsid w:val="00905D60"/>
    <w:rsid w:val="00906172"/>
    <w:rsid w:val="009062D7"/>
    <w:rsid w:val="009063B9"/>
    <w:rsid w:val="009065AA"/>
    <w:rsid w:val="009065F4"/>
    <w:rsid w:val="00906917"/>
    <w:rsid w:val="00906FBA"/>
    <w:rsid w:val="00906FED"/>
    <w:rsid w:val="0090705B"/>
    <w:rsid w:val="0090708E"/>
    <w:rsid w:val="00907258"/>
    <w:rsid w:val="00907279"/>
    <w:rsid w:val="0090747A"/>
    <w:rsid w:val="009076E5"/>
    <w:rsid w:val="00907B96"/>
    <w:rsid w:val="00907C19"/>
    <w:rsid w:val="00907CBF"/>
    <w:rsid w:val="009105AB"/>
    <w:rsid w:val="00910650"/>
    <w:rsid w:val="009106D9"/>
    <w:rsid w:val="00910857"/>
    <w:rsid w:val="0091095D"/>
    <w:rsid w:val="00910A20"/>
    <w:rsid w:val="00910A4E"/>
    <w:rsid w:val="00910ACA"/>
    <w:rsid w:val="00910BC4"/>
    <w:rsid w:val="00910D95"/>
    <w:rsid w:val="00910DF8"/>
    <w:rsid w:val="00910F76"/>
    <w:rsid w:val="009111A0"/>
    <w:rsid w:val="00911252"/>
    <w:rsid w:val="00911356"/>
    <w:rsid w:val="009114E8"/>
    <w:rsid w:val="0091165B"/>
    <w:rsid w:val="00911B2C"/>
    <w:rsid w:val="00911B9D"/>
    <w:rsid w:val="00911BCC"/>
    <w:rsid w:val="00911E19"/>
    <w:rsid w:val="00912382"/>
    <w:rsid w:val="009126CF"/>
    <w:rsid w:val="0091270E"/>
    <w:rsid w:val="00912803"/>
    <w:rsid w:val="009128F5"/>
    <w:rsid w:val="00912EAA"/>
    <w:rsid w:val="009130EF"/>
    <w:rsid w:val="00913292"/>
    <w:rsid w:val="0091346F"/>
    <w:rsid w:val="009135E1"/>
    <w:rsid w:val="009136FF"/>
    <w:rsid w:val="009138A3"/>
    <w:rsid w:val="00913994"/>
    <w:rsid w:val="009139E6"/>
    <w:rsid w:val="00913A72"/>
    <w:rsid w:val="00913B8A"/>
    <w:rsid w:val="00913D71"/>
    <w:rsid w:val="00913E90"/>
    <w:rsid w:val="00913EA2"/>
    <w:rsid w:val="009140D3"/>
    <w:rsid w:val="00914107"/>
    <w:rsid w:val="0091424C"/>
    <w:rsid w:val="009148EC"/>
    <w:rsid w:val="00914A31"/>
    <w:rsid w:val="00914C81"/>
    <w:rsid w:val="00914D34"/>
    <w:rsid w:val="00914D4B"/>
    <w:rsid w:val="00914DC1"/>
    <w:rsid w:val="00914DFA"/>
    <w:rsid w:val="00914E23"/>
    <w:rsid w:val="0091507B"/>
    <w:rsid w:val="00915156"/>
    <w:rsid w:val="009151BF"/>
    <w:rsid w:val="009158C0"/>
    <w:rsid w:val="00915A27"/>
    <w:rsid w:val="00915D6F"/>
    <w:rsid w:val="00915F15"/>
    <w:rsid w:val="00915F20"/>
    <w:rsid w:val="00915FA2"/>
    <w:rsid w:val="009160DF"/>
    <w:rsid w:val="009163E0"/>
    <w:rsid w:val="009163E2"/>
    <w:rsid w:val="0091650E"/>
    <w:rsid w:val="00916573"/>
    <w:rsid w:val="0091670B"/>
    <w:rsid w:val="009167B5"/>
    <w:rsid w:val="00916872"/>
    <w:rsid w:val="0091695C"/>
    <w:rsid w:val="00916967"/>
    <w:rsid w:val="00916E27"/>
    <w:rsid w:val="00916EBF"/>
    <w:rsid w:val="00917211"/>
    <w:rsid w:val="00917397"/>
    <w:rsid w:val="009173C6"/>
    <w:rsid w:val="009175ED"/>
    <w:rsid w:val="00917902"/>
    <w:rsid w:val="00917A9B"/>
    <w:rsid w:val="00917BCD"/>
    <w:rsid w:val="00917C16"/>
    <w:rsid w:val="00917EB7"/>
    <w:rsid w:val="00917F94"/>
    <w:rsid w:val="00917FC9"/>
    <w:rsid w:val="00917FE2"/>
    <w:rsid w:val="00920018"/>
    <w:rsid w:val="009200D7"/>
    <w:rsid w:val="00920488"/>
    <w:rsid w:val="00920501"/>
    <w:rsid w:val="00920670"/>
    <w:rsid w:val="00920915"/>
    <w:rsid w:val="00920987"/>
    <w:rsid w:val="009209AB"/>
    <w:rsid w:val="009209D0"/>
    <w:rsid w:val="00920CCD"/>
    <w:rsid w:val="0092107F"/>
    <w:rsid w:val="009210A6"/>
    <w:rsid w:val="009210CC"/>
    <w:rsid w:val="0092114C"/>
    <w:rsid w:val="009211BE"/>
    <w:rsid w:val="00921820"/>
    <w:rsid w:val="00921850"/>
    <w:rsid w:val="00921923"/>
    <w:rsid w:val="00921B72"/>
    <w:rsid w:val="00921BE8"/>
    <w:rsid w:val="00921C80"/>
    <w:rsid w:val="00921CE4"/>
    <w:rsid w:val="00921D66"/>
    <w:rsid w:val="00921DD3"/>
    <w:rsid w:val="00921ED8"/>
    <w:rsid w:val="00921F2D"/>
    <w:rsid w:val="00921FC2"/>
    <w:rsid w:val="00922087"/>
    <w:rsid w:val="0092210B"/>
    <w:rsid w:val="00922167"/>
    <w:rsid w:val="009221E0"/>
    <w:rsid w:val="0092222D"/>
    <w:rsid w:val="00922251"/>
    <w:rsid w:val="00922373"/>
    <w:rsid w:val="009223C6"/>
    <w:rsid w:val="009224F5"/>
    <w:rsid w:val="00922560"/>
    <w:rsid w:val="00922692"/>
    <w:rsid w:val="0092282D"/>
    <w:rsid w:val="009229F8"/>
    <w:rsid w:val="00922A5B"/>
    <w:rsid w:val="00922C83"/>
    <w:rsid w:val="00922D2A"/>
    <w:rsid w:val="00922E0C"/>
    <w:rsid w:val="00922E42"/>
    <w:rsid w:val="00922FCC"/>
    <w:rsid w:val="00923634"/>
    <w:rsid w:val="009236FF"/>
    <w:rsid w:val="0092372A"/>
    <w:rsid w:val="0092397D"/>
    <w:rsid w:val="009239C2"/>
    <w:rsid w:val="00923A54"/>
    <w:rsid w:val="00923B39"/>
    <w:rsid w:val="00923B95"/>
    <w:rsid w:val="00923D19"/>
    <w:rsid w:val="00923EED"/>
    <w:rsid w:val="00923F83"/>
    <w:rsid w:val="00924017"/>
    <w:rsid w:val="00924225"/>
    <w:rsid w:val="009242C7"/>
    <w:rsid w:val="009242F3"/>
    <w:rsid w:val="009246F8"/>
    <w:rsid w:val="0092470E"/>
    <w:rsid w:val="0092493E"/>
    <w:rsid w:val="00924E42"/>
    <w:rsid w:val="00925071"/>
    <w:rsid w:val="00925552"/>
    <w:rsid w:val="00925576"/>
    <w:rsid w:val="009256CA"/>
    <w:rsid w:val="009258BB"/>
    <w:rsid w:val="009258E4"/>
    <w:rsid w:val="00925A43"/>
    <w:rsid w:val="00925D87"/>
    <w:rsid w:val="00926037"/>
    <w:rsid w:val="00926256"/>
    <w:rsid w:val="00926273"/>
    <w:rsid w:val="009263CD"/>
    <w:rsid w:val="009263DA"/>
    <w:rsid w:val="00926754"/>
    <w:rsid w:val="009267AF"/>
    <w:rsid w:val="009269E5"/>
    <w:rsid w:val="00926B09"/>
    <w:rsid w:val="00926D4C"/>
    <w:rsid w:val="00926DC4"/>
    <w:rsid w:val="00926E3B"/>
    <w:rsid w:val="00926FB6"/>
    <w:rsid w:val="0092705B"/>
    <w:rsid w:val="009270DB"/>
    <w:rsid w:val="009275A5"/>
    <w:rsid w:val="00927608"/>
    <w:rsid w:val="0092778E"/>
    <w:rsid w:val="00927879"/>
    <w:rsid w:val="009278A8"/>
    <w:rsid w:val="00927A49"/>
    <w:rsid w:val="00927C0C"/>
    <w:rsid w:val="00927E4B"/>
    <w:rsid w:val="00930108"/>
    <w:rsid w:val="009301EB"/>
    <w:rsid w:val="009303F6"/>
    <w:rsid w:val="00930665"/>
    <w:rsid w:val="009306C2"/>
    <w:rsid w:val="009307E3"/>
    <w:rsid w:val="00930A4D"/>
    <w:rsid w:val="00930A89"/>
    <w:rsid w:val="00930DB7"/>
    <w:rsid w:val="00931393"/>
    <w:rsid w:val="0093160A"/>
    <w:rsid w:val="009317E9"/>
    <w:rsid w:val="009319A3"/>
    <w:rsid w:val="00931A6F"/>
    <w:rsid w:val="00931B9A"/>
    <w:rsid w:val="00931BC3"/>
    <w:rsid w:val="00932148"/>
    <w:rsid w:val="00932158"/>
    <w:rsid w:val="00932333"/>
    <w:rsid w:val="009324E4"/>
    <w:rsid w:val="009326A6"/>
    <w:rsid w:val="00932874"/>
    <w:rsid w:val="00932C16"/>
    <w:rsid w:val="0093306B"/>
    <w:rsid w:val="00933082"/>
    <w:rsid w:val="0093309A"/>
    <w:rsid w:val="00933217"/>
    <w:rsid w:val="0093334A"/>
    <w:rsid w:val="009333D6"/>
    <w:rsid w:val="009334FD"/>
    <w:rsid w:val="00933532"/>
    <w:rsid w:val="009335C9"/>
    <w:rsid w:val="009335FB"/>
    <w:rsid w:val="00933605"/>
    <w:rsid w:val="00933666"/>
    <w:rsid w:val="009338C1"/>
    <w:rsid w:val="009339B5"/>
    <w:rsid w:val="009339D6"/>
    <w:rsid w:val="00933CE4"/>
    <w:rsid w:val="00933E96"/>
    <w:rsid w:val="00933FA9"/>
    <w:rsid w:val="0093401C"/>
    <w:rsid w:val="0093408E"/>
    <w:rsid w:val="00934160"/>
    <w:rsid w:val="0093452F"/>
    <w:rsid w:val="009346BF"/>
    <w:rsid w:val="00934BFC"/>
    <w:rsid w:val="00934D7C"/>
    <w:rsid w:val="00934F09"/>
    <w:rsid w:val="0093537D"/>
    <w:rsid w:val="00935525"/>
    <w:rsid w:val="009355B4"/>
    <w:rsid w:val="0093569D"/>
    <w:rsid w:val="009357E8"/>
    <w:rsid w:val="00935815"/>
    <w:rsid w:val="00935884"/>
    <w:rsid w:val="009358D4"/>
    <w:rsid w:val="00935A62"/>
    <w:rsid w:val="00935BBA"/>
    <w:rsid w:val="00935F39"/>
    <w:rsid w:val="00936192"/>
    <w:rsid w:val="009361FB"/>
    <w:rsid w:val="00936364"/>
    <w:rsid w:val="00936735"/>
    <w:rsid w:val="00936B01"/>
    <w:rsid w:val="00936C64"/>
    <w:rsid w:val="00936D7A"/>
    <w:rsid w:val="009371B0"/>
    <w:rsid w:val="00937229"/>
    <w:rsid w:val="0093733F"/>
    <w:rsid w:val="00937392"/>
    <w:rsid w:val="009375C5"/>
    <w:rsid w:val="00937678"/>
    <w:rsid w:val="009377A0"/>
    <w:rsid w:val="00937917"/>
    <w:rsid w:val="00937BD1"/>
    <w:rsid w:val="00937C67"/>
    <w:rsid w:val="00937E9B"/>
    <w:rsid w:val="009400A0"/>
    <w:rsid w:val="00940209"/>
    <w:rsid w:val="0094031B"/>
    <w:rsid w:val="00940479"/>
    <w:rsid w:val="009405E8"/>
    <w:rsid w:val="00940866"/>
    <w:rsid w:val="0094086C"/>
    <w:rsid w:val="00940B57"/>
    <w:rsid w:val="00940E6D"/>
    <w:rsid w:val="00940ECB"/>
    <w:rsid w:val="00940F1C"/>
    <w:rsid w:val="0094112C"/>
    <w:rsid w:val="009412EB"/>
    <w:rsid w:val="009414A1"/>
    <w:rsid w:val="009419CE"/>
    <w:rsid w:val="00941CC2"/>
    <w:rsid w:val="00941E57"/>
    <w:rsid w:val="009420B6"/>
    <w:rsid w:val="009424E7"/>
    <w:rsid w:val="00942708"/>
    <w:rsid w:val="009428E9"/>
    <w:rsid w:val="00942A3A"/>
    <w:rsid w:val="00942C8C"/>
    <w:rsid w:val="00942DE2"/>
    <w:rsid w:val="00942E6E"/>
    <w:rsid w:val="00943178"/>
    <w:rsid w:val="00943482"/>
    <w:rsid w:val="00943554"/>
    <w:rsid w:val="009435B7"/>
    <w:rsid w:val="0094383A"/>
    <w:rsid w:val="00943E5C"/>
    <w:rsid w:val="00943F33"/>
    <w:rsid w:val="009440D6"/>
    <w:rsid w:val="0094434B"/>
    <w:rsid w:val="00944367"/>
    <w:rsid w:val="00944410"/>
    <w:rsid w:val="00944413"/>
    <w:rsid w:val="0094448D"/>
    <w:rsid w:val="009445B8"/>
    <w:rsid w:val="00944608"/>
    <w:rsid w:val="009449C4"/>
    <w:rsid w:val="00944C3B"/>
    <w:rsid w:val="00944D4A"/>
    <w:rsid w:val="00945205"/>
    <w:rsid w:val="00945236"/>
    <w:rsid w:val="009455DA"/>
    <w:rsid w:val="009456A0"/>
    <w:rsid w:val="009456EE"/>
    <w:rsid w:val="009458B4"/>
    <w:rsid w:val="00945958"/>
    <w:rsid w:val="00945A3C"/>
    <w:rsid w:val="00945BA2"/>
    <w:rsid w:val="00945E8C"/>
    <w:rsid w:val="00945FD6"/>
    <w:rsid w:val="009461A0"/>
    <w:rsid w:val="009462B3"/>
    <w:rsid w:val="00946389"/>
    <w:rsid w:val="009464E1"/>
    <w:rsid w:val="00946604"/>
    <w:rsid w:val="0094670D"/>
    <w:rsid w:val="00946A2F"/>
    <w:rsid w:val="00946A3D"/>
    <w:rsid w:val="00946B02"/>
    <w:rsid w:val="00946C46"/>
    <w:rsid w:val="00946CB4"/>
    <w:rsid w:val="00946CD9"/>
    <w:rsid w:val="00946EF5"/>
    <w:rsid w:val="00946FC8"/>
    <w:rsid w:val="009473C2"/>
    <w:rsid w:val="009473EF"/>
    <w:rsid w:val="0094760A"/>
    <w:rsid w:val="00947644"/>
    <w:rsid w:val="00947802"/>
    <w:rsid w:val="00947D9F"/>
    <w:rsid w:val="00947FF2"/>
    <w:rsid w:val="009503B7"/>
    <w:rsid w:val="00950465"/>
    <w:rsid w:val="009504BB"/>
    <w:rsid w:val="00950602"/>
    <w:rsid w:val="00950833"/>
    <w:rsid w:val="00950C9C"/>
    <w:rsid w:val="00950CCC"/>
    <w:rsid w:val="00950CE8"/>
    <w:rsid w:val="00950DCB"/>
    <w:rsid w:val="009513A0"/>
    <w:rsid w:val="0095165E"/>
    <w:rsid w:val="0095182C"/>
    <w:rsid w:val="009518E2"/>
    <w:rsid w:val="00951956"/>
    <w:rsid w:val="00951961"/>
    <w:rsid w:val="00951997"/>
    <w:rsid w:val="00951A30"/>
    <w:rsid w:val="00951B19"/>
    <w:rsid w:val="00951B61"/>
    <w:rsid w:val="00951BAC"/>
    <w:rsid w:val="009520C2"/>
    <w:rsid w:val="0095212C"/>
    <w:rsid w:val="0095221C"/>
    <w:rsid w:val="009524A4"/>
    <w:rsid w:val="0095260A"/>
    <w:rsid w:val="009526BB"/>
    <w:rsid w:val="0095276D"/>
    <w:rsid w:val="0095291D"/>
    <w:rsid w:val="0095299F"/>
    <w:rsid w:val="00952A2F"/>
    <w:rsid w:val="00952B5B"/>
    <w:rsid w:val="00952D35"/>
    <w:rsid w:val="00952E87"/>
    <w:rsid w:val="00953239"/>
    <w:rsid w:val="00953259"/>
    <w:rsid w:val="009532DF"/>
    <w:rsid w:val="00953309"/>
    <w:rsid w:val="009533CD"/>
    <w:rsid w:val="0095340E"/>
    <w:rsid w:val="0095354E"/>
    <w:rsid w:val="00953569"/>
    <w:rsid w:val="00953721"/>
    <w:rsid w:val="00953D2C"/>
    <w:rsid w:val="00953E01"/>
    <w:rsid w:val="00953FF0"/>
    <w:rsid w:val="009540C7"/>
    <w:rsid w:val="00954365"/>
    <w:rsid w:val="00954445"/>
    <w:rsid w:val="009544DE"/>
    <w:rsid w:val="00954551"/>
    <w:rsid w:val="009548F9"/>
    <w:rsid w:val="0095490B"/>
    <w:rsid w:val="00954E96"/>
    <w:rsid w:val="00954ED2"/>
    <w:rsid w:val="00955144"/>
    <w:rsid w:val="009551BF"/>
    <w:rsid w:val="009552A6"/>
    <w:rsid w:val="00955319"/>
    <w:rsid w:val="009553A3"/>
    <w:rsid w:val="00955418"/>
    <w:rsid w:val="00955658"/>
    <w:rsid w:val="00955706"/>
    <w:rsid w:val="00955AD1"/>
    <w:rsid w:val="00955BB2"/>
    <w:rsid w:val="00955BCC"/>
    <w:rsid w:val="00955BD7"/>
    <w:rsid w:val="00955D45"/>
    <w:rsid w:val="009560FD"/>
    <w:rsid w:val="0095630E"/>
    <w:rsid w:val="00956367"/>
    <w:rsid w:val="0095637E"/>
    <w:rsid w:val="009567C7"/>
    <w:rsid w:val="0095681D"/>
    <w:rsid w:val="00956A32"/>
    <w:rsid w:val="00956C36"/>
    <w:rsid w:val="00956D16"/>
    <w:rsid w:val="00956F9A"/>
    <w:rsid w:val="00957252"/>
    <w:rsid w:val="00957622"/>
    <w:rsid w:val="00957722"/>
    <w:rsid w:val="00957850"/>
    <w:rsid w:val="00957A17"/>
    <w:rsid w:val="00957D29"/>
    <w:rsid w:val="00957E7C"/>
    <w:rsid w:val="00957EC0"/>
    <w:rsid w:val="00957ECE"/>
    <w:rsid w:val="0095AC7B"/>
    <w:rsid w:val="0096060A"/>
    <w:rsid w:val="009606B3"/>
    <w:rsid w:val="00960914"/>
    <w:rsid w:val="00960DE1"/>
    <w:rsid w:val="00960EB3"/>
    <w:rsid w:val="009610E1"/>
    <w:rsid w:val="0096123D"/>
    <w:rsid w:val="00961309"/>
    <w:rsid w:val="00961473"/>
    <w:rsid w:val="009614B8"/>
    <w:rsid w:val="00961503"/>
    <w:rsid w:val="009615B2"/>
    <w:rsid w:val="0096186C"/>
    <w:rsid w:val="00961DDC"/>
    <w:rsid w:val="009621EF"/>
    <w:rsid w:val="009622EB"/>
    <w:rsid w:val="00962466"/>
    <w:rsid w:val="0096266F"/>
    <w:rsid w:val="00962761"/>
    <w:rsid w:val="009627E8"/>
    <w:rsid w:val="0096299B"/>
    <w:rsid w:val="00962A73"/>
    <w:rsid w:val="00962ABE"/>
    <w:rsid w:val="00962B57"/>
    <w:rsid w:val="00962DAC"/>
    <w:rsid w:val="00962DD7"/>
    <w:rsid w:val="00963129"/>
    <w:rsid w:val="00963579"/>
    <w:rsid w:val="00963612"/>
    <w:rsid w:val="00963962"/>
    <w:rsid w:val="009639D0"/>
    <w:rsid w:val="00963BD3"/>
    <w:rsid w:val="00963C59"/>
    <w:rsid w:val="00963E56"/>
    <w:rsid w:val="0096403F"/>
    <w:rsid w:val="0096425B"/>
    <w:rsid w:val="009642A6"/>
    <w:rsid w:val="00964564"/>
    <w:rsid w:val="009647AF"/>
    <w:rsid w:val="00964891"/>
    <w:rsid w:val="00964A30"/>
    <w:rsid w:val="00964AE8"/>
    <w:rsid w:val="00964B3F"/>
    <w:rsid w:val="00964C24"/>
    <w:rsid w:val="00964D1D"/>
    <w:rsid w:val="00965175"/>
    <w:rsid w:val="00965335"/>
    <w:rsid w:val="00965555"/>
    <w:rsid w:val="00965620"/>
    <w:rsid w:val="009657F6"/>
    <w:rsid w:val="0096580A"/>
    <w:rsid w:val="00965A6E"/>
    <w:rsid w:val="00965AFE"/>
    <w:rsid w:val="00966252"/>
    <w:rsid w:val="0096636E"/>
    <w:rsid w:val="009663C2"/>
    <w:rsid w:val="009664C8"/>
    <w:rsid w:val="009666AB"/>
    <w:rsid w:val="009666D6"/>
    <w:rsid w:val="0096671E"/>
    <w:rsid w:val="00966994"/>
    <w:rsid w:val="00966BA8"/>
    <w:rsid w:val="00966D27"/>
    <w:rsid w:val="00966ED8"/>
    <w:rsid w:val="00966FBE"/>
    <w:rsid w:val="00967421"/>
    <w:rsid w:val="0096795F"/>
    <w:rsid w:val="00967AC1"/>
    <w:rsid w:val="00967D62"/>
    <w:rsid w:val="00967EEB"/>
    <w:rsid w:val="00967F26"/>
    <w:rsid w:val="00967F34"/>
    <w:rsid w:val="0097070E"/>
    <w:rsid w:val="009709ED"/>
    <w:rsid w:val="00970C05"/>
    <w:rsid w:val="009712A0"/>
    <w:rsid w:val="00971464"/>
    <w:rsid w:val="00971BB0"/>
    <w:rsid w:val="00971ED3"/>
    <w:rsid w:val="009721AD"/>
    <w:rsid w:val="009723DC"/>
    <w:rsid w:val="00972535"/>
    <w:rsid w:val="0097267F"/>
    <w:rsid w:val="009726A1"/>
    <w:rsid w:val="009726FE"/>
    <w:rsid w:val="009728B8"/>
    <w:rsid w:val="009729FD"/>
    <w:rsid w:val="00972AAA"/>
    <w:rsid w:val="00972D8C"/>
    <w:rsid w:val="00972DB4"/>
    <w:rsid w:val="00972F5A"/>
    <w:rsid w:val="0097308B"/>
    <w:rsid w:val="0097309C"/>
    <w:rsid w:val="0097317D"/>
    <w:rsid w:val="009733D8"/>
    <w:rsid w:val="0097391F"/>
    <w:rsid w:val="009739CA"/>
    <w:rsid w:val="00973A88"/>
    <w:rsid w:val="00973AB8"/>
    <w:rsid w:val="00973B5B"/>
    <w:rsid w:val="00973BB2"/>
    <w:rsid w:val="00973C42"/>
    <w:rsid w:val="0097405D"/>
    <w:rsid w:val="0097432A"/>
    <w:rsid w:val="009744B2"/>
    <w:rsid w:val="00974889"/>
    <w:rsid w:val="00974A51"/>
    <w:rsid w:val="00974A79"/>
    <w:rsid w:val="00974B0F"/>
    <w:rsid w:val="00974C16"/>
    <w:rsid w:val="00974F6A"/>
    <w:rsid w:val="0097502A"/>
    <w:rsid w:val="0097505D"/>
    <w:rsid w:val="00975084"/>
    <w:rsid w:val="009750A6"/>
    <w:rsid w:val="009750B1"/>
    <w:rsid w:val="00975133"/>
    <w:rsid w:val="00975158"/>
    <w:rsid w:val="0097532D"/>
    <w:rsid w:val="0097538F"/>
    <w:rsid w:val="0097544E"/>
    <w:rsid w:val="009756C5"/>
    <w:rsid w:val="00975895"/>
    <w:rsid w:val="00975927"/>
    <w:rsid w:val="00975F49"/>
    <w:rsid w:val="00976046"/>
    <w:rsid w:val="0097606E"/>
    <w:rsid w:val="00976304"/>
    <w:rsid w:val="009763B3"/>
    <w:rsid w:val="009763EE"/>
    <w:rsid w:val="00976424"/>
    <w:rsid w:val="00976856"/>
    <w:rsid w:val="0097689F"/>
    <w:rsid w:val="00976C9F"/>
    <w:rsid w:val="00976D04"/>
    <w:rsid w:val="00976D0E"/>
    <w:rsid w:val="00976DC8"/>
    <w:rsid w:val="00976E2C"/>
    <w:rsid w:val="00977160"/>
    <w:rsid w:val="0097754B"/>
    <w:rsid w:val="00977561"/>
    <w:rsid w:val="009775E4"/>
    <w:rsid w:val="00977615"/>
    <w:rsid w:val="009777F6"/>
    <w:rsid w:val="00977BC2"/>
    <w:rsid w:val="00977E9D"/>
    <w:rsid w:val="00977EC1"/>
    <w:rsid w:val="009804A4"/>
    <w:rsid w:val="00980925"/>
    <w:rsid w:val="00980E16"/>
    <w:rsid w:val="00980F09"/>
    <w:rsid w:val="00981473"/>
    <w:rsid w:val="00981489"/>
    <w:rsid w:val="0098150F"/>
    <w:rsid w:val="00981627"/>
    <w:rsid w:val="00981704"/>
    <w:rsid w:val="009818A0"/>
    <w:rsid w:val="00981A9B"/>
    <w:rsid w:val="00981CBC"/>
    <w:rsid w:val="0098208E"/>
    <w:rsid w:val="009820CA"/>
    <w:rsid w:val="00982347"/>
    <w:rsid w:val="009827AB"/>
    <w:rsid w:val="009827CF"/>
    <w:rsid w:val="00982837"/>
    <w:rsid w:val="00982870"/>
    <w:rsid w:val="009829AD"/>
    <w:rsid w:val="00982B8B"/>
    <w:rsid w:val="00982BB8"/>
    <w:rsid w:val="00982EA5"/>
    <w:rsid w:val="00982F25"/>
    <w:rsid w:val="00982FE6"/>
    <w:rsid w:val="009830EE"/>
    <w:rsid w:val="009830F2"/>
    <w:rsid w:val="00983767"/>
    <w:rsid w:val="009837EB"/>
    <w:rsid w:val="0098385B"/>
    <w:rsid w:val="00983B3E"/>
    <w:rsid w:val="00983B8F"/>
    <w:rsid w:val="00983D0C"/>
    <w:rsid w:val="00983F17"/>
    <w:rsid w:val="00984172"/>
    <w:rsid w:val="009842A1"/>
    <w:rsid w:val="00984401"/>
    <w:rsid w:val="00984441"/>
    <w:rsid w:val="009845B6"/>
    <w:rsid w:val="0098465A"/>
    <w:rsid w:val="00984CD2"/>
    <w:rsid w:val="009850B9"/>
    <w:rsid w:val="009851C3"/>
    <w:rsid w:val="009853F3"/>
    <w:rsid w:val="009856A0"/>
    <w:rsid w:val="009857F0"/>
    <w:rsid w:val="00985A9D"/>
    <w:rsid w:val="00985ACA"/>
    <w:rsid w:val="00985BBB"/>
    <w:rsid w:val="00985CB1"/>
    <w:rsid w:val="00985DC1"/>
    <w:rsid w:val="0098618A"/>
    <w:rsid w:val="0098638F"/>
    <w:rsid w:val="009863BC"/>
    <w:rsid w:val="009864A6"/>
    <w:rsid w:val="00986678"/>
    <w:rsid w:val="0098670B"/>
    <w:rsid w:val="00986773"/>
    <w:rsid w:val="009867BB"/>
    <w:rsid w:val="00986A08"/>
    <w:rsid w:val="00986D31"/>
    <w:rsid w:val="00986DCD"/>
    <w:rsid w:val="00986E21"/>
    <w:rsid w:val="00986FE6"/>
    <w:rsid w:val="00987019"/>
    <w:rsid w:val="0098704E"/>
    <w:rsid w:val="0098732F"/>
    <w:rsid w:val="0098757E"/>
    <w:rsid w:val="0098763F"/>
    <w:rsid w:val="009876CD"/>
    <w:rsid w:val="009877EE"/>
    <w:rsid w:val="0098785D"/>
    <w:rsid w:val="00987A7D"/>
    <w:rsid w:val="00987C15"/>
    <w:rsid w:val="00987CCC"/>
    <w:rsid w:val="00987FEC"/>
    <w:rsid w:val="0099000E"/>
    <w:rsid w:val="009900C2"/>
    <w:rsid w:val="0099027D"/>
    <w:rsid w:val="0099030D"/>
    <w:rsid w:val="009904E4"/>
    <w:rsid w:val="009905E5"/>
    <w:rsid w:val="009905F6"/>
    <w:rsid w:val="009906EF"/>
    <w:rsid w:val="00990B70"/>
    <w:rsid w:val="00990F99"/>
    <w:rsid w:val="0099105F"/>
    <w:rsid w:val="00991287"/>
    <w:rsid w:val="00991304"/>
    <w:rsid w:val="00991440"/>
    <w:rsid w:val="00991988"/>
    <w:rsid w:val="00991AD4"/>
    <w:rsid w:val="00991ADB"/>
    <w:rsid w:val="00991C20"/>
    <w:rsid w:val="00991C75"/>
    <w:rsid w:val="00991CD7"/>
    <w:rsid w:val="00991E11"/>
    <w:rsid w:val="0099200F"/>
    <w:rsid w:val="00992337"/>
    <w:rsid w:val="0099233A"/>
    <w:rsid w:val="009925F8"/>
    <w:rsid w:val="00992705"/>
    <w:rsid w:val="00992820"/>
    <w:rsid w:val="00992EF4"/>
    <w:rsid w:val="0099316F"/>
    <w:rsid w:val="0099356B"/>
    <w:rsid w:val="00993570"/>
    <w:rsid w:val="009935D6"/>
    <w:rsid w:val="009935EF"/>
    <w:rsid w:val="00993815"/>
    <w:rsid w:val="00993A00"/>
    <w:rsid w:val="00994041"/>
    <w:rsid w:val="009943E0"/>
    <w:rsid w:val="0099456C"/>
    <w:rsid w:val="00994900"/>
    <w:rsid w:val="00994DCA"/>
    <w:rsid w:val="00994F11"/>
    <w:rsid w:val="00995074"/>
    <w:rsid w:val="0099508E"/>
    <w:rsid w:val="009956CB"/>
    <w:rsid w:val="00995862"/>
    <w:rsid w:val="00995926"/>
    <w:rsid w:val="00995ADD"/>
    <w:rsid w:val="00995B29"/>
    <w:rsid w:val="00995B71"/>
    <w:rsid w:val="00995CC5"/>
    <w:rsid w:val="00995DD3"/>
    <w:rsid w:val="00995DF0"/>
    <w:rsid w:val="0099621E"/>
    <w:rsid w:val="009962A5"/>
    <w:rsid w:val="0099636F"/>
    <w:rsid w:val="009965AA"/>
    <w:rsid w:val="009967F9"/>
    <w:rsid w:val="00996861"/>
    <w:rsid w:val="009968C4"/>
    <w:rsid w:val="00996932"/>
    <w:rsid w:val="00996ADB"/>
    <w:rsid w:val="00996C4C"/>
    <w:rsid w:val="00996CB7"/>
    <w:rsid w:val="00996EBB"/>
    <w:rsid w:val="00996EED"/>
    <w:rsid w:val="00996F7E"/>
    <w:rsid w:val="00996F9B"/>
    <w:rsid w:val="00996FD1"/>
    <w:rsid w:val="0099703E"/>
    <w:rsid w:val="00997042"/>
    <w:rsid w:val="009971B4"/>
    <w:rsid w:val="009972BA"/>
    <w:rsid w:val="009972C1"/>
    <w:rsid w:val="0099730C"/>
    <w:rsid w:val="009974E7"/>
    <w:rsid w:val="00997525"/>
    <w:rsid w:val="0099798C"/>
    <w:rsid w:val="009979CA"/>
    <w:rsid w:val="00997C76"/>
    <w:rsid w:val="00997D37"/>
    <w:rsid w:val="00997ED2"/>
    <w:rsid w:val="00997F92"/>
    <w:rsid w:val="00997F94"/>
    <w:rsid w:val="009A01B9"/>
    <w:rsid w:val="009A02D6"/>
    <w:rsid w:val="009A062F"/>
    <w:rsid w:val="009A06E7"/>
    <w:rsid w:val="009A0788"/>
    <w:rsid w:val="009A0809"/>
    <w:rsid w:val="009A0912"/>
    <w:rsid w:val="009A0A41"/>
    <w:rsid w:val="009A0A4F"/>
    <w:rsid w:val="009A0AAA"/>
    <w:rsid w:val="009A0B38"/>
    <w:rsid w:val="009A0B43"/>
    <w:rsid w:val="009A0CC2"/>
    <w:rsid w:val="009A13BF"/>
    <w:rsid w:val="009A17F3"/>
    <w:rsid w:val="009A183A"/>
    <w:rsid w:val="009A18BF"/>
    <w:rsid w:val="009A1B43"/>
    <w:rsid w:val="009A1C32"/>
    <w:rsid w:val="009A1CB2"/>
    <w:rsid w:val="009A1E4C"/>
    <w:rsid w:val="009A2114"/>
    <w:rsid w:val="009A2344"/>
    <w:rsid w:val="009A2717"/>
    <w:rsid w:val="009A274A"/>
    <w:rsid w:val="009A2982"/>
    <w:rsid w:val="009A29CF"/>
    <w:rsid w:val="009A29DC"/>
    <w:rsid w:val="009A2C90"/>
    <w:rsid w:val="009A2CFB"/>
    <w:rsid w:val="009A32BF"/>
    <w:rsid w:val="009A33EA"/>
    <w:rsid w:val="009A384A"/>
    <w:rsid w:val="009A389F"/>
    <w:rsid w:val="009A3D5D"/>
    <w:rsid w:val="009A3DB8"/>
    <w:rsid w:val="009A4067"/>
    <w:rsid w:val="009A4288"/>
    <w:rsid w:val="009A42FF"/>
    <w:rsid w:val="009A4448"/>
    <w:rsid w:val="009A4821"/>
    <w:rsid w:val="009A4857"/>
    <w:rsid w:val="009A48FE"/>
    <w:rsid w:val="009A49DD"/>
    <w:rsid w:val="009A49FC"/>
    <w:rsid w:val="009A4CC3"/>
    <w:rsid w:val="009A4F56"/>
    <w:rsid w:val="009A4F72"/>
    <w:rsid w:val="009A4FE2"/>
    <w:rsid w:val="009A50D9"/>
    <w:rsid w:val="009A52FB"/>
    <w:rsid w:val="009A56A2"/>
    <w:rsid w:val="009A56A3"/>
    <w:rsid w:val="009A5B36"/>
    <w:rsid w:val="009A5C5E"/>
    <w:rsid w:val="009A5D84"/>
    <w:rsid w:val="009A5F08"/>
    <w:rsid w:val="009A6001"/>
    <w:rsid w:val="009A600D"/>
    <w:rsid w:val="009A622D"/>
    <w:rsid w:val="009A6237"/>
    <w:rsid w:val="009A6358"/>
    <w:rsid w:val="009A640C"/>
    <w:rsid w:val="009A652C"/>
    <w:rsid w:val="009A678D"/>
    <w:rsid w:val="009A67B3"/>
    <w:rsid w:val="009A6AE7"/>
    <w:rsid w:val="009A6BCD"/>
    <w:rsid w:val="009A6BE9"/>
    <w:rsid w:val="009A6BF1"/>
    <w:rsid w:val="009A6BF2"/>
    <w:rsid w:val="009A6C62"/>
    <w:rsid w:val="009A6C95"/>
    <w:rsid w:val="009A6D1B"/>
    <w:rsid w:val="009A6DB5"/>
    <w:rsid w:val="009A6E82"/>
    <w:rsid w:val="009A6F92"/>
    <w:rsid w:val="009A74DC"/>
    <w:rsid w:val="009A76A7"/>
    <w:rsid w:val="009A79A2"/>
    <w:rsid w:val="009A7AD5"/>
    <w:rsid w:val="009A7C22"/>
    <w:rsid w:val="009A7C3C"/>
    <w:rsid w:val="009A7C71"/>
    <w:rsid w:val="009A7FCB"/>
    <w:rsid w:val="009B021F"/>
    <w:rsid w:val="009B0372"/>
    <w:rsid w:val="009B03A4"/>
    <w:rsid w:val="009B054A"/>
    <w:rsid w:val="009B05A2"/>
    <w:rsid w:val="009B0881"/>
    <w:rsid w:val="009B0884"/>
    <w:rsid w:val="009B0ADD"/>
    <w:rsid w:val="009B0C3A"/>
    <w:rsid w:val="009B0DCE"/>
    <w:rsid w:val="009B10E3"/>
    <w:rsid w:val="009B11E2"/>
    <w:rsid w:val="009B14E3"/>
    <w:rsid w:val="009B14EF"/>
    <w:rsid w:val="009B164A"/>
    <w:rsid w:val="009B1685"/>
    <w:rsid w:val="009B1747"/>
    <w:rsid w:val="009B19C6"/>
    <w:rsid w:val="009B1BC1"/>
    <w:rsid w:val="009B1C23"/>
    <w:rsid w:val="009B1CBC"/>
    <w:rsid w:val="009B1D9C"/>
    <w:rsid w:val="009B1FA4"/>
    <w:rsid w:val="009B202A"/>
    <w:rsid w:val="009B20BF"/>
    <w:rsid w:val="009B2133"/>
    <w:rsid w:val="009B2166"/>
    <w:rsid w:val="009B2167"/>
    <w:rsid w:val="009B221F"/>
    <w:rsid w:val="009B2311"/>
    <w:rsid w:val="009B2314"/>
    <w:rsid w:val="009B25E4"/>
    <w:rsid w:val="009B278C"/>
    <w:rsid w:val="009B2887"/>
    <w:rsid w:val="009B2911"/>
    <w:rsid w:val="009B2946"/>
    <w:rsid w:val="009B297C"/>
    <w:rsid w:val="009B2BC2"/>
    <w:rsid w:val="009B2BD3"/>
    <w:rsid w:val="009B2BFC"/>
    <w:rsid w:val="009B2BFE"/>
    <w:rsid w:val="009B2C42"/>
    <w:rsid w:val="009B2D74"/>
    <w:rsid w:val="009B3067"/>
    <w:rsid w:val="009B317D"/>
    <w:rsid w:val="009B349D"/>
    <w:rsid w:val="009B3723"/>
    <w:rsid w:val="009B383F"/>
    <w:rsid w:val="009B3866"/>
    <w:rsid w:val="009B388C"/>
    <w:rsid w:val="009B3A69"/>
    <w:rsid w:val="009B3B00"/>
    <w:rsid w:val="009B3C6C"/>
    <w:rsid w:val="009B3D20"/>
    <w:rsid w:val="009B3F17"/>
    <w:rsid w:val="009B474C"/>
    <w:rsid w:val="009B47F1"/>
    <w:rsid w:val="009B4B5D"/>
    <w:rsid w:val="009B4C8D"/>
    <w:rsid w:val="009B50F9"/>
    <w:rsid w:val="009B52E4"/>
    <w:rsid w:val="009B539E"/>
    <w:rsid w:val="009B54D8"/>
    <w:rsid w:val="009B55A7"/>
    <w:rsid w:val="009B56FC"/>
    <w:rsid w:val="009B5718"/>
    <w:rsid w:val="009B5771"/>
    <w:rsid w:val="009B5819"/>
    <w:rsid w:val="009B5952"/>
    <w:rsid w:val="009B5981"/>
    <w:rsid w:val="009B5A4B"/>
    <w:rsid w:val="009B5BED"/>
    <w:rsid w:val="009B5CAE"/>
    <w:rsid w:val="009B5D48"/>
    <w:rsid w:val="009B5D9F"/>
    <w:rsid w:val="009B5DF8"/>
    <w:rsid w:val="009B61C3"/>
    <w:rsid w:val="009B644C"/>
    <w:rsid w:val="009B68A7"/>
    <w:rsid w:val="009B6A5F"/>
    <w:rsid w:val="009B6A74"/>
    <w:rsid w:val="009B6F31"/>
    <w:rsid w:val="009B6FB5"/>
    <w:rsid w:val="009B6FDA"/>
    <w:rsid w:val="009B7070"/>
    <w:rsid w:val="009B728E"/>
    <w:rsid w:val="009B7826"/>
    <w:rsid w:val="009B7A13"/>
    <w:rsid w:val="009B7A1E"/>
    <w:rsid w:val="009C01F4"/>
    <w:rsid w:val="009C0581"/>
    <w:rsid w:val="009C0BAB"/>
    <w:rsid w:val="009C0BB8"/>
    <w:rsid w:val="009C0C65"/>
    <w:rsid w:val="009C0E67"/>
    <w:rsid w:val="009C0EAF"/>
    <w:rsid w:val="009C117B"/>
    <w:rsid w:val="009C11A7"/>
    <w:rsid w:val="009C1391"/>
    <w:rsid w:val="009C1954"/>
    <w:rsid w:val="009C1CA8"/>
    <w:rsid w:val="009C1CF1"/>
    <w:rsid w:val="009C1F74"/>
    <w:rsid w:val="009C20E9"/>
    <w:rsid w:val="009C2114"/>
    <w:rsid w:val="009C21A9"/>
    <w:rsid w:val="009C22B9"/>
    <w:rsid w:val="009C23AB"/>
    <w:rsid w:val="009C2D35"/>
    <w:rsid w:val="009C2D3D"/>
    <w:rsid w:val="009C3287"/>
    <w:rsid w:val="009C34B2"/>
    <w:rsid w:val="009C3539"/>
    <w:rsid w:val="009C3972"/>
    <w:rsid w:val="009C3A88"/>
    <w:rsid w:val="009C3D4B"/>
    <w:rsid w:val="009C3D50"/>
    <w:rsid w:val="009C3E12"/>
    <w:rsid w:val="009C3F4F"/>
    <w:rsid w:val="009C4508"/>
    <w:rsid w:val="009C4FD6"/>
    <w:rsid w:val="009C50FC"/>
    <w:rsid w:val="009C516D"/>
    <w:rsid w:val="009C558D"/>
    <w:rsid w:val="009C5873"/>
    <w:rsid w:val="009C5D1B"/>
    <w:rsid w:val="009C5D9A"/>
    <w:rsid w:val="009C5E7A"/>
    <w:rsid w:val="009C5EE8"/>
    <w:rsid w:val="009C5F26"/>
    <w:rsid w:val="009C5FE1"/>
    <w:rsid w:val="009C60A3"/>
    <w:rsid w:val="009C60AD"/>
    <w:rsid w:val="009C60CC"/>
    <w:rsid w:val="009C6277"/>
    <w:rsid w:val="009C6329"/>
    <w:rsid w:val="009C641D"/>
    <w:rsid w:val="009C6449"/>
    <w:rsid w:val="009C64E0"/>
    <w:rsid w:val="009C672A"/>
    <w:rsid w:val="009C6803"/>
    <w:rsid w:val="009C6A51"/>
    <w:rsid w:val="009C6D56"/>
    <w:rsid w:val="009C6E0F"/>
    <w:rsid w:val="009C71F8"/>
    <w:rsid w:val="009C744C"/>
    <w:rsid w:val="009C7571"/>
    <w:rsid w:val="009C75CB"/>
    <w:rsid w:val="009C764A"/>
    <w:rsid w:val="009C782D"/>
    <w:rsid w:val="009C78C8"/>
    <w:rsid w:val="009C7952"/>
    <w:rsid w:val="009C7980"/>
    <w:rsid w:val="009C79CC"/>
    <w:rsid w:val="009C7AE7"/>
    <w:rsid w:val="009C7BE3"/>
    <w:rsid w:val="009C7C71"/>
    <w:rsid w:val="009C7E76"/>
    <w:rsid w:val="009D0067"/>
    <w:rsid w:val="009D00E3"/>
    <w:rsid w:val="009D0213"/>
    <w:rsid w:val="009D02A2"/>
    <w:rsid w:val="009D05CC"/>
    <w:rsid w:val="009D0854"/>
    <w:rsid w:val="009D094F"/>
    <w:rsid w:val="009D0967"/>
    <w:rsid w:val="009D0ABA"/>
    <w:rsid w:val="009D0B00"/>
    <w:rsid w:val="009D0ED6"/>
    <w:rsid w:val="009D0FB7"/>
    <w:rsid w:val="009D117E"/>
    <w:rsid w:val="009D11BE"/>
    <w:rsid w:val="009D1595"/>
    <w:rsid w:val="009D15B1"/>
    <w:rsid w:val="009D1A83"/>
    <w:rsid w:val="009D1E58"/>
    <w:rsid w:val="009D1F75"/>
    <w:rsid w:val="009D221B"/>
    <w:rsid w:val="009D22BB"/>
    <w:rsid w:val="009D250F"/>
    <w:rsid w:val="009D259F"/>
    <w:rsid w:val="009D27E3"/>
    <w:rsid w:val="009D28B0"/>
    <w:rsid w:val="009D2AA9"/>
    <w:rsid w:val="009D2B4A"/>
    <w:rsid w:val="009D2D82"/>
    <w:rsid w:val="009D2E4A"/>
    <w:rsid w:val="009D2EB7"/>
    <w:rsid w:val="009D2FDD"/>
    <w:rsid w:val="009D314D"/>
    <w:rsid w:val="009D31DC"/>
    <w:rsid w:val="009D3607"/>
    <w:rsid w:val="009D3753"/>
    <w:rsid w:val="009D39BA"/>
    <w:rsid w:val="009D3AFA"/>
    <w:rsid w:val="009D3C17"/>
    <w:rsid w:val="009D3C53"/>
    <w:rsid w:val="009D3DE4"/>
    <w:rsid w:val="009D3F69"/>
    <w:rsid w:val="009D3F97"/>
    <w:rsid w:val="009D40C2"/>
    <w:rsid w:val="009D4142"/>
    <w:rsid w:val="009D44EC"/>
    <w:rsid w:val="009D45E7"/>
    <w:rsid w:val="009D47B2"/>
    <w:rsid w:val="009D4869"/>
    <w:rsid w:val="009D492C"/>
    <w:rsid w:val="009D4993"/>
    <w:rsid w:val="009D4AD5"/>
    <w:rsid w:val="009D4EE8"/>
    <w:rsid w:val="009D4F2E"/>
    <w:rsid w:val="009D5059"/>
    <w:rsid w:val="009D5100"/>
    <w:rsid w:val="009D512B"/>
    <w:rsid w:val="009D513D"/>
    <w:rsid w:val="009D517A"/>
    <w:rsid w:val="009D5285"/>
    <w:rsid w:val="009D52E1"/>
    <w:rsid w:val="009D52F2"/>
    <w:rsid w:val="009D5375"/>
    <w:rsid w:val="009D542C"/>
    <w:rsid w:val="009D565B"/>
    <w:rsid w:val="009D568E"/>
    <w:rsid w:val="009D574D"/>
    <w:rsid w:val="009D57D1"/>
    <w:rsid w:val="009D5A81"/>
    <w:rsid w:val="009D5B9A"/>
    <w:rsid w:val="009D5CB7"/>
    <w:rsid w:val="009D5CFD"/>
    <w:rsid w:val="009D5DB3"/>
    <w:rsid w:val="009D5F39"/>
    <w:rsid w:val="009D5F89"/>
    <w:rsid w:val="009D60DF"/>
    <w:rsid w:val="009D63F8"/>
    <w:rsid w:val="009D66E3"/>
    <w:rsid w:val="009D6732"/>
    <w:rsid w:val="009D6926"/>
    <w:rsid w:val="009D6A7A"/>
    <w:rsid w:val="009D6A89"/>
    <w:rsid w:val="009D6BDE"/>
    <w:rsid w:val="009D6D07"/>
    <w:rsid w:val="009D6DE9"/>
    <w:rsid w:val="009D6F53"/>
    <w:rsid w:val="009D6FF2"/>
    <w:rsid w:val="009D721A"/>
    <w:rsid w:val="009D74B1"/>
    <w:rsid w:val="009D74F0"/>
    <w:rsid w:val="009D769E"/>
    <w:rsid w:val="009D7761"/>
    <w:rsid w:val="009D7A89"/>
    <w:rsid w:val="009D7AD1"/>
    <w:rsid w:val="009D7E32"/>
    <w:rsid w:val="009D7E76"/>
    <w:rsid w:val="009E03A2"/>
    <w:rsid w:val="009E0511"/>
    <w:rsid w:val="009E05E1"/>
    <w:rsid w:val="009E0B0C"/>
    <w:rsid w:val="009E0CCC"/>
    <w:rsid w:val="009E0F57"/>
    <w:rsid w:val="009E1345"/>
    <w:rsid w:val="009E13B3"/>
    <w:rsid w:val="009E13E7"/>
    <w:rsid w:val="009E1797"/>
    <w:rsid w:val="009E1946"/>
    <w:rsid w:val="009E19A8"/>
    <w:rsid w:val="009E1B3F"/>
    <w:rsid w:val="009E1D14"/>
    <w:rsid w:val="009E1E26"/>
    <w:rsid w:val="009E1FC7"/>
    <w:rsid w:val="009E20D7"/>
    <w:rsid w:val="009E20EC"/>
    <w:rsid w:val="009E210E"/>
    <w:rsid w:val="009E2136"/>
    <w:rsid w:val="009E2197"/>
    <w:rsid w:val="009E21E6"/>
    <w:rsid w:val="009E2313"/>
    <w:rsid w:val="009E2488"/>
    <w:rsid w:val="009E24B3"/>
    <w:rsid w:val="009E2527"/>
    <w:rsid w:val="009E25B4"/>
    <w:rsid w:val="009E2803"/>
    <w:rsid w:val="009E284F"/>
    <w:rsid w:val="009E29E2"/>
    <w:rsid w:val="009E2A82"/>
    <w:rsid w:val="009E2ABE"/>
    <w:rsid w:val="009E2BC9"/>
    <w:rsid w:val="009E2D2A"/>
    <w:rsid w:val="009E2D8C"/>
    <w:rsid w:val="009E32D2"/>
    <w:rsid w:val="009E338E"/>
    <w:rsid w:val="009E3400"/>
    <w:rsid w:val="009E361A"/>
    <w:rsid w:val="009E3822"/>
    <w:rsid w:val="009E38F0"/>
    <w:rsid w:val="009E3A7E"/>
    <w:rsid w:val="009E3C3E"/>
    <w:rsid w:val="009E3F2A"/>
    <w:rsid w:val="009E4258"/>
    <w:rsid w:val="009E4272"/>
    <w:rsid w:val="009E43B4"/>
    <w:rsid w:val="009E457C"/>
    <w:rsid w:val="009E47AB"/>
    <w:rsid w:val="009E4A84"/>
    <w:rsid w:val="009E4C48"/>
    <w:rsid w:val="009E4DB5"/>
    <w:rsid w:val="009E4EE5"/>
    <w:rsid w:val="009E500C"/>
    <w:rsid w:val="009E51D0"/>
    <w:rsid w:val="009E5269"/>
    <w:rsid w:val="009E530B"/>
    <w:rsid w:val="009E54AA"/>
    <w:rsid w:val="009E5545"/>
    <w:rsid w:val="009E5794"/>
    <w:rsid w:val="009E5BE8"/>
    <w:rsid w:val="009E5CB9"/>
    <w:rsid w:val="009E5DD2"/>
    <w:rsid w:val="009E5DEF"/>
    <w:rsid w:val="009E5EE1"/>
    <w:rsid w:val="009E62ED"/>
    <w:rsid w:val="009E6410"/>
    <w:rsid w:val="009E6899"/>
    <w:rsid w:val="009E69C1"/>
    <w:rsid w:val="009E69EF"/>
    <w:rsid w:val="009E6DC9"/>
    <w:rsid w:val="009E6EDF"/>
    <w:rsid w:val="009E6EF4"/>
    <w:rsid w:val="009E705A"/>
    <w:rsid w:val="009E71DC"/>
    <w:rsid w:val="009E7264"/>
    <w:rsid w:val="009E7334"/>
    <w:rsid w:val="009E75ED"/>
    <w:rsid w:val="009E78C3"/>
    <w:rsid w:val="009E7A5E"/>
    <w:rsid w:val="009E7B8B"/>
    <w:rsid w:val="009E7C27"/>
    <w:rsid w:val="009E7F85"/>
    <w:rsid w:val="009E8AD0"/>
    <w:rsid w:val="009F0070"/>
    <w:rsid w:val="009F01A2"/>
    <w:rsid w:val="009F02C8"/>
    <w:rsid w:val="009F0359"/>
    <w:rsid w:val="009F03BB"/>
    <w:rsid w:val="009F0512"/>
    <w:rsid w:val="009F0591"/>
    <w:rsid w:val="009F05B2"/>
    <w:rsid w:val="009F06C7"/>
    <w:rsid w:val="009F0761"/>
    <w:rsid w:val="009F07FE"/>
    <w:rsid w:val="009F0A16"/>
    <w:rsid w:val="009F0AC0"/>
    <w:rsid w:val="009F0B54"/>
    <w:rsid w:val="009F0BCF"/>
    <w:rsid w:val="009F0BD7"/>
    <w:rsid w:val="009F0CA8"/>
    <w:rsid w:val="009F0CFA"/>
    <w:rsid w:val="009F0D4E"/>
    <w:rsid w:val="009F0F6C"/>
    <w:rsid w:val="009F13F2"/>
    <w:rsid w:val="009F14B4"/>
    <w:rsid w:val="009F1558"/>
    <w:rsid w:val="009F16BA"/>
    <w:rsid w:val="009F16C4"/>
    <w:rsid w:val="009F1758"/>
    <w:rsid w:val="009F18E5"/>
    <w:rsid w:val="009F194E"/>
    <w:rsid w:val="009F1A49"/>
    <w:rsid w:val="009F1AA7"/>
    <w:rsid w:val="009F1DD2"/>
    <w:rsid w:val="009F20CE"/>
    <w:rsid w:val="009F216D"/>
    <w:rsid w:val="009F21B3"/>
    <w:rsid w:val="009F2344"/>
    <w:rsid w:val="009F2654"/>
    <w:rsid w:val="009F28FB"/>
    <w:rsid w:val="009F2A14"/>
    <w:rsid w:val="009F2B5B"/>
    <w:rsid w:val="009F2E07"/>
    <w:rsid w:val="009F2E18"/>
    <w:rsid w:val="009F3010"/>
    <w:rsid w:val="009F30AA"/>
    <w:rsid w:val="009F3204"/>
    <w:rsid w:val="009F329B"/>
    <w:rsid w:val="009F3441"/>
    <w:rsid w:val="009F350B"/>
    <w:rsid w:val="009F3753"/>
    <w:rsid w:val="009F3A65"/>
    <w:rsid w:val="009F3A81"/>
    <w:rsid w:val="009F3AA9"/>
    <w:rsid w:val="009F3C95"/>
    <w:rsid w:val="009F3C9C"/>
    <w:rsid w:val="009F3DF3"/>
    <w:rsid w:val="009F3E11"/>
    <w:rsid w:val="009F3E35"/>
    <w:rsid w:val="009F3E79"/>
    <w:rsid w:val="009F3FDA"/>
    <w:rsid w:val="009F4250"/>
    <w:rsid w:val="009F42CC"/>
    <w:rsid w:val="009F4519"/>
    <w:rsid w:val="009F4B2E"/>
    <w:rsid w:val="009F4D7D"/>
    <w:rsid w:val="009F5032"/>
    <w:rsid w:val="009F5382"/>
    <w:rsid w:val="009F54DC"/>
    <w:rsid w:val="009F560B"/>
    <w:rsid w:val="009F57FC"/>
    <w:rsid w:val="009F5C7F"/>
    <w:rsid w:val="009F5F28"/>
    <w:rsid w:val="009F5F56"/>
    <w:rsid w:val="009F5F9A"/>
    <w:rsid w:val="009F60A1"/>
    <w:rsid w:val="009F61EB"/>
    <w:rsid w:val="009F685F"/>
    <w:rsid w:val="009F6A06"/>
    <w:rsid w:val="009F6CB7"/>
    <w:rsid w:val="009F6E06"/>
    <w:rsid w:val="009F6E9F"/>
    <w:rsid w:val="009F6FCD"/>
    <w:rsid w:val="009F7169"/>
    <w:rsid w:val="009F730D"/>
    <w:rsid w:val="009F7437"/>
    <w:rsid w:val="009F7A66"/>
    <w:rsid w:val="009F7F4A"/>
    <w:rsid w:val="00A00073"/>
    <w:rsid w:val="00A00208"/>
    <w:rsid w:val="00A00411"/>
    <w:rsid w:val="00A004A6"/>
    <w:rsid w:val="00A00C9A"/>
    <w:rsid w:val="00A00D67"/>
    <w:rsid w:val="00A00F68"/>
    <w:rsid w:val="00A01495"/>
    <w:rsid w:val="00A01644"/>
    <w:rsid w:val="00A01A8B"/>
    <w:rsid w:val="00A01B0B"/>
    <w:rsid w:val="00A01B79"/>
    <w:rsid w:val="00A01EA5"/>
    <w:rsid w:val="00A0209A"/>
    <w:rsid w:val="00A02288"/>
    <w:rsid w:val="00A022B5"/>
    <w:rsid w:val="00A0271E"/>
    <w:rsid w:val="00A028A9"/>
    <w:rsid w:val="00A02A3C"/>
    <w:rsid w:val="00A02AB8"/>
    <w:rsid w:val="00A02D4D"/>
    <w:rsid w:val="00A02E71"/>
    <w:rsid w:val="00A02F84"/>
    <w:rsid w:val="00A0304C"/>
    <w:rsid w:val="00A03170"/>
    <w:rsid w:val="00A0339A"/>
    <w:rsid w:val="00A03566"/>
    <w:rsid w:val="00A03A1C"/>
    <w:rsid w:val="00A03B1F"/>
    <w:rsid w:val="00A03BCB"/>
    <w:rsid w:val="00A03CEC"/>
    <w:rsid w:val="00A03D7D"/>
    <w:rsid w:val="00A03EC8"/>
    <w:rsid w:val="00A03EF2"/>
    <w:rsid w:val="00A03FAA"/>
    <w:rsid w:val="00A043D8"/>
    <w:rsid w:val="00A043F9"/>
    <w:rsid w:val="00A0445F"/>
    <w:rsid w:val="00A044BF"/>
    <w:rsid w:val="00A04532"/>
    <w:rsid w:val="00A0462B"/>
    <w:rsid w:val="00A04819"/>
    <w:rsid w:val="00A048D3"/>
    <w:rsid w:val="00A04AF7"/>
    <w:rsid w:val="00A04CBC"/>
    <w:rsid w:val="00A04DFD"/>
    <w:rsid w:val="00A050EB"/>
    <w:rsid w:val="00A0523D"/>
    <w:rsid w:val="00A0542E"/>
    <w:rsid w:val="00A0546A"/>
    <w:rsid w:val="00A054C7"/>
    <w:rsid w:val="00A05535"/>
    <w:rsid w:val="00A05766"/>
    <w:rsid w:val="00A057AC"/>
    <w:rsid w:val="00A057E7"/>
    <w:rsid w:val="00A059FD"/>
    <w:rsid w:val="00A05A4A"/>
    <w:rsid w:val="00A05BAC"/>
    <w:rsid w:val="00A06016"/>
    <w:rsid w:val="00A062CD"/>
    <w:rsid w:val="00A0631D"/>
    <w:rsid w:val="00A06410"/>
    <w:rsid w:val="00A06739"/>
    <w:rsid w:val="00A06824"/>
    <w:rsid w:val="00A06D15"/>
    <w:rsid w:val="00A06E2B"/>
    <w:rsid w:val="00A07013"/>
    <w:rsid w:val="00A07133"/>
    <w:rsid w:val="00A074B4"/>
    <w:rsid w:val="00A07652"/>
    <w:rsid w:val="00A076DB"/>
    <w:rsid w:val="00A07830"/>
    <w:rsid w:val="00A07880"/>
    <w:rsid w:val="00A0798E"/>
    <w:rsid w:val="00A07A34"/>
    <w:rsid w:val="00A07FFA"/>
    <w:rsid w:val="00A10317"/>
    <w:rsid w:val="00A104DF"/>
    <w:rsid w:val="00A104E2"/>
    <w:rsid w:val="00A1063B"/>
    <w:rsid w:val="00A10935"/>
    <w:rsid w:val="00A109B1"/>
    <w:rsid w:val="00A10AE8"/>
    <w:rsid w:val="00A10D76"/>
    <w:rsid w:val="00A10E9D"/>
    <w:rsid w:val="00A10FA8"/>
    <w:rsid w:val="00A1102F"/>
    <w:rsid w:val="00A11122"/>
    <w:rsid w:val="00A11330"/>
    <w:rsid w:val="00A115A9"/>
    <w:rsid w:val="00A11844"/>
    <w:rsid w:val="00A11A53"/>
    <w:rsid w:val="00A11B62"/>
    <w:rsid w:val="00A11CF2"/>
    <w:rsid w:val="00A11D0A"/>
    <w:rsid w:val="00A11FB9"/>
    <w:rsid w:val="00A11FFF"/>
    <w:rsid w:val="00A12083"/>
    <w:rsid w:val="00A121D3"/>
    <w:rsid w:val="00A12322"/>
    <w:rsid w:val="00A1250D"/>
    <w:rsid w:val="00A126F4"/>
    <w:rsid w:val="00A12A1D"/>
    <w:rsid w:val="00A12A93"/>
    <w:rsid w:val="00A12F28"/>
    <w:rsid w:val="00A12F4B"/>
    <w:rsid w:val="00A1322F"/>
    <w:rsid w:val="00A13435"/>
    <w:rsid w:val="00A13514"/>
    <w:rsid w:val="00A138A0"/>
    <w:rsid w:val="00A13B2C"/>
    <w:rsid w:val="00A13C05"/>
    <w:rsid w:val="00A13D8D"/>
    <w:rsid w:val="00A13FC7"/>
    <w:rsid w:val="00A143BD"/>
    <w:rsid w:val="00A1444B"/>
    <w:rsid w:val="00A14453"/>
    <w:rsid w:val="00A1448D"/>
    <w:rsid w:val="00A145CC"/>
    <w:rsid w:val="00A146F7"/>
    <w:rsid w:val="00A14818"/>
    <w:rsid w:val="00A148A1"/>
    <w:rsid w:val="00A14B2A"/>
    <w:rsid w:val="00A14C00"/>
    <w:rsid w:val="00A14DDE"/>
    <w:rsid w:val="00A14E87"/>
    <w:rsid w:val="00A14F08"/>
    <w:rsid w:val="00A151BE"/>
    <w:rsid w:val="00A15297"/>
    <w:rsid w:val="00A153B9"/>
    <w:rsid w:val="00A15419"/>
    <w:rsid w:val="00A1558D"/>
    <w:rsid w:val="00A1564A"/>
    <w:rsid w:val="00A158C7"/>
    <w:rsid w:val="00A15ACC"/>
    <w:rsid w:val="00A15AF7"/>
    <w:rsid w:val="00A15C19"/>
    <w:rsid w:val="00A15E4D"/>
    <w:rsid w:val="00A15E6C"/>
    <w:rsid w:val="00A160B7"/>
    <w:rsid w:val="00A161C8"/>
    <w:rsid w:val="00A1634A"/>
    <w:rsid w:val="00A16587"/>
    <w:rsid w:val="00A1671A"/>
    <w:rsid w:val="00A16760"/>
    <w:rsid w:val="00A1681E"/>
    <w:rsid w:val="00A16D81"/>
    <w:rsid w:val="00A16E1A"/>
    <w:rsid w:val="00A16E68"/>
    <w:rsid w:val="00A16F32"/>
    <w:rsid w:val="00A16FA2"/>
    <w:rsid w:val="00A16FA8"/>
    <w:rsid w:val="00A17179"/>
    <w:rsid w:val="00A171F6"/>
    <w:rsid w:val="00A172FD"/>
    <w:rsid w:val="00A17424"/>
    <w:rsid w:val="00A1765F"/>
    <w:rsid w:val="00A1796C"/>
    <w:rsid w:val="00A17D63"/>
    <w:rsid w:val="00A17E35"/>
    <w:rsid w:val="00A17E4D"/>
    <w:rsid w:val="00A17F6B"/>
    <w:rsid w:val="00A204CF"/>
    <w:rsid w:val="00A2076F"/>
    <w:rsid w:val="00A208C6"/>
    <w:rsid w:val="00A20D0C"/>
    <w:rsid w:val="00A20ED2"/>
    <w:rsid w:val="00A20EF3"/>
    <w:rsid w:val="00A20F5F"/>
    <w:rsid w:val="00A20F86"/>
    <w:rsid w:val="00A20FC9"/>
    <w:rsid w:val="00A21233"/>
    <w:rsid w:val="00A21442"/>
    <w:rsid w:val="00A214BF"/>
    <w:rsid w:val="00A21522"/>
    <w:rsid w:val="00A215C0"/>
    <w:rsid w:val="00A217B9"/>
    <w:rsid w:val="00A21971"/>
    <w:rsid w:val="00A219B8"/>
    <w:rsid w:val="00A21F14"/>
    <w:rsid w:val="00A21F1B"/>
    <w:rsid w:val="00A22007"/>
    <w:rsid w:val="00A220F3"/>
    <w:rsid w:val="00A22154"/>
    <w:rsid w:val="00A2216E"/>
    <w:rsid w:val="00A224E5"/>
    <w:rsid w:val="00A2253F"/>
    <w:rsid w:val="00A227E8"/>
    <w:rsid w:val="00A22F25"/>
    <w:rsid w:val="00A23141"/>
    <w:rsid w:val="00A23406"/>
    <w:rsid w:val="00A23481"/>
    <w:rsid w:val="00A2387C"/>
    <w:rsid w:val="00A238B3"/>
    <w:rsid w:val="00A2392E"/>
    <w:rsid w:val="00A23B5E"/>
    <w:rsid w:val="00A23E17"/>
    <w:rsid w:val="00A23EEA"/>
    <w:rsid w:val="00A243F6"/>
    <w:rsid w:val="00A24458"/>
    <w:rsid w:val="00A2473C"/>
    <w:rsid w:val="00A247E9"/>
    <w:rsid w:val="00A249FE"/>
    <w:rsid w:val="00A24A69"/>
    <w:rsid w:val="00A24AC4"/>
    <w:rsid w:val="00A24B1C"/>
    <w:rsid w:val="00A24EB3"/>
    <w:rsid w:val="00A24F07"/>
    <w:rsid w:val="00A2503B"/>
    <w:rsid w:val="00A25491"/>
    <w:rsid w:val="00A254B8"/>
    <w:rsid w:val="00A254D0"/>
    <w:rsid w:val="00A25542"/>
    <w:rsid w:val="00A25B33"/>
    <w:rsid w:val="00A25EA9"/>
    <w:rsid w:val="00A2610B"/>
    <w:rsid w:val="00A26160"/>
    <w:rsid w:val="00A26262"/>
    <w:rsid w:val="00A2627A"/>
    <w:rsid w:val="00A26966"/>
    <w:rsid w:val="00A26A2A"/>
    <w:rsid w:val="00A26AC4"/>
    <w:rsid w:val="00A26C0F"/>
    <w:rsid w:val="00A26DB8"/>
    <w:rsid w:val="00A26EE1"/>
    <w:rsid w:val="00A26F59"/>
    <w:rsid w:val="00A26F9F"/>
    <w:rsid w:val="00A27016"/>
    <w:rsid w:val="00A2727C"/>
    <w:rsid w:val="00A27347"/>
    <w:rsid w:val="00A27905"/>
    <w:rsid w:val="00A279B2"/>
    <w:rsid w:val="00A279F1"/>
    <w:rsid w:val="00A27A5F"/>
    <w:rsid w:val="00A27A63"/>
    <w:rsid w:val="00A27AA5"/>
    <w:rsid w:val="00A27DC4"/>
    <w:rsid w:val="00A27EB8"/>
    <w:rsid w:val="00A27F92"/>
    <w:rsid w:val="00A303CF"/>
    <w:rsid w:val="00A3049E"/>
    <w:rsid w:val="00A30533"/>
    <w:rsid w:val="00A30550"/>
    <w:rsid w:val="00A30622"/>
    <w:rsid w:val="00A30774"/>
    <w:rsid w:val="00A30A0C"/>
    <w:rsid w:val="00A30BD7"/>
    <w:rsid w:val="00A30C48"/>
    <w:rsid w:val="00A30CA9"/>
    <w:rsid w:val="00A30CC2"/>
    <w:rsid w:val="00A30CCC"/>
    <w:rsid w:val="00A30DF6"/>
    <w:rsid w:val="00A3121B"/>
    <w:rsid w:val="00A31232"/>
    <w:rsid w:val="00A313A1"/>
    <w:rsid w:val="00A313A4"/>
    <w:rsid w:val="00A3149D"/>
    <w:rsid w:val="00A31675"/>
    <w:rsid w:val="00A3167B"/>
    <w:rsid w:val="00A31852"/>
    <w:rsid w:val="00A31ADB"/>
    <w:rsid w:val="00A31B4C"/>
    <w:rsid w:val="00A31D7B"/>
    <w:rsid w:val="00A31F23"/>
    <w:rsid w:val="00A31FD5"/>
    <w:rsid w:val="00A32094"/>
    <w:rsid w:val="00A3219A"/>
    <w:rsid w:val="00A323EA"/>
    <w:rsid w:val="00A3276E"/>
    <w:rsid w:val="00A328EC"/>
    <w:rsid w:val="00A32AB5"/>
    <w:rsid w:val="00A331C6"/>
    <w:rsid w:val="00A33349"/>
    <w:rsid w:val="00A33554"/>
    <w:rsid w:val="00A33634"/>
    <w:rsid w:val="00A33662"/>
    <w:rsid w:val="00A3375E"/>
    <w:rsid w:val="00A337F0"/>
    <w:rsid w:val="00A33D15"/>
    <w:rsid w:val="00A33F56"/>
    <w:rsid w:val="00A33F90"/>
    <w:rsid w:val="00A3436C"/>
    <w:rsid w:val="00A3444B"/>
    <w:rsid w:val="00A3455C"/>
    <w:rsid w:val="00A346CF"/>
    <w:rsid w:val="00A347E4"/>
    <w:rsid w:val="00A34887"/>
    <w:rsid w:val="00A349A4"/>
    <w:rsid w:val="00A34B92"/>
    <w:rsid w:val="00A34D38"/>
    <w:rsid w:val="00A34E31"/>
    <w:rsid w:val="00A34F97"/>
    <w:rsid w:val="00A35066"/>
    <w:rsid w:val="00A3507D"/>
    <w:rsid w:val="00A352FD"/>
    <w:rsid w:val="00A3531C"/>
    <w:rsid w:val="00A35395"/>
    <w:rsid w:val="00A3551A"/>
    <w:rsid w:val="00A3558B"/>
    <w:rsid w:val="00A35635"/>
    <w:rsid w:val="00A356AB"/>
    <w:rsid w:val="00A35753"/>
    <w:rsid w:val="00A3594B"/>
    <w:rsid w:val="00A35C5B"/>
    <w:rsid w:val="00A35FB2"/>
    <w:rsid w:val="00A3612D"/>
    <w:rsid w:val="00A36159"/>
    <w:rsid w:val="00A36206"/>
    <w:rsid w:val="00A36388"/>
    <w:rsid w:val="00A363C3"/>
    <w:rsid w:val="00A366E8"/>
    <w:rsid w:val="00A3675D"/>
    <w:rsid w:val="00A3691C"/>
    <w:rsid w:val="00A36D95"/>
    <w:rsid w:val="00A36FD2"/>
    <w:rsid w:val="00A3706A"/>
    <w:rsid w:val="00A372B0"/>
    <w:rsid w:val="00A37308"/>
    <w:rsid w:val="00A37354"/>
    <w:rsid w:val="00A3764D"/>
    <w:rsid w:val="00A37857"/>
    <w:rsid w:val="00A378E0"/>
    <w:rsid w:val="00A37ADA"/>
    <w:rsid w:val="00A37B19"/>
    <w:rsid w:val="00A37B26"/>
    <w:rsid w:val="00A37CD1"/>
    <w:rsid w:val="00A37E0C"/>
    <w:rsid w:val="00A37EFA"/>
    <w:rsid w:val="00A401D9"/>
    <w:rsid w:val="00A4030B"/>
    <w:rsid w:val="00A40418"/>
    <w:rsid w:val="00A4059D"/>
    <w:rsid w:val="00A405F3"/>
    <w:rsid w:val="00A40628"/>
    <w:rsid w:val="00A40669"/>
    <w:rsid w:val="00A4069D"/>
    <w:rsid w:val="00A4071F"/>
    <w:rsid w:val="00A40765"/>
    <w:rsid w:val="00A40AC4"/>
    <w:rsid w:val="00A40BAB"/>
    <w:rsid w:val="00A40BDE"/>
    <w:rsid w:val="00A40C45"/>
    <w:rsid w:val="00A40D80"/>
    <w:rsid w:val="00A4149A"/>
    <w:rsid w:val="00A41859"/>
    <w:rsid w:val="00A4195F"/>
    <w:rsid w:val="00A4198B"/>
    <w:rsid w:val="00A419A8"/>
    <w:rsid w:val="00A41AB7"/>
    <w:rsid w:val="00A41C67"/>
    <w:rsid w:val="00A41CAD"/>
    <w:rsid w:val="00A41DD8"/>
    <w:rsid w:val="00A41E29"/>
    <w:rsid w:val="00A41F99"/>
    <w:rsid w:val="00A42014"/>
    <w:rsid w:val="00A42284"/>
    <w:rsid w:val="00A42385"/>
    <w:rsid w:val="00A423D9"/>
    <w:rsid w:val="00A4267A"/>
    <w:rsid w:val="00A4267B"/>
    <w:rsid w:val="00A42731"/>
    <w:rsid w:val="00A42841"/>
    <w:rsid w:val="00A42B1C"/>
    <w:rsid w:val="00A42BBF"/>
    <w:rsid w:val="00A42CF8"/>
    <w:rsid w:val="00A431CB"/>
    <w:rsid w:val="00A4356B"/>
    <w:rsid w:val="00A43727"/>
    <w:rsid w:val="00A43864"/>
    <w:rsid w:val="00A43CB4"/>
    <w:rsid w:val="00A43D0E"/>
    <w:rsid w:val="00A43F3E"/>
    <w:rsid w:val="00A44006"/>
    <w:rsid w:val="00A44124"/>
    <w:rsid w:val="00A44196"/>
    <w:rsid w:val="00A4438B"/>
    <w:rsid w:val="00A449F8"/>
    <w:rsid w:val="00A44E3D"/>
    <w:rsid w:val="00A44E3F"/>
    <w:rsid w:val="00A44EC5"/>
    <w:rsid w:val="00A450F4"/>
    <w:rsid w:val="00A45273"/>
    <w:rsid w:val="00A452C0"/>
    <w:rsid w:val="00A454D2"/>
    <w:rsid w:val="00A45587"/>
    <w:rsid w:val="00A45745"/>
    <w:rsid w:val="00A459CF"/>
    <w:rsid w:val="00A45B35"/>
    <w:rsid w:val="00A45C3B"/>
    <w:rsid w:val="00A45E13"/>
    <w:rsid w:val="00A45F4C"/>
    <w:rsid w:val="00A45FC9"/>
    <w:rsid w:val="00A4615B"/>
    <w:rsid w:val="00A462AF"/>
    <w:rsid w:val="00A46352"/>
    <w:rsid w:val="00A463A2"/>
    <w:rsid w:val="00A4640F"/>
    <w:rsid w:val="00A4644A"/>
    <w:rsid w:val="00A46450"/>
    <w:rsid w:val="00A468D4"/>
    <w:rsid w:val="00A4696E"/>
    <w:rsid w:val="00A46B85"/>
    <w:rsid w:val="00A46E2E"/>
    <w:rsid w:val="00A4704C"/>
    <w:rsid w:val="00A4719F"/>
    <w:rsid w:val="00A47260"/>
    <w:rsid w:val="00A472BC"/>
    <w:rsid w:val="00A4758D"/>
    <w:rsid w:val="00A47645"/>
    <w:rsid w:val="00A4765A"/>
    <w:rsid w:val="00A478D7"/>
    <w:rsid w:val="00A47C09"/>
    <w:rsid w:val="00A47CAB"/>
    <w:rsid w:val="00A47D2D"/>
    <w:rsid w:val="00A47D67"/>
    <w:rsid w:val="00A501B4"/>
    <w:rsid w:val="00A50221"/>
    <w:rsid w:val="00A50582"/>
    <w:rsid w:val="00A5068E"/>
    <w:rsid w:val="00A506B1"/>
    <w:rsid w:val="00A50737"/>
    <w:rsid w:val="00A5075F"/>
    <w:rsid w:val="00A509E5"/>
    <w:rsid w:val="00A50AD8"/>
    <w:rsid w:val="00A50CAF"/>
    <w:rsid w:val="00A50CFC"/>
    <w:rsid w:val="00A50D3B"/>
    <w:rsid w:val="00A50E97"/>
    <w:rsid w:val="00A50FCA"/>
    <w:rsid w:val="00A50FD0"/>
    <w:rsid w:val="00A510E1"/>
    <w:rsid w:val="00A5136B"/>
    <w:rsid w:val="00A513A3"/>
    <w:rsid w:val="00A514FF"/>
    <w:rsid w:val="00A51549"/>
    <w:rsid w:val="00A5155A"/>
    <w:rsid w:val="00A51663"/>
    <w:rsid w:val="00A516AE"/>
    <w:rsid w:val="00A516F2"/>
    <w:rsid w:val="00A51749"/>
    <w:rsid w:val="00A51762"/>
    <w:rsid w:val="00A518F1"/>
    <w:rsid w:val="00A5198D"/>
    <w:rsid w:val="00A51CB6"/>
    <w:rsid w:val="00A51CF7"/>
    <w:rsid w:val="00A51F8A"/>
    <w:rsid w:val="00A52070"/>
    <w:rsid w:val="00A52285"/>
    <w:rsid w:val="00A5235F"/>
    <w:rsid w:val="00A5273C"/>
    <w:rsid w:val="00A52794"/>
    <w:rsid w:val="00A52A81"/>
    <w:rsid w:val="00A52CB2"/>
    <w:rsid w:val="00A52D03"/>
    <w:rsid w:val="00A52D10"/>
    <w:rsid w:val="00A52D96"/>
    <w:rsid w:val="00A52E37"/>
    <w:rsid w:val="00A52F6B"/>
    <w:rsid w:val="00A53401"/>
    <w:rsid w:val="00A5374A"/>
    <w:rsid w:val="00A537C9"/>
    <w:rsid w:val="00A53871"/>
    <w:rsid w:val="00A53908"/>
    <w:rsid w:val="00A53CB2"/>
    <w:rsid w:val="00A53D1C"/>
    <w:rsid w:val="00A53D78"/>
    <w:rsid w:val="00A53E86"/>
    <w:rsid w:val="00A53EFB"/>
    <w:rsid w:val="00A53FCD"/>
    <w:rsid w:val="00A540EC"/>
    <w:rsid w:val="00A544D6"/>
    <w:rsid w:val="00A54D6F"/>
    <w:rsid w:val="00A5512B"/>
    <w:rsid w:val="00A552F3"/>
    <w:rsid w:val="00A5556B"/>
    <w:rsid w:val="00A55662"/>
    <w:rsid w:val="00A55791"/>
    <w:rsid w:val="00A55AB4"/>
    <w:rsid w:val="00A55BCF"/>
    <w:rsid w:val="00A55C10"/>
    <w:rsid w:val="00A55CBE"/>
    <w:rsid w:val="00A55FD0"/>
    <w:rsid w:val="00A5607B"/>
    <w:rsid w:val="00A5608B"/>
    <w:rsid w:val="00A561D5"/>
    <w:rsid w:val="00A56313"/>
    <w:rsid w:val="00A56368"/>
    <w:rsid w:val="00A56578"/>
    <w:rsid w:val="00A56625"/>
    <w:rsid w:val="00A56912"/>
    <w:rsid w:val="00A5693A"/>
    <w:rsid w:val="00A56D68"/>
    <w:rsid w:val="00A56EF7"/>
    <w:rsid w:val="00A57194"/>
    <w:rsid w:val="00A57223"/>
    <w:rsid w:val="00A573F7"/>
    <w:rsid w:val="00A5752C"/>
    <w:rsid w:val="00A578C6"/>
    <w:rsid w:val="00A578EC"/>
    <w:rsid w:val="00A579CA"/>
    <w:rsid w:val="00A57A7D"/>
    <w:rsid w:val="00A57B28"/>
    <w:rsid w:val="00A57D27"/>
    <w:rsid w:val="00A60610"/>
    <w:rsid w:val="00A6062B"/>
    <w:rsid w:val="00A6089F"/>
    <w:rsid w:val="00A60A01"/>
    <w:rsid w:val="00A60B51"/>
    <w:rsid w:val="00A60C57"/>
    <w:rsid w:val="00A60CC5"/>
    <w:rsid w:val="00A60CC8"/>
    <w:rsid w:val="00A60D70"/>
    <w:rsid w:val="00A60E50"/>
    <w:rsid w:val="00A60FDE"/>
    <w:rsid w:val="00A612D4"/>
    <w:rsid w:val="00A61304"/>
    <w:rsid w:val="00A616E3"/>
    <w:rsid w:val="00A61822"/>
    <w:rsid w:val="00A618FA"/>
    <w:rsid w:val="00A619C9"/>
    <w:rsid w:val="00A61E3A"/>
    <w:rsid w:val="00A61E85"/>
    <w:rsid w:val="00A61F50"/>
    <w:rsid w:val="00A620DE"/>
    <w:rsid w:val="00A62117"/>
    <w:rsid w:val="00A62211"/>
    <w:rsid w:val="00A622B1"/>
    <w:rsid w:val="00A6234A"/>
    <w:rsid w:val="00A6235A"/>
    <w:rsid w:val="00A62522"/>
    <w:rsid w:val="00A625D9"/>
    <w:rsid w:val="00A626C7"/>
    <w:rsid w:val="00A62836"/>
    <w:rsid w:val="00A6290E"/>
    <w:rsid w:val="00A62ACB"/>
    <w:rsid w:val="00A62C36"/>
    <w:rsid w:val="00A62D23"/>
    <w:rsid w:val="00A62D4D"/>
    <w:rsid w:val="00A62D9B"/>
    <w:rsid w:val="00A62E42"/>
    <w:rsid w:val="00A62F9E"/>
    <w:rsid w:val="00A62FEA"/>
    <w:rsid w:val="00A630A9"/>
    <w:rsid w:val="00A63207"/>
    <w:rsid w:val="00A6355E"/>
    <w:rsid w:val="00A6390F"/>
    <w:rsid w:val="00A6392E"/>
    <w:rsid w:val="00A63985"/>
    <w:rsid w:val="00A63B1A"/>
    <w:rsid w:val="00A63BA0"/>
    <w:rsid w:val="00A63EC2"/>
    <w:rsid w:val="00A6420B"/>
    <w:rsid w:val="00A64464"/>
    <w:rsid w:val="00A6456F"/>
    <w:rsid w:val="00A64668"/>
    <w:rsid w:val="00A64726"/>
    <w:rsid w:val="00A6489F"/>
    <w:rsid w:val="00A648AD"/>
    <w:rsid w:val="00A648FC"/>
    <w:rsid w:val="00A64BB8"/>
    <w:rsid w:val="00A652B0"/>
    <w:rsid w:val="00A6587A"/>
    <w:rsid w:val="00A659DF"/>
    <w:rsid w:val="00A65C30"/>
    <w:rsid w:val="00A65D34"/>
    <w:rsid w:val="00A65DC1"/>
    <w:rsid w:val="00A66107"/>
    <w:rsid w:val="00A662A6"/>
    <w:rsid w:val="00A6635D"/>
    <w:rsid w:val="00A664A5"/>
    <w:rsid w:val="00A66693"/>
    <w:rsid w:val="00A668F9"/>
    <w:rsid w:val="00A66955"/>
    <w:rsid w:val="00A66BDF"/>
    <w:rsid w:val="00A66C23"/>
    <w:rsid w:val="00A66CCC"/>
    <w:rsid w:val="00A66CCE"/>
    <w:rsid w:val="00A66D23"/>
    <w:rsid w:val="00A66EA4"/>
    <w:rsid w:val="00A66F6F"/>
    <w:rsid w:val="00A66FA7"/>
    <w:rsid w:val="00A67170"/>
    <w:rsid w:val="00A676F2"/>
    <w:rsid w:val="00A676FD"/>
    <w:rsid w:val="00A679D1"/>
    <w:rsid w:val="00A679FC"/>
    <w:rsid w:val="00A67C69"/>
    <w:rsid w:val="00A67DF0"/>
    <w:rsid w:val="00A67E13"/>
    <w:rsid w:val="00A700CB"/>
    <w:rsid w:val="00A702E4"/>
    <w:rsid w:val="00A7043C"/>
    <w:rsid w:val="00A704A2"/>
    <w:rsid w:val="00A70653"/>
    <w:rsid w:val="00A7082D"/>
    <w:rsid w:val="00A70925"/>
    <w:rsid w:val="00A70B99"/>
    <w:rsid w:val="00A70B9B"/>
    <w:rsid w:val="00A70C36"/>
    <w:rsid w:val="00A70ED3"/>
    <w:rsid w:val="00A70EF9"/>
    <w:rsid w:val="00A70F49"/>
    <w:rsid w:val="00A70FB3"/>
    <w:rsid w:val="00A71086"/>
    <w:rsid w:val="00A71151"/>
    <w:rsid w:val="00A711D9"/>
    <w:rsid w:val="00A7162E"/>
    <w:rsid w:val="00A71645"/>
    <w:rsid w:val="00A7178D"/>
    <w:rsid w:val="00A71A24"/>
    <w:rsid w:val="00A71AB3"/>
    <w:rsid w:val="00A71B3A"/>
    <w:rsid w:val="00A71C47"/>
    <w:rsid w:val="00A71D83"/>
    <w:rsid w:val="00A72152"/>
    <w:rsid w:val="00A72189"/>
    <w:rsid w:val="00A723EF"/>
    <w:rsid w:val="00A72436"/>
    <w:rsid w:val="00A72528"/>
    <w:rsid w:val="00A72606"/>
    <w:rsid w:val="00A72621"/>
    <w:rsid w:val="00A72703"/>
    <w:rsid w:val="00A729F8"/>
    <w:rsid w:val="00A72C85"/>
    <w:rsid w:val="00A72ED1"/>
    <w:rsid w:val="00A73119"/>
    <w:rsid w:val="00A7315C"/>
    <w:rsid w:val="00A731D3"/>
    <w:rsid w:val="00A732D3"/>
    <w:rsid w:val="00A733CC"/>
    <w:rsid w:val="00A733FF"/>
    <w:rsid w:val="00A737A1"/>
    <w:rsid w:val="00A73B13"/>
    <w:rsid w:val="00A73D26"/>
    <w:rsid w:val="00A73DB2"/>
    <w:rsid w:val="00A73E18"/>
    <w:rsid w:val="00A73F69"/>
    <w:rsid w:val="00A73F7A"/>
    <w:rsid w:val="00A7435E"/>
    <w:rsid w:val="00A743D2"/>
    <w:rsid w:val="00A747D0"/>
    <w:rsid w:val="00A74921"/>
    <w:rsid w:val="00A74BFF"/>
    <w:rsid w:val="00A74DB9"/>
    <w:rsid w:val="00A74E89"/>
    <w:rsid w:val="00A750C0"/>
    <w:rsid w:val="00A751DE"/>
    <w:rsid w:val="00A751FE"/>
    <w:rsid w:val="00A754BC"/>
    <w:rsid w:val="00A75648"/>
    <w:rsid w:val="00A7568A"/>
    <w:rsid w:val="00A75713"/>
    <w:rsid w:val="00A7579D"/>
    <w:rsid w:val="00A757C5"/>
    <w:rsid w:val="00A75816"/>
    <w:rsid w:val="00A75A7A"/>
    <w:rsid w:val="00A75AE7"/>
    <w:rsid w:val="00A75B99"/>
    <w:rsid w:val="00A75CA4"/>
    <w:rsid w:val="00A75CF6"/>
    <w:rsid w:val="00A76325"/>
    <w:rsid w:val="00A76515"/>
    <w:rsid w:val="00A7651B"/>
    <w:rsid w:val="00A76669"/>
    <w:rsid w:val="00A76956"/>
    <w:rsid w:val="00A76A2C"/>
    <w:rsid w:val="00A76A8C"/>
    <w:rsid w:val="00A76BCE"/>
    <w:rsid w:val="00A76D15"/>
    <w:rsid w:val="00A76DA2"/>
    <w:rsid w:val="00A76E52"/>
    <w:rsid w:val="00A76E63"/>
    <w:rsid w:val="00A76FBC"/>
    <w:rsid w:val="00A77388"/>
    <w:rsid w:val="00A773C0"/>
    <w:rsid w:val="00A776DC"/>
    <w:rsid w:val="00A77702"/>
    <w:rsid w:val="00A7770A"/>
    <w:rsid w:val="00A777A6"/>
    <w:rsid w:val="00A777B8"/>
    <w:rsid w:val="00A777FE"/>
    <w:rsid w:val="00A778C4"/>
    <w:rsid w:val="00A778E8"/>
    <w:rsid w:val="00A778F3"/>
    <w:rsid w:val="00A77BD2"/>
    <w:rsid w:val="00A77C4E"/>
    <w:rsid w:val="00A77CC5"/>
    <w:rsid w:val="00A77D60"/>
    <w:rsid w:val="00A77F72"/>
    <w:rsid w:val="00A8034C"/>
    <w:rsid w:val="00A803FE"/>
    <w:rsid w:val="00A808E2"/>
    <w:rsid w:val="00A80997"/>
    <w:rsid w:val="00A80C83"/>
    <w:rsid w:val="00A80E18"/>
    <w:rsid w:val="00A80F9C"/>
    <w:rsid w:val="00A812AA"/>
    <w:rsid w:val="00A814EE"/>
    <w:rsid w:val="00A8185D"/>
    <w:rsid w:val="00A818DD"/>
    <w:rsid w:val="00A81AFC"/>
    <w:rsid w:val="00A81B40"/>
    <w:rsid w:val="00A81B68"/>
    <w:rsid w:val="00A81C70"/>
    <w:rsid w:val="00A82156"/>
    <w:rsid w:val="00A823B5"/>
    <w:rsid w:val="00A82785"/>
    <w:rsid w:val="00A828DC"/>
    <w:rsid w:val="00A829AD"/>
    <w:rsid w:val="00A82D11"/>
    <w:rsid w:val="00A82D36"/>
    <w:rsid w:val="00A82D5F"/>
    <w:rsid w:val="00A82DCC"/>
    <w:rsid w:val="00A82ECE"/>
    <w:rsid w:val="00A82F53"/>
    <w:rsid w:val="00A82F6D"/>
    <w:rsid w:val="00A82FEF"/>
    <w:rsid w:val="00A83061"/>
    <w:rsid w:val="00A830C2"/>
    <w:rsid w:val="00A832F9"/>
    <w:rsid w:val="00A837A7"/>
    <w:rsid w:val="00A83878"/>
    <w:rsid w:val="00A83A23"/>
    <w:rsid w:val="00A83B12"/>
    <w:rsid w:val="00A83BCF"/>
    <w:rsid w:val="00A83D26"/>
    <w:rsid w:val="00A83E4E"/>
    <w:rsid w:val="00A83EB6"/>
    <w:rsid w:val="00A83F65"/>
    <w:rsid w:val="00A84131"/>
    <w:rsid w:val="00A8429D"/>
    <w:rsid w:val="00A8435C"/>
    <w:rsid w:val="00A84518"/>
    <w:rsid w:val="00A846F7"/>
    <w:rsid w:val="00A8471E"/>
    <w:rsid w:val="00A848A4"/>
    <w:rsid w:val="00A84926"/>
    <w:rsid w:val="00A84A45"/>
    <w:rsid w:val="00A84A8E"/>
    <w:rsid w:val="00A84D6C"/>
    <w:rsid w:val="00A84E6B"/>
    <w:rsid w:val="00A84FBF"/>
    <w:rsid w:val="00A84FD5"/>
    <w:rsid w:val="00A85566"/>
    <w:rsid w:val="00A85775"/>
    <w:rsid w:val="00A85EDB"/>
    <w:rsid w:val="00A8616D"/>
    <w:rsid w:val="00A86363"/>
    <w:rsid w:val="00A86416"/>
    <w:rsid w:val="00A8649F"/>
    <w:rsid w:val="00A86520"/>
    <w:rsid w:val="00A8661B"/>
    <w:rsid w:val="00A8683A"/>
    <w:rsid w:val="00A868F9"/>
    <w:rsid w:val="00A86C0E"/>
    <w:rsid w:val="00A86CCE"/>
    <w:rsid w:val="00A86E17"/>
    <w:rsid w:val="00A87393"/>
    <w:rsid w:val="00A8742B"/>
    <w:rsid w:val="00A87517"/>
    <w:rsid w:val="00A875D6"/>
    <w:rsid w:val="00A87728"/>
    <w:rsid w:val="00A87801"/>
    <w:rsid w:val="00A878E9"/>
    <w:rsid w:val="00A87B51"/>
    <w:rsid w:val="00A87D37"/>
    <w:rsid w:val="00A87DFB"/>
    <w:rsid w:val="00A87ED5"/>
    <w:rsid w:val="00A90236"/>
    <w:rsid w:val="00A902F4"/>
    <w:rsid w:val="00A903CE"/>
    <w:rsid w:val="00A905F5"/>
    <w:rsid w:val="00A906CD"/>
    <w:rsid w:val="00A907D1"/>
    <w:rsid w:val="00A90AEF"/>
    <w:rsid w:val="00A90B3D"/>
    <w:rsid w:val="00A90C50"/>
    <w:rsid w:val="00A90D1D"/>
    <w:rsid w:val="00A90D5E"/>
    <w:rsid w:val="00A90F73"/>
    <w:rsid w:val="00A90FB9"/>
    <w:rsid w:val="00A910C1"/>
    <w:rsid w:val="00A91275"/>
    <w:rsid w:val="00A912BD"/>
    <w:rsid w:val="00A91370"/>
    <w:rsid w:val="00A9174B"/>
    <w:rsid w:val="00A91EFA"/>
    <w:rsid w:val="00A91F5C"/>
    <w:rsid w:val="00A92281"/>
    <w:rsid w:val="00A922A6"/>
    <w:rsid w:val="00A924CB"/>
    <w:rsid w:val="00A925F1"/>
    <w:rsid w:val="00A92961"/>
    <w:rsid w:val="00A92BC4"/>
    <w:rsid w:val="00A92D9B"/>
    <w:rsid w:val="00A92EB6"/>
    <w:rsid w:val="00A93195"/>
    <w:rsid w:val="00A931AE"/>
    <w:rsid w:val="00A93244"/>
    <w:rsid w:val="00A93539"/>
    <w:rsid w:val="00A936CE"/>
    <w:rsid w:val="00A93941"/>
    <w:rsid w:val="00A93B62"/>
    <w:rsid w:val="00A93B79"/>
    <w:rsid w:val="00A94459"/>
    <w:rsid w:val="00A948D4"/>
    <w:rsid w:val="00A948E2"/>
    <w:rsid w:val="00A94A88"/>
    <w:rsid w:val="00A94B70"/>
    <w:rsid w:val="00A94CA4"/>
    <w:rsid w:val="00A94CEB"/>
    <w:rsid w:val="00A95007"/>
    <w:rsid w:val="00A9500A"/>
    <w:rsid w:val="00A9506D"/>
    <w:rsid w:val="00A95801"/>
    <w:rsid w:val="00A95871"/>
    <w:rsid w:val="00A95961"/>
    <w:rsid w:val="00A9599D"/>
    <w:rsid w:val="00A95A67"/>
    <w:rsid w:val="00A95E1E"/>
    <w:rsid w:val="00A9620B"/>
    <w:rsid w:val="00A9634F"/>
    <w:rsid w:val="00A963F7"/>
    <w:rsid w:val="00A9641E"/>
    <w:rsid w:val="00A964EB"/>
    <w:rsid w:val="00A964FF"/>
    <w:rsid w:val="00A96606"/>
    <w:rsid w:val="00A96676"/>
    <w:rsid w:val="00A966B4"/>
    <w:rsid w:val="00A9674B"/>
    <w:rsid w:val="00A96918"/>
    <w:rsid w:val="00A96A30"/>
    <w:rsid w:val="00A96C05"/>
    <w:rsid w:val="00A96C10"/>
    <w:rsid w:val="00A96F14"/>
    <w:rsid w:val="00A9718B"/>
    <w:rsid w:val="00A972E8"/>
    <w:rsid w:val="00A9736C"/>
    <w:rsid w:val="00A973B7"/>
    <w:rsid w:val="00A973F0"/>
    <w:rsid w:val="00A97512"/>
    <w:rsid w:val="00A97685"/>
    <w:rsid w:val="00A9774B"/>
    <w:rsid w:val="00A97804"/>
    <w:rsid w:val="00A97913"/>
    <w:rsid w:val="00A97A6B"/>
    <w:rsid w:val="00A97A84"/>
    <w:rsid w:val="00A97E47"/>
    <w:rsid w:val="00A97E93"/>
    <w:rsid w:val="00A97FC7"/>
    <w:rsid w:val="00AA00F0"/>
    <w:rsid w:val="00AA0197"/>
    <w:rsid w:val="00AA0206"/>
    <w:rsid w:val="00AA041A"/>
    <w:rsid w:val="00AA05E3"/>
    <w:rsid w:val="00AA08B6"/>
    <w:rsid w:val="00AA08D9"/>
    <w:rsid w:val="00AA0D84"/>
    <w:rsid w:val="00AA0FEA"/>
    <w:rsid w:val="00AA10BA"/>
    <w:rsid w:val="00AA10F1"/>
    <w:rsid w:val="00AA1196"/>
    <w:rsid w:val="00AA1472"/>
    <w:rsid w:val="00AA15AE"/>
    <w:rsid w:val="00AA1B65"/>
    <w:rsid w:val="00AA1C53"/>
    <w:rsid w:val="00AA1D9B"/>
    <w:rsid w:val="00AA1DDF"/>
    <w:rsid w:val="00AA1FD5"/>
    <w:rsid w:val="00AA229E"/>
    <w:rsid w:val="00AA22F2"/>
    <w:rsid w:val="00AA2387"/>
    <w:rsid w:val="00AA2400"/>
    <w:rsid w:val="00AA2510"/>
    <w:rsid w:val="00AA254E"/>
    <w:rsid w:val="00AA2666"/>
    <w:rsid w:val="00AA288F"/>
    <w:rsid w:val="00AA2924"/>
    <w:rsid w:val="00AA2A95"/>
    <w:rsid w:val="00AA2E0B"/>
    <w:rsid w:val="00AA314D"/>
    <w:rsid w:val="00AA3195"/>
    <w:rsid w:val="00AA3343"/>
    <w:rsid w:val="00AA339D"/>
    <w:rsid w:val="00AA34E9"/>
    <w:rsid w:val="00AA359B"/>
    <w:rsid w:val="00AA3761"/>
    <w:rsid w:val="00AA3834"/>
    <w:rsid w:val="00AA3A93"/>
    <w:rsid w:val="00AA3C06"/>
    <w:rsid w:val="00AA3C14"/>
    <w:rsid w:val="00AA3CE8"/>
    <w:rsid w:val="00AA3D64"/>
    <w:rsid w:val="00AA3D80"/>
    <w:rsid w:val="00AA3DDC"/>
    <w:rsid w:val="00AA3E76"/>
    <w:rsid w:val="00AA40E3"/>
    <w:rsid w:val="00AA40F9"/>
    <w:rsid w:val="00AA4100"/>
    <w:rsid w:val="00AA45A1"/>
    <w:rsid w:val="00AA4787"/>
    <w:rsid w:val="00AA4820"/>
    <w:rsid w:val="00AA4991"/>
    <w:rsid w:val="00AA4C10"/>
    <w:rsid w:val="00AA4C8F"/>
    <w:rsid w:val="00AA4EAB"/>
    <w:rsid w:val="00AA4F38"/>
    <w:rsid w:val="00AA5034"/>
    <w:rsid w:val="00AA507A"/>
    <w:rsid w:val="00AA50C6"/>
    <w:rsid w:val="00AA51E9"/>
    <w:rsid w:val="00AA52B7"/>
    <w:rsid w:val="00AA53D9"/>
    <w:rsid w:val="00AA551C"/>
    <w:rsid w:val="00AA575B"/>
    <w:rsid w:val="00AA57F1"/>
    <w:rsid w:val="00AA5993"/>
    <w:rsid w:val="00AA5BF4"/>
    <w:rsid w:val="00AA5C00"/>
    <w:rsid w:val="00AA5EF5"/>
    <w:rsid w:val="00AA5F34"/>
    <w:rsid w:val="00AA5FEF"/>
    <w:rsid w:val="00AA6055"/>
    <w:rsid w:val="00AA61C1"/>
    <w:rsid w:val="00AA61EF"/>
    <w:rsid w:val="00AA6344"/>
    <w:rsid w:val="00AA66A0"/>
    <w:rsid w:val="00AA682D"/>
    <w:rsid w:val="00AA69B9"/>
    <w:rsid w:val="00AA6A18"/>
    <w:rsid w:val="00AA6EC9"/>
    <w:rsid w:val="00AA6F53"/>
    <w:rsid w:val="00AA712D"/>
    <w:rsid w:val="00AA751C"/>
    <w:rsid w:val="00AA78D3"/>
    <w:rsid w:val="00AA78D9"/>
    <w:rsid w:val="00AA791C"/>
    <w:rsid w:val="00AA79F6"/>
    <w:rsid w:val="00AA7B7D"/>
    <w:rsid w:val="00AA7D00"/>
    <w:rsid w:val="00AA7FF3"/>
    <w:rsid w:val="00AB00D2"/>
    <w:rsid w:val="00AB0350"/>
    <w:rsid w:val="00AB03A8"/>
    <w:rsid w:val="00AB0483"/>
    <w:rsid w:val="00AB04BE"/>
    <w:rsid w:val="00AB0607"/>
    <w:rsid w:val="00AB0864"/>
    <w:rsid w:val="00AB0A62"/>
    <w:rsid w:val="00AB0DB1"/>
    <w:rsid w:val="00AB0E3D"/>
    <w:rsid w:val="00AB0F24"/>
    <w:rsid w:val="00AB106D"/>
    <w:rsid w:val="00AB107E"/>
    <w:rsid w:val="00AB10E0"/>
    <w:rsid w:val="00AB115D"/>
    <w:rsid w:val="00AB1173"/>
    <w:rsid w:val="00AB1339"/>
    <w:rsid w:val="00AB13AE"/>
    <w:rsid w:val="00AB1495"/>
    <w:rsid w:val="00AB164F"/>
    <w:rsid w:val="00AB1C0F"/>
    <w:rsid w:val="00AB1D15"/>
    <w:rsid w:val="00AB1E0A"/>
    <w:rsid w:val="00AB1E7A"/>
    <w:rsid w:val="00AB20BD"/>
    <w:rsid w:val="00AB2288"/>
    <w:rsid w:val="00AB2682"/>
    <w:rsid w:val="00AB2BD7"/>
    <w:rsid w:val="00AB2D1D"/>
    <w:rsid w:val="00AB2F84"/>
    <w:rsid w:val="00AB328A"/>
    <w:rsid w:val="00AB328E"/>
    <w:rsid w:val="00AB332C"/>
    <w:rsid w:val="00AB3446"/>
    <w:rsid w:val="00AB3756"/>
    <w:rsid w:val="00AB3883"/>
    <w:rsid w:val="00AB3915"/>
    <w:rsid w:val="00AB3C17"/>
    <w:rsid w:val="00AB40D3"/>
    <w:rsid w:val="00AB42F8"/>
    <w:rsid w:val="00AB4BDC"/>
    <w:rsid w:val="00AB4E45"/>
    <w:rsid w:val="00AB4ED1"/>
    <w:rsid w:val="00AB4F0A"/>
    <w:rsid w:val="00AB50F4"/>
    <w:rsid w:val="00AB517D"/>
    <w:rsid w:val="00AB5388"/>
    <w:rsid w:val="00AB546A"/>
    <w:rsid w:val="00AB54CC"/>
    <w:rsid w:val="00AB5A24"/>
    <w:rsid w:val="00AB5E37"/>
    <w:rsid w:val="00AB6234"/>
    <w:rsid w:val="00AB62BB"/>
    <w:rsid w:val="00AB663A"/>
    <w:rsid w:val="00AB66E0"/>
    <w:rsid w:val="00AB67E7"/>
    <w:rsid w:val="00AB69A4"/>
    <w:rsid w:val="00AB6B76"/>
    <w:rsid w:val="00AB6BD3"/>
    <w:rsid w:val="00AB6D0D"/>
    <w:rsid w:val="00AB6D90"/>
    <w:rsid w:val="00AB700A"/>
    <w:rsid w:val="00AB70BF"/>
    <w:rsid w:val="00AB72C7"/>
    <w:rsid w:val="00AB7360"/>
    <w:rsid w:val="00AB7423"/>
    <w:rsid w:val="00AB751B"/>
    <w:rsid w:val="00AB7725"/>
    <w:rsid w:val="00AB778B"/>
    <w:rsid w:val="00AB788B"/>
    <w:rsid w:val="00AB79FD"/>
    <w:rsid w:val="00AB7C8F"/>
    <w:rsid w:val="00AB7C9C"/>
    <w:rsid w:val="00AB7CF0"/>
    <w:rsid w:val="00AC0016"/>
    <w:rsid w:val="00AC029C"/>
    <w:rsid w:val="00AC02C6"/>
    <w:rsid w:val="00AC068C"/>
    <w:rsid w:val="00AC0764"/>
    <w:rsid w:val="00AC0A11"/>
    <w:rsid w:val="00AC0D21"/>
    <w:rsid w:val="00AC0D3F"/>
    <w:rsid w:val="00AC0D4F"/>
    <w:rsid w:val="00AC0E34"/>
    <w:rsid w:val="00AC0F8F"/>
    <w:rsid w:val="00AC0FDC"/>
    <w:rsid w:val="00AC1257"/>
    <w:rsid w:val="00AC1276"/>
    <w:rsid w:val="00AC1389"/>
    <w:rsid w:val="00AC1449"/>
    <w:rsid w:val="00AC15E3"/>
    <w:rsid w:val="00AC1703"/>
    <w:rsid w:val="00AC1739"/>
    <w:rsid w:val="00AC1CE8"/>
    <w:rsid w:val="00AC1E52"/>
    <w:rsid w:val="00AC2234"/>
    <w:rsid w:val="00AC23DD"/>
    <w:rsid w:val="00AC23EF"/>
    <w:rsid w:val="00AC2402"/>
    <w:rsid w:val="00AC259E"/>
    <w:rsid w:val="00AC266E"/>
    <w:rsid w:val="00AC29C5"/>
    <w:rsid w:val="00AC29CC"/>
    <w:rsid w:val="00AC2A70"/>
    <w:rsid w:val="00AC2BEF"/>
    <w:rsid w:val="00AC2F0D"/>
    <w:rsid w:val="00AC2FDC"/>
    <w:rsid w:val="00AC300B"/>
    <w:rsid w:val="00AC30D5"/>
    <w:rsid w:val="00AC3150"/>
    <w:rsid w:val="00AC31F4"/>
    <w:rsid w:val="00AC3748"/>
    <w:rsid w:val="00AC3C10"/>
    <w:rsid w:val="00AC3C1C"/>
    <w:rsid w:val="00AC3E32"/>
    <w:rsid w:val="00AC414A"/>
    <w:rsid w:val="00AC438B"/>
    <w:rsid w:val="00AC44E1"/>
    <w:rsid w:val="00AC46D2"/>
    <w:rsid w:val="00AC48F3"/>
    <w:rsid w:val="00AC49E0"/>
    <w:rsid w:val="00AC4B16"/>
    <w:rsid w:val="00AC4B5D"/>
    <w:rsid w:val="00AC4D4A"/>
    <w:rsid w:val="00AC4F29"/>
    <w:rsid w:val="00AC4F2D"/>
    <w:rsid w:val="00AC511A"/>
    <w:rsid w:val="00AC584C"/>
    <w:rsid w:val="00AC5961"/>
    <w:rsid w:val="00AC59BE"/>
    <w:rsid w:val="00AC59FB"/>
    <w:rsid w:val="00AC5ABA"/>
    <w:rsid w:val="00AC5B81"/>
    <w:rsid w:val="00AC5BF1"/>
    <w:rsid w:val="00AC5CBB"/>
    <w:rsid w:val="00AC5DAB"/>
    <w:rsid w:val="00AC5E82"/>
    <w:rsid w:val="00AC6064"/>
    <w:rsid w:val="00AC61A8"/>
    <w:rsid w:val="00AC6519"/>
    <w:rsid w:val="00AC652C"/>
    <w:rsid w:val="00AC673D"/>
    <w:rsid w:val="00AC67BF"/>
    <w:rsid w:val="00AC6A56"/>
    <w:rsid w:val="00AC6D10"/>
    <w:rsid w:val="00AC6EB9"/>
    <w:rsid w:val="00AC6F81"/>
    <w:rsid w:val="00AC732F"/>
    <w:rsid w:val="00AC7A0C"/>
    <w:rsid w:val="00AC7A7D"/>
    <w:rsid w:val="00AC7B3E"/>
    <w:rsid w:val="00AC7B68"/>
    <w:rsid w:val="00AC7D04"/>
    <w:rsid w:val="00AC7EB7"/>
    <w:rsid w:val="00AC7EC7"/>
    <w:rsid w:val="00AC7F54"/>
    <w:rsid w:val="00AD00C5"/>
    <w:rsid w:val="00AD0141"/>
    <w:rsid w:val="00AD0174"/>
    <w:rsid w:val="00AD04E3"/>
    <w:rsid w:val="00AD07E2"/>
    <w:rsid w:val="00AD096A"/>
    <w:rsid w:val="00AD0980"/>
    <w:rsid w:val="00AD0991"/>
    <w:rsid w:val="00AD0C91"/>
    <w:rsid w:val="00AD0D70"/>
    <w:rsid w:val="00AD0E39"/>
    <w:rsid w:val="00AD113F"/>
    <w:rsid w:val="00AD11E2"/>
    <w:rsid w:val="00AD11E5"/>
    <w:rsid w:val="00AD1407"/>
    <w:rsid w:val="00AD1517"/>
    <w:rsid w:val="00AD159D"/>
    <w:rsid w:val="00AD15BF"/>
    <w:rsid w:val="00AD162A"/>
    <w:rsid w:val="00AD1754"/>
    <w:rsid w:val="00AD1926"/>
    <w:rsid w:val="00AD1928"/>
    <w:rsid w:val="00AD1A23"/>
    <w:rsid w:val="00AD1AAC"/>
    <w:rsid w:val="00AD1B0E"/>
    <w:rsid w:val="00AD1E1F"/>
    <w:rsid w:val="00AD1F08"/>
    <w:rsid w:val="00AD1F29"/>
    <w:rsid w:val="00AD1F6E"/>
    <w:rsid w:val="00AD204A"/>
    <w:rsid w:val="00AD234A"/>
    <w:rsid w:val="00AD23CF"/>
    <w:rsid w:val="00AD2AE9"/>
    <w:rsid w:val="00AD2C71"/>
    <w:rsid w:val="00AD2D2F"/>
    <w:rsid w:val="00AD2EFF"/>
    <w:rsid w:val="00AD313B"/>
    <w:rsid w:val="00AD313F"/>
    <w:rsid w:val="00AD3348"/>
    <w:rsid w:val="00AD36B1"/>
    <w:rsid w:val="00AD3AA8"/>
    <w:rsid w:val="00AD3BC3"/>
    <w:rsid w:val="00AD3BEC"/>
    <w:rsid w:val="00AD3C96"/>
    <w:rsid w:val="00AD4007"/>
    <w:rsid w:val="00AD4097"/>
    <w:rsid w:val="00AD43D8"/>
    <w:rsid w:val="00AD45F4"/>
    <w:rsid w:val="00AD482B"/>
    <w:rsid w:val="00AD4941"/>
    <w:rsid w:val="00AD4955"/>
    <w:rsid w:val="00AD4CAB"/>
    <w:rsid w:val="00AD4D22"/>
    <w:rsid w:val="00AD5191"/>
    <w:rsid w:val="00AD530A"/>
    <w:rsid w:val="00AD5390"/>
    <w:rsid w:val="00AD53C4"/>
    <w:rsid w:val="00AD572B"/>
    <w:rsid w:val="00AD5764"/>
    <w:rsid w:val="00AD57AD"/>
    <w:rsid w:val="00AD5860"/>
    <w:rsid w:val="00AD5879"/>
    <w:rsid w:val="00AD598D"/>
    <w:rsid w:val="00AD5C8D"/>
    <w:rsid w:val="00AD5EE6"/>
    <w:rsid w:val="00AD61D9"/>
    <w:rsid w:val="00AD61E5"/>
    <w:rsid w:val="00AD6670"/>
    <w:rsid w:val="00AD6691"/>
    <w:rsid w:val="00AD67A8"/>
    <w:rsid w:val="00AD6857"/>
    <w:rsid w:val="00AD6941"/>
    <w:rsid w:val="00AD6C14"/>
    <w:rsid w:val="00AD6C70"/>
    <w:rsid w:val="00AD6D02"/>
    <w:rsid w:val="00AD6E1B"/>
    <w:rsid w:val="00AD6EAF"/>
    <w:rsid w:val="00AD716D"/>
    <w:rsid w:val="00AD72B5"/>
    <w:rsid w:val="00AD73CE"/>
    <w:rsid w:val="00AD7443"/>
    <w:rsid w:val="00AD77ED"/>
    <w:rsid w:val="00AD79DA"/>
    <w:rsid w:val="00AD7BBA"/>
    <w:rsid w:val="00AD7BCA"/>
    <w:rsid w:val="00AD7C0B"/>
    <w:rsid w:val="00AE02AC"/>
    <w:rsid w:val="00AE05C2"/>
    <w:rsid w:val="00AE077A"/>
    <w:rsid w:val="00AE07F5"/>
    <w:rsid w:val="00AE0894"/>
    <w:rsid w:val="00AE0A17"/>
    <w:rsid w:val="00AE0B55"/>
    <w:rsid w:val="00AE0EFB"/>
    <w:rsid w:val="00AE0FCF"/>
    <w:rsid w:val="00AE1064"/>
    <w:rsid w:val="00AE10FF"/>
    <w:rsid w:val="00AE1172"/>
    <w:rsid w:val="00AE1275"/>
    <w:rsid w:val="00AE1294"/>
    <w:rsid w:val="00AE17B4"/>
    <w:rsid w:val="00AE1B9E"/>
    <w:rsid w:val="00AE1E5B"/>
    <w:rsid w:val="00AE1E92"/>
    <w:rsid w:val="00AE1EBD"/>
    <w:rsid w:val="00AE1F7E"/>
    <w:rsid w:val="00AE216A"/>
    <w:rsid w:val="00AE2503"/>
    <w:rsid w:val="00AE2506"/>
    <w:rsid w:val="00AE2514"/>
    <w:rsid w:val="00AE2646"/>
    <w:rsid w:val="00AE2694"/>
    <w:rsid w:val="00AE26E5"/>
    <w:rsid w:val="00AE2766"/>
    <w:rsid w:val="00AE2C5B"/>
    <w:rsid w:val="00AE2D77"/>
    <w:rsid w:val="00AE300B"/>
    <w:rsid w:val="00AE30E2"/>
    <w:rsid w:val="00AE321B"/>
    <w:rsid w:val="00AE32B7"/>
    <w:rsid w:val="00AE32C8"/>
    <w:rsid w:val="00AE3366"/>
    <w:rsid w:val="00AE3472"/>
    <w:rsid w:val="00AE382B"/>
    <w:rsid w:val="00AE389E"/>
    <w:rsid w:val="00AE39CC"/>
    <w:rsid w:val="00AE3A6C"/>
    <w:rsid w:val="00AE3AF3"/>
    <w:rsid w:val="00AE3C36"/>
    <w:rsid w:val="00AE3CD7"/>
    <w:rsid w:val="00AE3D5A"/>
    <w:rsid w:val="00AE3D84"/>
    <w:rsid w:val="00AE3DD8"/>
    <w:rsid w:val="00AE3EDD"/>
    <w:rsid w:val="00AE406B"/>
    <w:rsid w:val="00AE42D2"/>
    <w:rsid w:val="00AE4327"/>
    <w:rsid w:val="00AE438F"/>
    <w:rsid w:val="00AE4465"/>
    <w:rsid w:val="00AE44D6"/>
    <w:rsid w:val="00AE4555"/>
    <w:rsid w:val="00AE4587"/>
    <w:rsid w:val="00AE4B63"/>
    <w:rsid w:val="00AE4CFC"/>
    <w:rsid w:val="00AE5076"/>
    <w:rsid w:val="00AE5392"/>
    <w:rsid w:val="00AE5413"/>
    <w:rsid w:val="00AE5499"/>
    <w:rsid w:val="00AE563E"/>
    <w:rsid w:val="00AE5708"/>
    <w:rsid w:val="00AE5894"/>
    <w:rsid w:val="00AE58D8"/>
    <w:rsid w:val="00AE5A4F"/>
    <w:rsid w:val="00AE5B7A"/>
    <w:rsid w:val="00AE5CA5"/>
    <w:rsid w:val="00AE5FF4"/>
    <w:rsid w:val="00AE6129"/>
    <w:rsid w:val="00AE6258"/>
    <w:rsid w:val="00AE62B1"/>
    <w:rsid w:val="00AE656C"/>
    <w:rsid w:val="00AE6604"/>
    <w:rsid w:val="00AE66B4"/>
    <w:rsid w:val="00AE67D9"/>
    <w:rsid w:val="00AE68BB"/>
    <w:rsid w:val="00AE69D4"/>
    <w:rsid w:val="00AE6AA9"/>
    <w:rsid w:val="00AE6C30"/>
    <w:rsid w:val="00AE6CB2"/>
    <w:rsid w:val="00AE6DAD"/>
    <w:rsid w:val="00AE6E03"/>
    <w:rsid w:val="00AE6F4D"/>
    <w:rsid w:val="00AE6F5D"/>
    <w:rsid w:val="00AE7048"/>
    <w:rsid w:val="00AE745F"/>
    <w:rsid w:val="00AE74F1"/>
    <w:rsid w:val="00AE7606"/>
    <w:rsid w:val="00AE76CB"/>
    <w:rsid w:val="00AE78D8"/>
    <w:rsid w:val="00AE7920"/>
    <w:rsid w:val="00AE7959"/>
    <w:rsid w:val="00AE7B58"/>
    <w:rsid w:val="00AE7CF0"/>
    <w:rsid w:val="00AE7D33"/>
    <w:rsid w:val="00AE7DBB"/>
    <w:rsid w:val="00AE7DC8"/>
    <w:rsid w:val="00AE7F11"/>
    <w:rsid w:val="00AE7F2F"/>
    <w:rsid w:val="00AF0224"/>
    <w:rsid w:val="00AF06D3"/>
    <w:rsid w:val="00AF0867"/>
    <w:rsid w:val="00AF09ED"/>
    <w:rsid w:val="00AF0C75"/>
    <w:rsid w:val="00AF0CAE"/>
    <w:rsid w:val="00AF0DA2"/>
    <w:rsid w:val="00AF0EC9"/>
    <w:rsid w:val="00AF0FC7"/>
    <w:rsid w:val="00AF0FF8"/>
    <w:rsid w:val="00AF112D"/>
    <w:rsid w:val="00AF115E"/>
    <w:rsid w:val="00AF11D8"/>
    <w:rsid w:val="00AF1547"/>
    <w:rsid w:val="00AF16A9"/>
    <w:rsid w:val="00AF187D"/>
    <w:rsid w:val="00AF1881"/>
    <w:rsid w:val="00AF1926"/>
    <w:rsid w:val="00AF195D"/>
    <w:rsid w:val="00AF19C9"/>
    <w:rsid w:val="00AF1A3B"/>
    <w:rsid w:val="00AF235B"/>
    <w:rsid w:val="00AF26B1"/>
    <w:rsid w:val="00AF2921"/>
    <w:rsid w:val="00AF2A2B"/>
    <w:rsid w:val="00AF2AE8"/>
    <w:rsid w:val="00AF2B55"/>
    <w:rsid w:val="00AF2BBD"/>
    <w:rsid w:val="00AF2E73"/>
    <w:rsid w:val="00AF303D"/>
    <w:rsid w:val="00AF32DA"/>
    <w:rsid w:val="00AF33BF"/>
    <w:rsid w:val="00AF3445"/>
    <w:rsid w:val="00AF3579"/>
    <w:rsid w:val="00AF37FE"/>
    <w:rsid w:val="00AF3A1E"/>
    <w:rsid w:val="00AF3BAC"/>
    <w:rsid w:val="00AF3E0A"/>
    <w:rsid w:val="00AF3E7C"/>
    <w:rsid w:val="00AF40D8"/>
    <w:rsid w:val="00AF411A"/>
    <w:rsid w:val="00AF4127"/>
    <w:rsid w:val="00AF41BC"/>
    <w:rsid w:val="00AF42F9"/>
    <w:rsid w:val="00AF44B1"/>
    <w:rsid w:val="00AF454E"/>
    <w:rsid w:val="00AF480A"/>
    <w:rsid w:val="00AF482B"/>
    <w:rsid w:val="00AF488C"/>
    <w:rsid w:val="00AF48A2"/>
    <w:rsid w:val="00AF4B12"/>
    <w:rsid w:val="00AF4B38"/>
    <w:rsid w:val="00AF4D13"/>
    <w:rsid w:val="00AF4D1F"/>
    <w:rsid w:val="00AF4DA7"/>
    <w:rsid w:val="00AF4E66"/>
    <w:rsid w:val="00AF4E9C"/>
    <w:rsid w:val="00AF4F04"/>
    <w:rsid w:val="00AF5329"/>
    <w:rsid w:val="00AF562A"/>
    <w:rsid w:val="00AF5909"/>
    <w:rsid w:val="00AF5B9A"/>
    <w:rsid w:val="00AF5C11"/>
    <w:rsid w:val="00AF5C56"/>
    <w:rsid w:val="00AF5D89"/>
    <w:rsid w:val="00AF601B"/>
    <w:rsid w:val="00AF607F"/>
    <w:rsid w:val="00AF6203"/>
    <w:rsid w:val="00AF62E1"/>
    <w:rsid w:val="00AF65A1"/>
    <w:rsid w:val="00AF670C"/>
    <w:rsid w:val="00AF6859"/>
    <w:rsid w:val="00AF6870"/>
    <w:rsid w:val="00AF68E6"/>
    <w:rsid w:val="00AF6F4A"/>
    <w:rsid w:val="00AF6FC5"/>
    <w:rsid w:val="00AF73DD"/>
    <w:rsid w:val="00AF7605"/>
    <w:rsid w:val="00AF7832"/>
    <w:rsid w:val="00AF7982"/>
    <w:rsid w:val="00AF7B7F"/>
    <w:rsid w:val="00AF7B82"/>
    <w:rsid w:val="00AF7FF0"/>
    <w:rsid w:val="00B0010C"/>
    <w:rsid w:val="00B00111"/>
    <w:rsid w:val="00B003AC"/>
    <w:rsid w:val="00B00547"/>
    <w:rsid w:val="00B00843"/>
    <w:rsid w:val="00B008F8"/>
    <w:rsid w:val="00B00997"/>
    <w:rsid w:val="00B009A5"/>
    <w:rsid w:val="00B009AD"/>
    <w:rsid w:val="00B00BE4"/>
    <w:rsid w:val="00B00C93"/>
    <w:rsid w:val="00B00F68"/>
    <w:rsid w:val="00B00F95"/>
    <w:rsid w:val="00B0115B"/>
    <w:rsid w:val="00B0152C"/>
    <w:rsid w:val="00B01748"/>
    <w:rsid w:val="00B017C7"/>
    <w:rsid w:val="00B017E1"/>
    <w:rsid w:val="00B0186C"/>
    <w:rsid w:val="00B01C50"/>
    <w:rsid w:val="00B01FA9"/>
    <w:rsid w:val="00B02015"/>
    <w:rsid w:val="00B0240A"/>
    <w:rsid w:val="00B0254D"/>
    <w:rsid w:val="00B026EC"/>
    <w:rsid w:val="00B0288A"/>
    <w:rsid w:val="00B02AB1"/>
    <w:rsid w:val="00B02D8E"/>
    <w:rsid w:val="00B02E86"/>
    <w:rsid w:val="00B0345A"/>
    <w:rsid w:val="00B0351D"/>
    <w:rsid w:val="00B0370F"/>
    <w:rsid w:val="00B037A1"/>
    <w:rsid w:val="00B0391D"/>
    <w:rsid w:val="00B039EB"/>
    <w:rsid w:val="00B03EF5"/>
    <w:rsid w:val="00B04006"/>
    <w:rsid w:val="00B04071"/>
    <w:rsid w:val="00B0411B"/>
    <w:rsid w:val="00B0426F"/>
    <w:rsid w:val="00B043BC"/>
    <w:rsid w:val="00B04443"/>
    <w:rsid w:val="00B04532"/>
    <w:rsid w:val="00B04647"/>
    <w:rsid w:val="00B04969"/>
    <w:rsid w:val="00B049FB"/>
    <w:rsid w:val="00B04A30"/>
    <w:rsid w:val="00B04D29"/>
    <w:rsid w:val="00B04DC3"/>
    <w:rsid w:val="00B04EA2"/>
    <w:rsid w:val="00B051DD"/>
    <w:rsid w:val="00B052DF"/>
    <w:rsid w:val="00B0532F"/>
    <w:rsid w:val="00B05367"/>
    <w:rsid w:val="00B055A8"/>
    <w:rsid w:val="00B05696"/>
    <w:rsid w:val="00B05713"/>
    <w:rsid w:val="00B0583D"/>
    <w:rsid w:val="00B05A49"/>
    <w:rsid w:val="00B05BD4"/>
    <w:rsid w:val="00B05DC8"/>
    <w:rsid w:val="00B05F1F"/>
    <w:rsid w:val="00B05F80"/>
    <w:rsid w:val="00B0618A"/>
    <w:rsid w:val="00B06376"/>
    <w:rsid w:val="00B06C1A"/>
    <w:rsid w:val="00B06C82"/>
    <w:rsid w:val="00B06DF0"/>
    <w:rsid w:val="00B06EC8"/>
    <w:rsid w:val="00B06F62"/>
    <w:rsid w:val="00B075B6"/>
    <w:rsid w:val="00B0761C"/>
    <w:rsid w:val="00B07ADA"/>
    <w:rsid w:val="00B07B14"/>
    <w:rsid w:val="00B07D46"/>
    <w:rsid w:val="00B07EF4"/>
    <w:rsid w:val="00B1004E"/>
    <w:rsid w:val="00B10213"/>
    <w:rsid w:val="00B109CC"/>
    <w:rsid w:val="00B109E3"/>
    <w:rsid w:val="00B10E5D"/>
    <w:rsid w:val="00B11045"/>
    <w:rsid w:val="00B1118E"/>
    <w:rsid w:val="00B111CA"/>
    <w:rsid w:val="00B11318"/>
    <w:rsid w:val="00B11333"/>
    <w:rsid w:val="00B11380"/>
    <w:rsid w:val="00B114BB"/>
    <w:rsid w:val="00B1179E"/>
    <w:rsid w:val="00B11A72"/>
    <w:rsid w:val="00B11B25"/>
    <w:rsid w:val="00B11B96"/>
    <w:rsid w:val="00B11C4E"/>
    <w:rsid w:val="00B11EF3"/>
    <w:rsid w:val="00B122DE"/>
    <w:rsid w:val="00B12709"/>
    <w:rsid w:val="00B12866"/>
    <w:rsid w:val="00B12935"/>
    <w:rsid w:val="00B12936"/>
    <w:rsid w:val="00B1298F"/>
    <w:rsid w:val="00B12DAC"/>
    <w:rsid w:val="00B130BE"/>
    <w:rsid w:val="00B130F0"/>
    <w:rsid w:val="00B133AE"/>
    <w:rsid w:val="00B13943"/>
    <w:rsid w:val="00B13957"/>
    <w:rsid w:val="00B13A31"/>
    <w:rsid w:val="00B13FF4"/>
    <w:rsid w:val="00B14077"/>
    <w:rsid w:val="00B140BC"/>
    <w:rsid w:val="00B1426E"/>
    <w:rsid w:val="00B14299"/>
    <w:rsid w:val="00B14675"/>
    <w:rsid w:val="00B14706"/>
    <w:rsid w:val="00B14907"/>
    <w:rsid w:val="00B149A1"/>
    <w:rsid w:val="00B153DC"/>
    <w:rsid w:val="00B154E5"/>
    <w:rsid w:val="00B157DA"/>
    <w:rsid w:val="00B15930"/>
    <w:rsid w:val="00B15C6E"/>
    <w:rsid w:val="00B15CD6"/>
    <w:rsid w:val="00B15DEF"/>
    <w:rsid w:val="00B15DF9"/>
    <w:rsid w:val="00B15E5C"/>
    <w:rsid w:val="00B163AE"/>
    <w:rsid w:val="00B1649D"/>
    <w:rsid w:val="00B164CF"/>
    <w:rsid w:val="00B16506"/>
    <w:rsid w:val="00B166FF"/>
    <w:rsid w:val="00B16868"/>
    <w:rsid w:val="00B16B1C"/>
    <w:rsid w:val="00B16D89"/>
    <w:rsid w:val="00B17125"/>
    <w:rsid w:val="00B1731B"/>
    <w:rsid w:val="00B17507"/>
    <w:rsid w:val="00B179EF"/>
    <w:rsid w:val="00B17B13"/>
    <w:rsid w:val="00B17D29"/>
    <w:rsid w:val="00B17D72"/>
    <w:rsid w:val="00B17E17"/>
    <w:rsid w:val="00B17E97"/>
    <w:rsid w:val="00B17EA6"/>
    <w:rsid w:val="00B17F61"/>
    <w:rsid w:val="00B17F87"/>
    <w:rsid w:val="00B20060"/>
    <w:rsid w:val="00B2039C"/>
    <w:rsid w:val="00B20530"/>
    <w:rsid w:val="00B2071E"/>
    <w:rsid w:val="00B20899"/>
    <w:rsid w:val="00B20AC7"/>
    <w:rsid w:val="00B20D45"/>
    <w:rsid w:val="00B2101D"/>
    <w:rsid w:val="00B21233"/>
    <w:rsid w:val="00B2143C"/>
    <w:rsid w:val="00B214B7"/>
    <w:rsid w:val="00B214D1"/>
    <w:rsid w:val="00B219FD"/>
    <w:rsid w:val="00B21DE6"/>
    <w:rsid w:val="00B22677"/>
    <w:rsid w:val="00B227B2"/>
    <w:rsid w:val="00B227CA"/>
    <w:rsid w:val="00B22956"/>
    <w:rsid w:val="00B22E69"/>
    <w:rsid w:val="00B22F03"/>
    <w:rsid w:val="00B22FEE"/>
    <w:rsid w:val="00B23068"/>
    <w:rsid w:val="00B2325A"/>
    <w:rsid w:val="00B232A6"/>
    <w:rsid w:val="00B23387"/>
    <w:rsid w:val="00B235C6"/>
    <w:rsid w:val="00B23972"/>
    <w:rsid w:val="00B23BBF"/>
    <w:rsid w:val="00B23E85"/>
    <w:rsid w:val="00B24176"/>
    <w:rsid w:val="00B24334"/>
    <w:rsid w:val="00B244DE"/>
    <w:rsid w:val="00B24563"/>
    <w:rsid w:val="00B24590"/>
    <w:rsid w:val="00B24620"/>
    <w:rsid w:val="00B24665"/>
    <w:rsid w:val="00B2485C"/>
    <w:rsid w:val="00B24974"/>
    <w:rsid w:val="00B24A0A"/>
    <w:rsid w:val="00B24D0A"/>
    <w:rsid w:val="00B24E46"/>
    <w:rsid w:val="00B24EC4"/>
    <w:rsid w:val="00B256F4"/>
    <w:rsid w:val="00B25732"/>
    <w:rsid w:val="00B25763"/>
    <w:rsid w:val="00B257D4"/>
    <w:rsid w:val="00B259CE"/>
    <w:rsid w:val="00B25A79"/>
    <w:rsid w:val="00B25D74"/>
    <w:rsid w:val="00B2604F"/>
    <w:rsid w:val="00B26060"/>
    <w:rsid w:val="00B2615C"/>
    <w:rsid w:val="00B2627D"/>
    <w:rsid w:val="00B26411"/>
    <w:rsid w:val="00B2648B"/>
    <w:rsid w:val="00B26520"/>
    <w:rsid w:val="00B265A7"/>
    <w:rsid w:val="00B266AA"/>
    <w:rsid w:val="00B266CF"/>
    <w:rsid w:val="00B2684C"/>
    <w:rsid w:val="00B26898"/>
    <w:rsid w:val="00B26B84"/>
    <w:rsid w:val="00B26E5F"/>
    <w:rsid w:val="00B26F4F"/>
    <w:rsid w:val="00B27100"/>
    <w:rsid w:val="00B27265"/>
    <w:rsid w:val="00B2744C"/>
    <w:rsid w:val="00B2761F"/>
    <w:rsid w:val="00B2777E"/>
    <w:rsid w:val="00B27C35"/>
    <w:rsid w:val="00B27CB5"/>
    <w:rsid w:val="00B30175"/>
    <w:rsid w:val="00B301D1"/>
    <w:rsid w:val="00B30336"/>
    <w:rsid w:val="00B304DB"/>
    <w:rsid w:val="00B305A9"/>
    <w:rsid w:val="00B30926"/>
    <w:rsid w:val="00B309A0"/>
    <w:rsid w:val="00B30A40"/>
    <w:rsid w:val="00B30AD5"/>
    <w:rsid w:val="00B30AE1"/>
    <w:rsid w:val="00B30BB1"/>
    <w:rsid w:val="00B30EA5"/>
    <w:rsid w:val="00B31282"/>
    <w:rsid w:val="00B312B9"/>
    <w:rsid w:val="00B312CB"/>
    <w:rsid w:val="00B31488"/>
    <w:rsid w:val="00B31605"/>
    <w:rsid w:val="00B31669"/>
    <w:rsid w:val="00B31685"/>
    <w:rsid w:val="00B3174D"/>
    <w:rsid w:val="00B317FC"/>
    <w:rsid w:val="00B318E9"/>
    <w:rsid w:val="00B31A72"/>
    <w:rsid w:val="00B31B52"/>
    <w:rsid w:val="00B31DEF"/>
    <w:rsid w:val="00B31E71"/>
    <w:rsid w:val="00B31ED7"/>
    <w:rsid w:val="00B31FE2"/>
    <w:rsid w:val="00B3204E"/>
    <w:rsid w:val="00B322F6"/>
    <w:rsid w:val="00B32459"/>
    <w:rsid w:val="00B324D8"/>
    <w:rsid w:val="00B32523"/>
    <w:rsid w:val="00B32527"/>
    <w:rsid w:val="00B325C6"/>
    <w:rsid w:val="00B325F3"/>
    <w:rsid w:val="00B328D7"/>
    <w:rsid w:val="00B32EB3"/>
    <w:rsid w:val="00B32F0C"/>
    <w:rsid w:val="00B32F6F"/>
    <w:rsid w:val="00B3333F"/>
    <w:rsid w:val="00B3346F"/>
    <w:rsid w:val="00B33639"/>
    <w:rsid w:val="00B3368F"/>
    <w:rsid w:val="00B3373D"/>
    <w:rsid w:val="00B33795"/>
    <w:rsid w:val="00B337BA"/>
    <w:rsid w:val="00B337CC"/>
    <w:rsid w:val="00B33922"/>
    <w:rsid w:val="00B33B8A"/>
    <w:rsid w:val="00B33C0C"/>
    <w:rsid w:val="00B33D1B"/>
    <w:rsid w:val="00B34027"/>
    <w:rsid w:val="00B342A3"/>
    <w:rsid w:val="00B343A5"/>
    <w:rsid w:val="00B343CB"/>
    <w:rsid w:val="00B345A8"/>
    <w:rsid w:val="00B345BE"/>
    <w:rsid w:val="00B347A0"/>
    <w:rsid w:val="00B34C17"/>
    <w:rsid w:val="00B34C50"/>
    <w:rsid w:val="00B34CBD"/>
    <w:rsid w:val="00B34DDA"/>
    <w:rsid w:val="00B34E05"/>
    <w:rsid w:val="00B34F4A"/>
    <w:rsid w:val="00B3507B"/>
    <w:rsid w:val="00B351E6"/>
    <w:rsid w:val="00B353BB"/>
    <w:rsid w:val="00B3546D"/>
    <w:rsid w:val="00B35757"/>
    <w:rsid w:val="00B35759"/>
    <w:rsid w:val="00B358B7"/>
    <w:rsid w:val="00B35A02"/>
    <w:rsid w:val="00B35B1F"/>
    <w:rsid w:val="00B35C7F"/>
    <w:rsid w:val="00B35D19"/>
    <w:rsid w:val="00B361C6"/>
    <w:rsid w:val="00B36333"/>
    <w:rsid w:val="00B363B7"/>
    <w:rsid w:val="00B36923"/>
    <w:rsid w:val="00B36AF6"/>
    <w:rsid w:val="00B36B85"/>
    <w:rsid w:val="00B36BF5"/>
    <w:rsid w:val="00B37037"/>
    <w:rsid w:val="00B37111"/>
    <w:rsid w:val="00B3716D"/>
    <w:rsid w:val="00B37172"/>
    <w:rsid w:val="00B37598"/>
    <w:rsid w:val="00B375F8"/>
    <w:rsid w:val="00B376E1"/>
    <w:rsid w:val="00B37852"/>
    <w:rsid w:val="00B37855"/>
    <w:rsid w:val="00B37D9F"/>
    <w:rsid w:val="00B37DBB"/>
    <w:rsid w:val="00B37F4F"/>
    <w:rsid w:val="00B400EB"/>
    <w:rsid w:val="00B401C8"/>
    <w:rsid w:val="00B4020B"/>
    <w:rsid w:val="00B40282"/>
    <w:rsid w:val="00B40355"/>
    <w:rsid w:val="00B4045C"/>
    <w:rsid w:val="00B40684"/>
    <w:rsid w:val="00B40F56"/>
    <w:rsid w:val="00B4118F"/>
    <w:rsid w:val="00B411FA"/>
    <w:rsid w:val="00B412F3"/>
    <w:rsid w:val="00B41346"/>
    <w:rsid w:val="00B414A0"/>
    <w:rsid w:val="00B4165A"/>
    <w:rsid w:val="00B4172A"/>
    <w:rsid w:val="00B41C53"/>
    <w:rsid w:val="00B41DD6"/>
    <w:rsid w:val="00B41E3B"/>
    <w:rsid w:val="00B41F2D"/>
    <w:rsid w:val="00B41FE7"/>
    <w:rsid w:val="00B41FF9"/>
    <w:rsid w:val="00B4233F"/>
    <w:rsid w:val="00B424A7"/>
    <w:rsid w:val="00B42575"/>
    <w:rsid w:val="00B425D2"/>
    <w:rsid w:val="00B4271C"/>
    <w:rsid w:val="00B428E2"/>
    <w:rsid w:val="00B429C7"/>
    <w:rsid w:val="00B42B67"/>
    <w:rsid w:val="00B42CFC"/>
    <w:rsid w:val="00B42E62"/>
    <w:rsid w:val="00B42F0D"/>
    <w:rsid w:val="00B4358D"/>
    <w:rsid w:val="00B43903"/>
    <w:rsid w:val="00B439A9"/>
    <w:rsid w:val="00B43A6A"/>
    <w:rsid w:val="00B43A97"/>
    <w:rsid w:val="00B43AA0"/>
    <w:rsid w:val="00B43BD6"/>
    <w:rsid w:val="00B43C52"/>
    <w:rsid w:val="00B43D88"/>
    <w:rsid w:val="00B43DA7"/>
    <w:rsid w:val="00B43E23"/>
    <w:rsid w:val="00B43E26"/>
    <w:rsid w:val="00B43E2D"/>
    <w:rsid w:val="00B43E32"/>
    <w:rsid w:val="00B43EDF"/>
    <w:rsid w:val="00B44178"/>
    <w:rsid w:val="00B44361"/>
    <w:rsid w:val="00B445CA"/>
    <w:rsid w:val="00B445CB"/>
    <w:rsid w:val="00B44623"/>
    <w:rsid w:val="00B446A2"/>
    <w:rsid w:val="00B45033"/>
    <w:rsid w:val="00B45076"/>
    <w:rsid w:val="00B4511E"/>
    <w:rsid w:val="00B451A6"/>
    <w:rsid w:val="00B4554A"/>
    <w:rsid w:val="00B455A0"/>
    <w:rsid w:val="00B4568B"/>
    <w:rsid w:val="00B45708"/>
    <w:rsid w:val="00B4581D"/>
    <w:rsid w:val="00B458E1"/>
    <w:rsid w:val="00B459E5"/>
    <w:rsid w:val="00B45B6D"/>
    <w:rsid w:val="00B45C60"/>
    <w:rsid w:val="00B45CA6"/>
    <w:rsid w:val="00B45CC8"/>
    <w:rsid w:val="00B45D98"/>
    <w:rsid w:val="00B46016"/>
    <w:rsid w:val="00B46035"/>
    <w:rsid w:val="00B4652F"/>
    <w:rsid w:val="00B468AD"/>
    <w:rsid w:val="00B46BB0"/>
    <w:rsid w:val="00B46BB5"/>
    <w:rsid w:val="00B46DA9"/>
    <w:rsid w:val="00B471A7"/>
    <w:rsid w:val="00B471C8"/>
    <w:rsid w:val="00B4729D"/>
    <w:rsid w:val="00B4753F"/>
    <w:rsid w:val="00B47658"/>
    <w:rsid w:val="00B47718"/>
    <w:rsid w:val="00B4781F"/>
    <w:rsid w:val="00B47DA9"/>
    <w:rsid w:val="00B47EFC"/>
    <w:rsid w:val="00B50163"/>
    <w:rsid w:val="00B50842"/>
    <w:rsid w:val="00B50B7B"/>
    <w:rsid w:val="00B50CEF"/>
    <w:rsid w:val="00B50D48"/>
    <w:rsid w:val="00B50E82"/>
    <w:rsid w:val="00B50EDA"/>
    <w:rsid w:val="00B51247"/>
    <w:rsid w:val="00B5136B"/>
    <w:rsid w:val="00B5154D"/>
    <w:rsid w:val="00B515C9"/>
    <w:rsid w:val="00B518A6"/>
    <w:rsid w:val="00B51BB4"/>
    <w:rsid w:val="00B51C80"/>
    <w:rsid w:val="00B51D19"/>
    <w:rsid w:val="00B51F33"/>
    <w:rsid w:val="00B5205D"/>
    <w:rsid w:val="00B5214A"/>
    <w:rsid w:val="00B52402"/>
    <w:rsid w:val="00B52575"/>
    <w:rsid w:val="00B52A72"/>
    <w:rsid w:val="00B52B45"/>
    <w:rsid w:val="00B53030"/>
    <w:rsid w:val="00B530A8"/>
    <w:rsid w:val="00B53175"/>
    <w:rsid w:val="00B531DD"/>
    <w:rsid w:val="00B5323E"/>
    <w:rsid w:val="00B53261"/>
    <w:rsid w:val="00B5336E"/>
    <w:rsid w:val="00B53412"/>
    <w:rsid w:val="00B536D4"/>
    <w:rsid w:val="00B5372A"/>
    <w:rsid w:val="00B53777"/>
    <w:rsid w:val="00B537E6"/>
    <w:rsid w:val="00B53C9C"/>
    <w:rsid w:val="00B53D36"/>
    <w:rsid w:val="00B53D86"/>
    <w:rsid w:val="00B53DA4"/>
    <w:rsid w:val="00B53E72"/>
    <w:rsid w:val="00B54043"/>
    <w:rsid w:val="00B54116"/>
    <w:rsid w:val="00B542C1"/>
    <w:rsid w:val="00B54727"/>
    <w:rsid w:val="00B5493E"/>
    <w:rsid w:val="00B54A7F"/>
    <w:rsid w:val="00B54D06"/>
    <w:rsid w:val="00B54EA0"/>
    <w:rsid w:val="00B550FA"/>
    <w:rsid w:val="00B5548B"/>
    <w:rsid w:val="00B55538"/>
    <w:rsid w:val="00B5554C"/>
    <w:rsid w:val="00B55595"/>
    <w:rsid w:val="00B5577E"/>
    <w:rsid w:val="00B55C46"/>
    <w:rsid w:val="00B55EC7"/>
    <w:rsid w:val="00B560F9"/>
    <w:rsid w:val="00B5618A"/>
    <w:rsid w:val="00B562BA"/>
    <w:rsid w:val="00B5640C"/>
    <w:rsid w:val="00B564D1"/>
    <w:rsid w:val="00B564E1"/>
    <w:rsid w:val="00B564EF"/>
    <w:rsid w:val="00B56582"/>
    <w:rsid w:val="00B56657"/>
    <w:rsid w:val="00B567DA"/>
    <w:rsid w:val="00B568E8"/>
    <w:rsid w:val="00B5691A"/>
    <w:rsid w:val="00B569C7"/>
    <w:rsid w:val="00B56A9A"/>
    <w:rsid w:val="00B56AA8"/>
    <w:rsid w:val="00B56C97"/>
    <w:rsid w:val="00B56CA8"/>
    <w:rsid w:val="00B56DFF"/>
    <w:rsid w:val="00B56E4A"/>
    <w:rsid w:val="00B572CA"/>
    <w:rsid w:val="00B5736E"/>
    <w:rsid w:val="00B577EF"/>
    <w:rsid w:val="00B577F3"/>
    <w:rsid w:val="00B578C8"/>
    <w:rsid w:val="00B57925"/>
    <w:rsid w:val="00B57B91"/>
    <w:rsid w:val="00B57BF6"/>
    <w:rsid w:val="00B57E6B"/>
    <w:rsid w:val="00B57FAE"/>
    <w:rsid w:val="00B57FB5"/>
    <w:rsid w:val="00B60365"/>
    <w:rsid w:val="00B60466"/>
    <w:rsid w:val="00B6047C"/>
    <w:rsid w:val="00B607B5"/>
    <w:rsid w:val="00B60806"/>
    <w:rsid w:val="00B609B1"/>
    <w:rsid w:val="00B60B0C"/>
    <w:rsid w:val="00B60C3D"/>
    <w:rsid w:val="00B613C2"/>
    <w:rsid w:val="00B614B0"/>
    <w:rsid w:val="00B617A1"/>
    <w:rsid w:val="00B61CD1"/>
    <w:rsid w:val="00B61D7F"/>
    <w:rsid w:val="00B61E7E"/>
    <w:rsid w:val="00B62094"/>
    <w:rsid w:val="00B620AF"/>
    <w:rsid w:val="00B62692"/>
    <w:rsid w:val="00B626B3"/>
    <w:rsid w:val="00B62781"/>
    <w:rsid w:val="00B628FD"/>
    <w:rsid w:val="00B6297C"/>
    <w:rsid w:val="00B62C90"/>
    <w:rsid w:val="00B62D12"/>
    <w:rsid w:val="00B62E6A"/>
    <w:rsid w:val="00B62F8F"/>
    <w:rsid w:val="00B62F99"/>
    <w:rsid w:val="00B630BE"/>
    <w:rsid w:val="00B63461"/>
    <w:rsid w:val="00B635F9"/>
    <w:rsid w:val="00B637A3"/>
    <w:rsid w:val="00B638FD"/>
    <w:rsid w:val="00B63B85"/>
    <w:rsid w:val="00B63EA4"/>
    <w:rsid w:val="00B63F02"/>
    <w:rsid w:val="00B640FC"/>
    <w:rsid w:val="00B641B3"/>
    <w:rsid w:val="00B644A0"/>
    <w:rsid w:val="00B64612"/>
    <w:rsid w:val="00B64694"/>
    <w:rsid w:val="00B646C2"/>
    <w:rsid w:val="00B64777"/>
    <w:rsid w:val="00B64896"/>
    <w:rsid w:val="00B649A7"/>
    <w:rsid w:val="00B64A39"/>
    <w:rsid w:val="00B64ABB"/>
    <w:rsid w:val="00B64D60"/>
    <w:rsid w:val="00B64E3E"/>
    <w:rsid w:val="00B651B3"/>
    <w:rsid w:val="00B65329"/>
    <w:rsid w:val="00B65694"/>
    <w:rsid w:val="00B658F9"/>
    <w:rsid w:val="00B65950"/>
    <w:rsid w:val="00B65BF8"/>
    <w:rsid w:val="00B65F95"/>
    <w:rsid w:val="00B660A0"/>
    <w:rsid w:val="00B66107"/>
    <w:rsid w:val="00B6663B"/>
    <w:rsid w:val="00B66B46"/>
    <w:rsid w:val="00B66DE2"/>
    <w:rsid w:val="00B66F57"/>
    <w:rsid w:val="00B66F8E"/>
    <w:rsid w:val="00B670C0"/>
    <w:rsid w:val="00B6743C"/>
    <w:rsid w:val="00B674C9"/>
    <w:rsid w:val="00B6781C"/>
    <w:rsid w:val="00B67972"/>
    <w:rsid w:val="00B679B1"/>
    <w:rsid w:val="00B67DC2"/>
    <w:rsid w:val="00B67F15"/>
    <w:rsid w:val="00B70170"/>
    <w:rsid w:val="00B70207"/>
    <w:rsid w:val="00B7032D"/>
    <w:rsid w:val="00B7046C"/>
    <w:rsid w:val="00B7062A"/>
    <w:rsid w:val="00B706D5"/>
    <w:rsid w:val="00B70DC6"/>
    <w:rsid w:val="00B70E2B"/>
    <w:rsid w:val="00B7137C"/>
    <w:rsid w:val="00B71409"/>
    <w:rsid w:val="00B71552"/>
    <w:rsid w:val="00B71B03"/>
    <w:rsid w:val="00B71BDF"/>
    <w:rsid w:val="00B71E1A"/>
    <w:rsid w:val="00B720FA"/>
    <w:rsid w:val="00B721FE"/>
    <w:rsid w:val="00B723C0"/>
    <w:rsid w:val="00B72407"/>
    <w:rsid w:val="00B72432"/>
    <w:rsid w:val="00B7258C"/>
    <w:rsid w:val="00B72615"/>
    <w:rsid w:val="00B726B9"/>
    <w:rsid w:val="00B729E1"/>
    <w:rsid w:val="00B72A1A"/>
    <w:rsid w:val="00B72A64"/>
    <w:rsid w:val="00B72ABE"/>
    <w:rsid w:val="00B72BC2"/>
    <w:rsid w:val="00B72C0E"/>
    <w:rsid w:val="00B72F07"/>
    <w:rsid w:val="00B73030"/>
    <w:rsid w:val="00B730F0"/>
    <w:rsid w:val="00B737CD"/>
    <w:rsid w:val="00B73A70"/>
    <w:rsid w:val="00B73AB1"/>
    <w:rsid w:val="00B73B04"/>
    <w:rsid w:val="00B73BA8"/>
    <w:rsid w:val="00B73C20"/>
    <w:rsid w:val="00B73CA9"/>
    <w:rsid w:val="00B73D27"/>
    <w:rsid w:val="00B73D3F"/>
    <w:rsid w:val="00B73E90"/>
    <w:rsid w:val="00B73F74"/>
    <w:rsid w:val="00B74343"/>
    <w:rsid w:val="00B7442F"/>
    <w:rsid w:val="00B744E8"/>
    <w:rsid w:val="00B74800"/>
    <w:rsid w:val="00B7487D"/>
    <w:rsid w:val="00B74CD2"/>
    <w:rsid w:val="00B74CD9"/>
    <w:rsid w:val="00B74DFC"/>
    <w:rsid w:val="00B75209"/>
    <w:rsid w:val="00B753EC"/>
    <w:rsid w:val="00B7578A"/>
    <w:rsid w:val="00B758D9"/>
    <w:rsid w:val="00B75ED1"/>
    <w:rsid w:val="00B761AE"/>
    <w:rsid w:val="00B762A8"/>
    <w:rsid w:val="00B76341"/>
    <w:rsid w:val="00B76589"/>
    <w:rsid w:val="00B765E7"/>
    <w:rsid w:val="00B7660C"/>
    <w:rsid w:val="00B7667E"/>
    <w:rsid w:val="00B766E6"/>
    <w:rsid w:val="00B767A2"/>
    <w:rsid w:val="00B7690B"/>
    <w:rsid w:val="00B76D56"/>
    <w:rsid w:val="00B76F8F"/>
    <w:rsid w:val="00B77053"/>
    <w:rsid w:val="00B77380"/>
    <w:rsid w:val="00B77615"/>
    <w:rsid w:val="00B776DA"/>
    <w:rsid w:val="00B77722"/>
    <w:rsid w:val="00B7778A"/>
    <w:rsid w:val="00B7779D"/>
    <w:rsid w:val="00B77813"/>
    <w:rsid w:val="00B77B4B"/>
    <w:rsid w:val="00B77BC4"/>
    <w:rsid w:val="00B77C9E"/>
    <w:rsid w:val="00B77CDE"/>
    <w:rsid w:val="00B77F53"/>
    <w:rsid w:val="00B8012F"/>
    <w:rsid w:val="00B80219"/>
    <w:rsid w:val="00B8036F"/>
    <w:rsid w:val="00B803EA"/>
    <w:rsid w:val="00B80492"/>
    <w:rsid w:val="00B805CE"/>
    <w:rsid w:val="00B80679"/>
    <w:rsid w:val="00B8075C"/>
    <w:rsid w:val="00B80809"/>
    <w:rsid w:val="00B808DD"/>
    <w:rsid w:val="00B80937"/>
    <w:rsid w:val="00B809BB"/>
    <w:rsid w:val="00B80A64"/>
    <w:rsid w:val="00B80C29"/>
    <w:rsid w:val="00B80C47"/>
    <w:rsid w:val="00B80E13"/>
    <w:rsid w:val="00B80ED3"/>
    <w:rsid w:val="00B80F23"/>
    <w:rsid w:val="00B810BD"/>
    <w:rsid w:val="00B8149B"/>
    <w:rsid w:val="00B814BD"/>
    <w:rsid w:val="00B816E2"/>
    <w:rsid w:val="00B81A83"/>
    <w:rsid w:val="00B81CA8"/>
    <w:rsid w:val="00B81D51"/>
    <w:rsid w:val="00B81D6D"/>
    <w:rsid w:val="00B81DFC"/>
    <w:rsid w:val="00B81E82"/>
    <w:rsid w:val="00B81F5F"/>
    <w:rsid w:val="00B8211E"/>
    <w:rsid w:val="00B82250"/>
    <w:rsid w:val="00B8229F"/>
    <w:rsid w:val="00B826DE"/>
    <w:rsid w:val="00B8273C"/>
    <w:rsid w:val="00B8275C"/>
    <w:rsid w:val="00B8285A"/>
    <w:rsid w:val="00B829E2"/>
    <w:rsid w:val="00B82A7A"/>
    <w:rsid w:val="00B82CDB"/>
    <w:rsid w:val="00B82CDD"/>
    <w:rsid w:val="00B82F6D"/>
    <w:rsid w:val="00B8327B"/>
    <w:rsid w:val="00B832C9"/>
    <w:rsid w:val="00B83785"/>
    <w:rsid w:val="00B83815"/>
    <w:rsid w:val="00B83ACA"/>
    <w:rsid w:val="00B83E97"/>
    <w:rsid w:val="00B84172"/>
    <w:rsid w:val="00B84447"/>
    <w:rsid w:val="00B844B3"/>
    <w:rsid w:val="00B8458C"/>
    <w:rsid w:val="00B8460B"/>
    <w:rsid w:val="00B84676"/>
    <w:rsid w:val="00B847EE"/>
    <w:rsid w:val="00B848AE"/>
    <w:rsid w:val="00B84B35"/>
    <w:rsid w:val="00B84E70"/>
    <w:rsid w:val="00B852D9"/>
    <w:rsid w:val="00B853BB"/>
    <w:rsid w:val="00B85490"/>
    <w:rsid w:val="00B854D5"/>
    <w:rsid w:val="00B8550A"/>
    <w:rsid w:val="00B857B5"/>
    <w:rsid w:val="00B857D7"/>
    <w:rsid w:val="00B85957"/>
    <w:rsid w:val="00B8596D"/>
    <w:rsid w:val="00B85D8E"/>
    <w:rsid w:val="00B85E21"/>
    <w:rsid w:val="00B8600F"/>
    <w:rsid w:val="00B86012"/>
    <w:rsid w:val="00B8602A"/>
    <w:rsid w:val="00B8616C"/>
    <w:rsid w:val="00B86374"/>
    <w:rsid w:val="00B86522"/>
    <w:rsid w:val="00B8652B"/>
    <w:rsid w:val="00B86A42"/>
    <w:rsid w:val="00B86B7B"/>
    <w:rsid w:val="00B86CBC"/>
    <w:rsid w:val="00B86E39"/>
    <w:rsid w:val="00B86FEC"/>
    <w:rsid w:val="00B870F4"/>
    <w:rsid w:val="00B871C7"/>
    <w:rsid w:val="00B87212"/>
    <w:rsid w:val="00B87966"/>
    <w:rsid w:val="00B87CDF"/>
    <w:rsid w:val="00B87D6F"/>
    <w:rsid w:val="00B87F44"/>
    <w:rsid w:val="00B87FBD"/>
    <w:rsid w:val="00B90036"/>
    <w:rsid w:val="00B9005C"/>
    <w:rsid w:val="00B9006D"/>
    <w:rsid w:val="00B90577"/>
    <w:rsid w:val="00B905F7"/>
    <w:rsid w:val="00B90649"/>
    <w:rsid w:val="00B907D9"/>
    <w:rsid w:val="00B909A5"/>
    <w:rsid w:val="00B90ABC"/>
    <w:rsid w:val="00B90B22"/>
    <w:rsid w:val="00B90BC7"/>
    <w:rsid w:val="00B90DC4"/>
    <w:rsid w:val="00B90E90"/>
    <w:rsid w:val="00B90F35"/>
    <w:rsid w:val="00B9153F"/>
    <w:rsid w:val="00B9164B"/>
    <w:rsid w:val="00B91758"/>
    <w:rsid w:val="00B9189E"/>
    <w:rsid w:val="00B91A04"/>
    <w:rsid w:val="00B91B39"/>
    <w:rsid w:val="00B91B4A"/>
    <w:rsid w:val="00B91C1A"/>
    <w:rsid w:val="00B91EBF"/>
    <w:rsid w:val="00B9227A"/>
    <w:rsid w:val="00B922E4"/>
    <w:rsid w:val="00B9269B"/>
    <w:rsid w:val="00B92748"/>
    <w:rsid w:val="00B9290C"/>
    <w:rsid w:val="00B9295A"/>
    <w:rsid w:val="00B92BD4"/>
    <w:rsid w:val="00B92DB7"/>
    <w:rsid w:val="00B92E28"/>
    <w:rsid w:val="00B92E9F"/>
    <w:rsid w:val="00B92FB3"/>
    <w:rsid w:val="00B93039"/>
    <w:rsid w:val="00B9313D"/>
    <w:rsid w:val="00B933E2"/>
    <w:rsid w:val="00B93440"/>
    <w:rsid w:val="00B93C92"/>
    <w:rsid w:val="00B93F56"/>
    <w:rsid w:val="00B943F3"/>
    <w:rsid w:val="00B94494"/>
    <w:rsid w:val="00B944C3"/>
    <w:rsid w:val="00B94789"/>
    <w:rsid w:val="00B94AD5"/>
    <w:rsid w:val="00B94CF6"/>
    <w:rsid w:val="00B94DD0"/>
    <w:rsid w:val="00B94EE1"/>
    <w:rsid w:val="00B95189"/>
    <w:rsid w:val="00B951F2"/>
    <w:rsid w:val="00B952ED"/>
    <w:rsid w:val="00B9563D"/>
    <w:rsid w:val="00B956EB"/>
    <w:rsid w:val="00B95B62"/>
    <w:rsid w:val="00B95C17"/>
    <w:rsid w:val="00B95CD1"/>
    <w:rsid w:val="00B95DB8"/>
    <w:rsid w:val="00B95FEA"/>
    <w:rsid w:val="00B960E0"/>
    <w:rsid w:val="00B96223"/>
    <w:rsid w:val="00B96710"/>
    <w:rsid w:val="00B968E7"/>
    <w:rsid w:val="00B96964"/>
    <w:rsid w:val="00B9697C"/>
    <w:rsid w:val="00B96C62"/>
    <w:rsid w:val="00B96D49"/>
    <w:rsid w:val="00B97315"/>
    <w:rsid w:val="00B9738F"/>
    <w:rsid w:val="00B97652"/>
    <w:rsid w:val="00B9777B"/>
    <w:rsid w:val="00B9791C"/>
    <w:rsid w:val="00B97958"/>
    <w:rsid w:val="00BA01E3"/>
    <w:rsid w:val="00BA0301"/>
    <w:rsid w:val="00BA0770"/>
    <w:rsid w:val="00BA07C2"/>
    <w:rsid w:val="00BA0A60"/>
    <w:rsid w:val="00BA0BBB"/>
    <w:rsid w:val="00BA0D2C"/>
    <w:rsid w:val="00BA0E47"/>
    <w:rsid w:val="00BA0F5F"/>
    <w:rsid w:val="00BA1160"/>
    <w:rsid w:val="00BA14A6"/>
    <w:rsid w:val="00BA15B0"/>
    <w:rsid w:val="00BA15F2"/>
    <w:rsid w:val="00BA1617"/>
    <w:rsid w:val="00BA17FC"/>
    <w:rsid w:val="00BA187A"/>
    <w:rsid w:val="00BA1AF8"/>
    <w:rsid w:val="00BA1E33"/>
    <w:rsid w:val="00BA1EA8"/>
    <w:rsid w:val="00BA1F11"/>
    <w:rsid w:val="00BA1F2B"/>
    <w:rsid w:val="00BA1FE1"/>
    <w:rsid w:val="00BA1FE9"/>
    <w:rsid w:val="00BA202A"/>
    <w:rsid w:val="00BA204D"/>
    <w:rsid w:val="00BA2068"/>
    <w:rsid w:val="00BA2199"/>
    <w:rsid w:val="00BA240F"/>
    <w:rsid w:val="00BA2688"/>
    <w:rsid w:val="00BA283E"/>
    <w:rsid w:val="00BA2B2F"/>
    <w:rsid w:val="00BA2B9E"/>
    <w:rsid w:val="00BA2EF7"/>
    <w:rsid w:val="00BA305C"/>
    <w:rsid w:val="00BA34A6"/>
    <w:rsid w:val="00BA36DA"/>
    <w:rsid w:val="00BA3786"/>
    <w:rsid w:val="00BA37AC"/>
    <w:rsid w:val="00BA38D0"/>
    <w:rsid w:val="00BA394C"/>
    <w:rsid w:val="00BA3A2E"/>
    <w:rsid w:val="00BA3B83"/>
    <w:rsid w:val="00BA3CD7"/>
    <w:rsid w:val="00BA3E76"/>
    <w:rsid w:val="00BA3EAF"/>
    <w:rsid w:val="00BA4150"/>
    <w:rsid w:val="00BA43BE"/>
    <w:rsid w:val="00BA43E9"/>
    <w:rsid w:val="00BA440D"/>
    <w:rsid w:val="00BA4628"/>
    <w:rsid w:val="00BA474D"/>
    <w:rsid w:val="00BA4B3E"/>
    <w:rsid w:val="00BA4C59"/>
    <w:rsid w:val="00BA514D"/>
    <w:rsid w:val="00BA53F8"/>
    <w:rsid w:val="00BA55AE"/>
    <w:rsid w:val="00BA55BE"/>
    <w:rsid w:val="00BA5818"/>
    <w:rsid w:val="00BA5C43"/>
    <w:rsid w:val="00BA5EB0"/>
    <w:rsid w:val="00BA6097"/>
    <w:rsid w:val="00BA611E"/>
    <w:rsid w:val="00BA61C3"/>
    <w:rsid w:val="00BA6316"/>
    <w:rsid w:val="00BA63BD"/>
    <w:rsid w:val="00BA68A5"/>
    <w:rsid w:val="00BA6A53"/>
    <w:rsid w:val="00BA6BB7"/>
    <w:rsid w:val="00BA6BE4"/>
    <w:rsid w:val="00BA6D00"/>
    <w:rsid w:val="00BA75DA"/>
    <w:rsid w:val="00BA7776"/>
    <w:rsid w:val="00BA78D3"/>
    <w:rsid w:val="00BA7A8B"/>
    <w:rsid w:val="00BA7B9D"/>
    <w:rsid w:val="00BA7BCA"/>
    <w:rsid w:val="00BA7C83"/>
    <w:rsid w:val="00BA7EA5"/>
    <w:rsid w:val="00BA7F70"/>
    <w:rsid w:val="00BA7FFA"/>
    <w:rsid w:val="00BB00BE"/>
    <w:rsid w:val="00BB01BD"/>
    <w:rsid w:val="00BB02C1"/>
    <w:rsid w:val="00BB0427"/>
    <w:rsid w:val="00BB0516"/>
    <w:rsid w:val="00BB0845"/>
    <w:rsid w:val="00BB0874"/>
    <w:rsid w:val="00BB0B05"/>
    <w:rsid w:val="00BB0FA7"/>
    <w:rsid w:val="00BB0FEA"/>
    <w:rsid w:val="00BB134A"/>
    <w:rsid w:val="00BB1451"/>
    <w:rsid w:val="00BB1457"/>
    <w:rsid w:val="00BB154F"/>
    <w:rsid w:val="00BB16B1"/>
    <w:rsid w:val="00BB1812"/>
    <w:rsid w:val="00BB1A30"/>
    <w:rsid w:val="00BB1AB6"/>
    <w:rsid w:val="00BB1E04"/>
    <w:rsid w:val="00BB20DB"/>
    <w:rsid w:val="00BB21D0"/>
    <w:rsid w:val="00BB22AD"/>
    <w:rsid w:val="00BB2A3D"/>
    <w:rsid w:val="00BB2D28"/>
    <w:rsid w:val="00BB2E08"/>
    <w:rsid w:val="00BB2F1D"/>
    <w:rsid w:val="00BB2F9E"/>
    <w:rsid w:val="00BB30C2"/>
    <w:rsid w:val="00BB35AA"/>
    <w:rsid w:val="00BB3600"/>
    <w:rsid w:val="00BB363C"/>
    <w:rsid w:val="00BB3705"/>
    <w:rsid w:val="00BB3A3C"/>
    <w:rsid w:val="00BB3A6F"/>
    <w:rsid w:val="00BB3B3C"/>
    <w:rsid w:val="00BB3C67"/>
    <w:rsid w:val="00BB3CD1"/>
    <w:rsid w:val="00BB3CFE"/>
    <w:rsid w:val="00BB3F0A"/>
    <w:rsid w:val="00BB3F9B"/>
    <w:rsid w:val="00BB4019"/>
    <w:rsid w:val="00BB40DD"/>
    <w:rsid w:val="00BB41BB"/>
    <w:rsid w:val="00BB41CB"/>
    <w:rsid w:val="00BB42DB"/>
    <w:rsid w:val="00BB457A"/>
    <w:rsid w:val="00BB4CB9"/>
    <w:rsid w:val="00BB5056"/>
    <w:rsid w:val="00BB51AC"/>
    <w:rsid w:val="00BB528F"/>
    <w:rsid w:val="00BB537C"/>
    <w:rsid w:val="00BB53B5"/>
    <w:rsid w:val="00BB5463"/>
    <w:rsid w:val="00BB5619"/>
    <w:rsid w:val="00BB5713"/>
    <w:rsid w:val="00BB57AC"/>
    <w:rsid w:val="00BB57F0"/>
    <w:rsid w:val="00BB587C"/>
    <w:rsid w:val="00BB5A4E"/>
    <w:rsid w:val="00BB5BB4"/>
    <w:rsid w:val="00BB5D5C"/>
    <w:rsid w:val="00BB5D61"/>
    <w:rsid w:val="00BB5DFF"/>
    <w:rsid w:val="00BB60BC"/>
    <w:rsid w:val="00BB6290"/>
    <w:rsid w:val="00BB66F6"/>
    <w:rsid w:val="00BB6A89"/>
    <w:rsid w:val="00BB6B28"/>
    <w:rsid w:val="00BB6E7E"/>
    <w:rsid w:val="00BB6F04"/>
    <w:rsid w:val="00BB718E"/>
    <w:rsid w:val="00BB751C"/>
    <w:rsid w:val="00BB75A1"/>
    <w:rsid w:val="00BB76B9"/>
    <w:rsid w:val="00BB7958"/>
    <w:rsid w:val="00BB7C46"/>
    <w:rsid w:val="00BB7CDE"/>
    <w:rsid w:val="00BC00D7"/>
    <w:rsid w:val="00BC01E1"/>
    <w:rsid w:val="00BC0288"/>
    <w:rsid w:val="00BC0335"/>
    <w:rsid w:val="00BC0517"/>
    <w:rsid w:val="00BC0588"/>
    <w:rsid w:val="00BC063D"/>
    <w:rsid w:val="00BC0AA0"/>
    <w:rsid w:val="00BC0B21"/>
    <w:rsid w:val="00BC0EBD"/>
    <w:rsid w:val="00BC10AC"/>
    <w:rsid w:val="00BC1205"/>
    <w:rsid w:val="00BC145F"/>
    <w:rsid w:val="00BC14C1"/>
    <w:rsid w:val="00BC14D6"/>
    <w:rsid w:val="00BC15CE"/>
    <w:rsid w:val="00BC17BB"/>
    <w:rsid w:val="00BC1C10"/>
    <w:rsid w:val="00BC204B"/>
    <w:rsid w:val="00BC2532"/>
    <w:rsid w:val="00BC26C6"/>
    <w:rsid w:val="00BC29B3"/>
    <w:rsid w:val="00BC2BA1"/>
    <w:rsid w:val="00BC2BF3"/>
    <w:rsid w:val="00BC2DDC"/>
    <w:rsid w:val="00BC2E73"/>
    <w:rsid w:val="00BC2EC2"/>
    <w:rsid w:val="00BC3290"/>
    <w:rsid w:val="00BC335B"/>
    <w:rsid w:val="00BC386F"/>
    <w:rsid w:val="00BC397A"/>
    <w:rsid w:val="00BC3C1F"/>
    <w:rsid w:val="00BC3DB1"/>
    <w:rsid w:val="00BC3E4A"/>
    <w:rsid w:val="00BC3E57"/>
    <w:rsid w:val="00BC402E"/>
    <w:rsid w:val="00BC4531"/>
    <w:rsid w:val="00BC4967"/>
    <w:rsid w:val="00BC4990"/>
    <w:rsid w:val="00BC4DDE"/>
    <w:rsid w:val="00BC4DDF"/>
    <w:rsid w:val="00BC5144"/>
    <w:rsid w:val="00BC52E0"/>
    <w:rsid w:val="00BC53CE"/>
    <w:rsid w:val="00BC55FA"/>
    <w:rsid w:val="00BC5A25"/>
    <w:rsid w:val="00BC5AEF"/>
    <w:rsid w:val="00BC5BC9"/>
    <w:rsid w:val="00BC5BF9"/>
    <w:rsid w:val="00BC5C08"/>
    <w:rsid w:val="00BC5CDA"/>
    <w:rsid w:val="00BC5F30"/>
    <w:rsid w:val="00BC605E"/>
    <w:rsid w:val="00BC606C"/>
    <w:rsid w:val="00BC61F2"/>
    <w:rsid w:val="00BC6209"/>
    <w:rsid w:val="00BC635B"/>
    <w:rsid w:val="00BC635E"/>
    <w:rsid w:val="00BC6527"/>
    <w:rsid w:val="00BC69BA"/>
    <w:rsid w:val="00BC69CE"/>
    <w:rsid w:val="00BC69D3"/>
    <w:rsid w:val="00BC6B06"/>
    <w:rsid w:val="00BC6C40"/>
    <w:rsid w:val="00BC6D21"/>
    <w:rsid w:val="00BC6D2B"/>
    <w:rsid w:val="00BC6EBF"/>
    <w:rsid w:val="00BC70D3"/>
    <w:rsid w:val="00BC7114"/>
    <w:rsid w:val="00BC7166"/>
    <w:rsid w:val="00BC733E"/>
    <w:rsid w:val="00BC74F1"/>
    <w:rsid w:val="00BC75AC"/>
    <w:rsid w:val="00BC76FB"/>
    <w:rsid w:val="00BC78D5"/>
    <w:rsid w:val="00BC7998"/>
    <w:rsid w:val="00BC7AC3"/>
    <w:rsid w:val="00BC7C0B"/>
    <w:rsid w:val="00BD0014"/>
    <w:rsid w:val="00BD0164"/>
    <w:rsid w:val="00BD0185"/>
    <w:rsid w:val="00BD08B1"/>
    <w:rsid w:val="00BD08BB"/>
    <w:rsid w:val="00BD0905"/>
    <w:rsid w:val="00BD09EC"/>
    <w:rsid w:val="00BD1141"/>
    <w:rsid w:val="00BD1220"/>
    <w:rsid w:val="00BD12AC"/>
    <w:rsid w:val="00BD12B1"/>
    <w:rsid w:val="00BD1777"/>
    <w:rsid w:val="00BD1808"/>
    <w:rsid w:val="00BD180A"/>
    <w:rsid w:val="00BD1892"/>
    <w:rsid w:val="00BD19AA"/>
    <w:rsid w:val="00BD1C7E"/>
    <w:rsid w:val="00BD1D70"/>
    <w:rsid w:val="00BD1E6F"/>
    <w:rsid w:val="00BD1EB3"/>
    <w:rsid w:val="00BD1EE3"/>
    <w:rsid w:val="00BD1FD9"/>
    <w:rsid w:val="00BD218A"/>
    <w:rsid w:val="00BD21C5"/>
    <w:rsid w:val="00BD21F8"/>
    <w:rsid w:val="00BD2301"/>
    <w:rsid w:val="00BD25EC"/>
    <w:rsid w:val="00BD261A"/>
    <w:rsid w:val="00BD27BE"/>
    <w:rsid w:val="00BD27D5"/>
    <w:rsid w:val="00BD2856"/>
    <w:rsid w:val="00BD295C"/>
    <w:rsid w:val="00BD2C78"/>
    <w:rsid w:val="00BD2F2A"/>
    <w:rsid w:val="00BD2F35"/>
    <w:rsid w:val="00BD3279"/>
    <w:rsid w:val="00BD3649"/>
    <w:rsid w:val="00BD36B4"/>
    <w:rsid w:val="00BD37ED"/>
    <w:rsid w:val="00BD383D"/>
    <w:rsid w:val="00BD3B48"/>
    <w:rsid w:val="00BD3DB2"/>
    <w:rsid w:val="00BD3F0A"/>
    <w:rsid w:val="00BD3FEE"/>
    <w:rsid w:val="00BD41C5"/>
    <w:rsid w:val="00BD423D"/>
    <w:rsid w:val="00BD4242"/>
    <w:rsid w:val="00BD42B9"/>
    <w:rsid w:val="00BD44A9"/>
    <w:rsid w:val="00BD45DD"/>
    <w:rsid w:val="00BD4714"/>
    <w:rsid w:val="00BD4954"/>
    <w:rsid w:val="00BD4958"/>
    <w:rsid w:val="00BD4AF4"/>
    <w:rsid w:val="00BD4B1B"/>
    <w:rsid w:val="00BD4D85"/>
    <w:rsid w:val="00BD4E71"/>
    <w:rsid w:val="00BD4E8B"/>
    <w:rsid w:val="00BD4EFB"/>
    <w:rsid w:val="00BD503A"/>
    <w:rsid w:val="00BD50A2"/>
    <w:rsid w:val="00BD5261"/>
    <w:rsid w:val="00BD53F7"/>
    <w:rsid w:val="00BD56C9"/>
    <w:rsid w:val="00BD5B91"/>
    <w:rsid w:val="00BD5B9E"/>
    <w:rsid w:val="00BD60B0"/>
    <w:rsid w:val="00BD65C5"/>
    <w:rsid w:val="00BD660C"/>
    <w:rsid w:val="00BD6704"/>
    <w:rsid w:val="00BD67B7"/>
    <w:rsid w:val="00BD6A09"/>
    <w:rsid w:val="00BD6A1A"/>
    <w:rsid w:val="00BD6A5F"/>
    <w:rsid w:val="00BD6A8A"/>
    <w:rsid w:val="00BD6D30"/>
    <w:rsid w:val="00BD7026"/>
    <w:rsid w:val="00BD7077"/>
    <w:rsid w:val="00BD75BB"/>
    <w:rsid w:val="00BD76D1"/>
    <w:rsid w:val="00BD7723"/>
    <w:rsid w:val="00BD7AD1"/>
    <w:rsid w:val="00BD7B84"/>
    <w:rsid w:val="00BD7BD3"/>
    <w:rsid w:val="00BD7D8D"/>
    <w:rsid w:val="00BD7EB5"/>
    <w:rsid w:val="00BE002A"/>
    <w:rsid w:val="00BE01AF"/>
    <w:rsid w:val="00BE01BA"/>
    <w:rsid w:val="00BE0392"/>
    <w:rsid w:val="00BE077C"/>
    <w:rsid w:val="00BE07C0"/>
    <w:rsid w:val="00BE0A2D"/>
    <w:rsid w:val="00BE0A59"/>
    <w:rsid w:val="00BE0AC4"/>
    <w:rsid w:val="00BE0BB8"/>
    <w:rsid w:val="00BE0BD7"/>
    <w:rsid w:val="00BE0BEA"/>
    <w:rsid w:val="00BE10CC"/>
    <w:rsid w:val="00BE11B6"/>
    <w:rsid w:val="00BE11D9"/>
    <w:rsid w:val="00BE1286"/>
    <w:rsid w:val="00BE145B"/>
    <w:rsid w:val="00BE18AE"/>
    <w:rsid w:val="00BE19E5"/>
    <w:rsid w:val="00BE1A16"/>
    <w:rsid w:val="00BE1A8B"/>
    <w:rsid w:val="00BE1DCE"/>
    <w:rsid w:val="00BE1E02"/>
    <w:rsid w:val="00BE1FD9"/>
    <w:rsid w:val="00BE226D"/>
    <w:rsid w:val="00BE22D8"/>
    <w:rsid w:val="00BE2334"/>
    <w:rsid w:val="00BE243E"/>
    <w:rsid w:val="00BE2526"/>
    <w:rsid w:val="00BE25B3"/>
    <w:rsid w:val="00BE2691"/>
    <w:rsid w:val="00BE2AD0"/>
    <w:rsid w:val="00BE2BE3"/>
    <w:rsid w:val="00BE2E45"/>
    <w:rsid w:val="00BE33E4"/>
    <w:rsid w:val="00BE35EF"/>
    <w:rsid w:val="00BE36BA"/>
    <w:rsid w:val="00BE36DE"/>
    <w:rsid w:val="00BE372C"/>
    <w:rsid w:val="00BE3891"/>
    <w:rsid w:val="00BE38D9"/>
    <w:rsid w:val="00BE3995"/>
    <w:rsid w:val="00BE39D6"/>
    <w:rsid w:val="00BE3B12"/>
    <w:rsid w:val="00BE3B78"/>
    <w:rsid w:val="00BE3E00"/>
    <w:rsid w:val="00BE4368"/>
    <w:rsid w:val="00BE43A2"/>
    <w:rsid w:val="00BE43BA"/>
    <w:rsid w:val="00BE474C"/>
    <w:rsid w:val="00BE4788"/>
    <w:rsid w:val="00BE47B8"/>
    <w:rsid w:val="00BE4A6D"/>
    <w:rsid w:val="00BE4B66"/>
    <w:rsid w:val="00BE4C29"/>
    <w:rsid w:val="00BE4CB9"/>
    <w:rsid w:val="00BE4DB4"/>
    <w:rsid w:val="00BE50C2"/>
    <w:rsid w:val="00BE5223"/>
    <w:rsid w:val="00BE52CE"/>
    <w:rsid w:val="00BE5346"/>
    <w:rsid w:val="00BE5462"/>
    <w:rsid w:val="00BE56B7"/>
    <w:rsid w:val="00BE5824"/>
    <w:rsid w:val="00BE5C7B"/>
    <w:rsid w:val="00BE5E53"/>
    <w:rsid w:val="00BE62D3"/>
    <w:rsid w:val="00BE6499"/>
    <w:rsid w:val="00BE65C3"/>
    <w:rsid w:val="00BE65FF"/>
    <w:rsid w:val="00BE68A6"/>
    <w:rsid w:val="00BE6E4D"/>
    <w:rsid w:val="00BE7026"/>
    <w:rsid w:val="00BE70CC"/>
    <w:rsid w:val="00BE7A5A"/>
    <w:rsid w:val="00BE7AB1"/>
    <w:rsid w:val="00BE7B3D"/>
    <w:rsid w:val="00BE7B78"/>
    <w:rsid w:val="00BE7B97"/>
    <w:rsid w:val="00BF0097"/>
    <w:rsid w:val="00BF00EF"/>
    <w:rsid w:val="00BF0122"/>
    <w:rsid w:val="00BF0603"/>
    <w:rsid w:val="00BF0751"/>
    <w:rsid w:val="00BF078B"/>
    <w:rsid w:val="00BF0964"/>
    <w:rsid w:val="00BF09E4"/>
    <w:rsid w:val="00BF0A3B"/>
    <w:rsid w:val="00BF15E2"/>
    <w:rsid w:val="00BF1835"/>
    <w:rsid w:val="00BF18BB"/>
    <w:rsid w:val="00BF1CBF"/>
    <w:rsid w:val="00BF1CE1"/>
    <w:rsid w:val="00BF1E13"/>
    <w:rsid w:val="00BF1FA2"/>
    <w:rsid w:val="00BF1FBE"/>
    <w:rsid w:val="00BF21EE"/>
    <w:rsid w:val="00BF2492"/>
    <w:rsid w:val="00BF250F"/>
    <w:rsid w:val="00BF2A1B"/>
    <w:rsid w:val="00BF2C15"/>
    <w:rsid w:val="00BF2FCB"/>
    <w:rsid w:val="00BF316E"/>
    <w:rsid w:val="00BF3429"/>
    <w:rsid w:val="00BF37A2"/>
    <w:rsid w:val="00BF3885"/>
    <w:rsid w:val="00BF38FF"/>
    <w:rsid w:val="00BF4085"/>
    <w:rsid w:val="00BF41D2"/>
    <w:rsid w:val="00BF451F"/>
    <w:rsid w:val="00BF4557"/>
    <w:rsid w:val="00BF4798"/>
    <w:rsid w:val="00BF49EE"/>
    <w:rsid w:val="00BF4A08"/>
    <w:rsid w:val="00BF4A31"/>
    <w:rsid w:val="00BF4A4F"/>
    <w:rsid w:val="00BF4BBD"/>
    <w:rsid w:val="00BF4D28"/>
    <w:rsid w:val="00BF4D6D"/>
    <w:rsid w:val="00BF4E32"/>
    <w:rsid w:val="00BF4F74"/>
    <w:rsid w:val="00BF50B2"/>
    <w:rsid w:val="00BF5198"/>
    <w:rsid w:val="00BF538B"/>
    <w:rsid w:val="00BF58AB"/>
    <w:rsid w:val="00BF59B2"/>
    <w:rsid w:val="00BF59B6"/>
    <w:rsid w:val="00BF5A94"/>
    <w:rsid w:val="00BF5B4B"/>
    <w:rsid w:val="00BF5BB5"/>
    <w:rsid w:val="00BF611F"/>
    <w:rsid w:val="00BF61C5"/>
    <w:rsid w:val="00BF61DC"/>
    <w:rsid w:val="00BF6532"/>
    <w:rsid w:val="00BF669C"/>
    <w:rsid w:val="00BF66B0"/>
    <w:rsid w:val="00BF67AE"/>
    <w:rsid w:val="00BF6959"/>
    <w:rsid w:val="00BF72BA"/>
    <w:rsid w:val="00BF730E"/>
    <w:rsid w:val="00BF73FC"/>
    <w:rsid w:val="00BF7658"/>
    <w:rsid w:val="00BF771A"/>
    <w:rsid w:val="00BF7756"/>
    <w:rsid w:val="00BF7780"/>
    <w:rsid w:val="00BF78CD"/>
    <w:rsid w:val="00BF78EE"/>
    <w:rsid w:val="00BF7979"/>
    <w:rsid w:val="00BF7C1F"/>
    <w:rsid w:val="00BF7C4D"/>
    <w:rsid w:val="00BF7C5C"/>
    <w:rsid w:val="00BF7CF7"/>
    <w:rsid w:val="00BF7EB4"/>
    <w:rsid w:val="00C00002"/>
    <w:rsid w:val="00C002B0"/>
    <w:rsid w:val="00C0035E"/>
    <w:rsid w:val="00C00426"/>
    <w:rsid w:val="00C00571"/>
    <w:rsid w:val="00C005B1"/>
    <w:rsid w:val="00C0089D"/>
    <w:rsid w:val="00C00937"/>
    <w:rsid w:val="00C0095A"/>
    <w:rsid w:val="00C00A67"/>
    <w:rsid w:val="00C00AD6"/>
    <w:rsid w:val="00C00B47"/>
    <w:rsid w:val="00C00DBE"/>
    <w:rsid w:val="00C012E6"/>
    <w:rsid w:val="00C01454"/>
    <w:rsid w:val="00C016A2"/>
    <w:rsid w:val="00C016EC"/>
    <w:rsid w:val="00C0174B"/>
    <w:rsid w:val="00C01822"/>
    <w:rsid w:val="00C01853"/>
    <w:rsid w:val="00C019E1"/>
    <w:rsid w:val="00C01ABE"/>
    <w:rsid w:val="00C01C9D"/>
    <w:rsid w:val="00C01E00"/>
    <w:rsid w:val="00C01E02"/>
    <w:rsid w:val="00C01E0E"/>
    <w:rsid w:val="00C01FF4"/>
    <w:rsid w:val="00C0220C"/>
    <w:rsid w:val="00C02560"/>
    <w:rsid w:val="00C0261D"/>
    <w:rsid w:val="00C02705"/>
    <w:rsid w:val="00C027C4"/>
    <w:rsid w:val="00C02855"/>
    <w:rsid w:val="00C02BA1"/>
    <w:rsid w:val="00C02BE9"/>
    <w:rsid w:val="00C02F26"/>
    <w:rsid w:val="00C02F50"/>
    <w:rsid w:val="00C032A3"/>
    <w:rsid w:val="00C03575"/>
    <w:rsid w:val="00C0366C"/>
    <w:rsid w:val="00C03738"/>
    <w:rsid w:val="00C03750"/>
    <w:rsid w:val="00C03774"/>
    <w:rsid w:val="00C03836"/>
    <w:rsid w:val="00C03859"/>
    <w:rsid w:val="00C03A09"/>
    <w:rsid w:val="00C03B78"/>
    <w:rsid w:val="00C03BC6"/>
    <w:rsid w:val="00C03EC8"/>
    <w:rsid w:val="00C03F76"/>
    <w:rsid w:val="00C04124"/>
    <w:rsid w:val="00C04150"/>
    <w:rsid w:val="00C04612"/>
    <w:rsid w:val="00C04635"/>
    <w:rsid w:val="00C04997"/>
    <w:rsid w:val="00C04BD7"/>
    <w:rsid w:val="00C04C85"/>
    <w:rsid w:val="00C04DB1"/>
    <w:rsid w:val="00C04E7D"/>
    <w:rsid w:val="00C0500D"/>
    <w:rsid w:val="00C05020"/>
    <w:rsid w:val="00C05036"/>
    <w:rsid w:val="00C05100"/>
    <w:rsid w:val="00C0518A"/>
    <w:rsid w:val="00C057C8"/>
    <w:rsid w:val="00C058F5"/>
    <w:rsid w:val="00C05EDD"/>
    <w:rsid w:val="00C06020"/>
    <w:rsid w:val="00C062B5"/>
    <w:rsid w:val="00C063A5"/>
    <w:rsid w:val="00C06471"/>
    <w:rsid w:val="00C0657D"/>
    <w:rsid w:val="00C06663"/>
    <w:rsid w:val="00C0676D"/>
    <w:rsid w:val="00C06B0C"/>
    <w:rsid w:val="00C06B64"/>
    <w:rsid w:val="00C06C83"/>
    <w:rsid w:val="00C06E0A"/>
    <w:rsid w:val="00C07093"/>
    <w:rsid w:val="00C07162"/>
    <w:rsid w:val="00C071A4"/>
    <w:rsid w:val="00C07AFA"/>
    <w:rsid w:val="00C07C49"/>
    <w:rsid w:val="00C07ECC"/>
    <w:rsid w:val="00C10001"/>
    <w:rsid w:val="00C101EF"/>
    <w:rsid w:val="00C1041F"/>
    <w:rsid w:val="00C1065A"/>
    <w:rsid w:val="00C106CF"/>
    <w:rsid w:val="00C10939"/>
    <w:rsid w:val="00C10AD8"/>
    <w:rsid w:val="00C10BF1"/>
    <w:rsid w:val="00C10DF8"/>
    <w:rsid w:val="00C10F45"/>
    <w:rsid w:val="00C11131"/>
    <w:rsid w:val="00C11132"/>
    <w:rsid w:val="00C11308"/>
    <w:rsid w:val="00C11412"/>
    <w:rsid w:val="00C1147F"/>
    <w:rsid w:val="00C11485"/>
    <w:rsid w:val="00C1172B"/>
    <w:rsid w:val="00C11733"/>
    <w:rsid w:val="00C11780"/>
    <w:rsid w:val="00C118A6"/>
    <w:rsid w:val="00C1195F"/>
    <w:rsid w:val="00C11AE5"/>
    <w:rsid w:val="00C11C78"/>
    <w:rsid w:val="00C11EA0"/>
    <w:rsid w:val="00C11F00"/>
    <w:rsid w:val="00C11F93"/>
    <w:rsid w:val="00C12040"/>
    <w:rsid w:val="00C1292C"/>
    <w:rsid w:val="00C129ED"/>
    <w:rsid w:val="00C12A79"/>
    <w:rsid w:val="00C12ABF"/>
    <w:rsid w:val="00C13416"/>
    <w:rsid w:val="00C135BF"/>
    <w:rsid w:val="00C13617"/>
    <w:rsid w:val="00C13730"/>
    <w:rsid w:val="00C13801"/>
    <w:rsid w:val="00C1389E"/>
    <w:rsid w:val="00C13C0F"/>
    <w:rsid w:val="00C1422B"/>
    <w:rsid w:val="00C14335"/>
    <w:rsid w:val="00C14953"/>
    <w:rsid w:val="00C14A81"/>
    <w:rsid w:val="00C14B2A"/>
    <w:rsid w:val="00C14BB4"/>
    <w:rsid w:val="00C14E24"/>
    <w:rsid w:val="00C14F7F"/>
    <w:rsid w:val="00C151DA"/>
    <w:rsid w:val="00C15202"/>
    <w:rsid w:val="00C15363"/>
    <w:rsid w:val="00C1544A"/>
    <w:rsid w:val="00C154AB"/>
    <w:rsid w:val="00C15639"/>
    <w:rsid w:val="00C15840"/>
    <w:rsid w:val="00C15A5E"/>
    <w:rsid w:val="00C160A3"/>
    <w:rsid w:val="00C160E1"/>
    <w:rsid w:val="00C161F8"/>
    <w:rsid w:val="00C162CF"/>
    <w:rsid w:val="00C166F7"/>
    <w:rsid w:val="00C16901"/>
    <w:rsid w:val="00C16A74"/>
    <w:rsid w:val="00C16BB2"/>
    <w:rsid w:val="00C16C4F"/>
    <w:rsid w:val="00C16D07"/>
    <w:rsid w:val="00C16F5B"/>
    <w:rsid w:val="00C172F9"/>
    <w:rsid w:val="00C173B9"/>
    <w:rsid w:val="00C17443"/>
    <w:rsid w:val="00C17507"/>
    <w:rsid w:val="00C17518"/>
    <w:rsid w:val="00C17692"/>
    <w:rsid w:val="00C17BD1"/>
    <w:rsid w:val="00C17C67"/>
    <w:rsid w:val="00C17E05"/>
    <w:rsid w:val="00C17E29"/>
    <w:rsid w:val="00C17F8D"/>
    <w:rsid w:val="00C17FE6"/>
    <w:rsid w:val="00C2008A"/>
    <w:rsid w:val="00C2021B"/>
    <w:rsid w:val="00C203A1"/>
    <w:rsid w:val="00C206BE"/>
    <w:rsid w:val="00C207A7"/>
    <w:rsid w:val="00C208BD"/>
    <w:rsid w:val="00C208D0"/>
    <w:rsid w:val="00C209F2"/>
    <w:rsid w:val="00C20BE6"/>
    <w:rsid w:val="00C20CF9"/>
    <w:rsid w:val="00C20F92"/>
    <w:rsid w:val="00C2107C"/>
    <w:rsid w:val="00C2108A"/>
    <w:rsid w:val="00C210E4"/>
    <w:rsid w:val="00C21151"/>
    <w:rsid w:val="00C21267"/>
    <w:rsid w:val="00C2146B"/>
    <w:rsid w:val="00C2149C"/>
    <w:rsid w:val="00C214F7"/>
    <w:rsid w:val="00C2170B"/>
    <w:rsid w:val="00C217C0"/>
    <w:rsid w:val="00C21806"/>
    <w:rsid w:val="00C21C90"/>
    <w:rsid w:val="00C21C98"/>
    <w:rsid w:val="00C21D1B"/>
    <w:rsid w:val="00C21DF0"/>
    <w:rsid w:val="00C21E72"/>
    <w:rsid w:val="00C21EEC"/>
    <w:rsid w:val="00C220CE"/>
    <w:rsid w:val="00C2239F"/>
    <w:rsid w:val="00C224AE"/>
    <w:rsid w:val="00C22546"/>
    <w:rsid w:val="00C2259A"/>
    <w:rsid w:val="00C225BD"/>
    <w:rsid w:val="00C226F2"/>
    <w:rsid w:val="00C229F2"/>
    <w:rsid w:val="00C22D9B"/>
    <w:rsid w:val="00C22FD8"/>
    <w:rsid w:val="00C23122"/>
    <w:rsid w:val="00C233F2"/>
    <w:rsid w:val="00C2348C"/>
    <w:rsid w:val="00C23533"/>
    <w:rsid w:val="00C236C5"/>
    <w:rsid w:val="00C23707"/>
    <w:rsid w:val="00C23787"/>
    <w:rsid w:val="00C238C8"/>
    <w:rsid w:val="00C23B81"/>
    <w:rsid w:val="00C23BBF"/>
    <w:rsid w:val="00C23C10"/>
    <w:rsid w:val="00C23E96"/>
    <w:rsid w:val="00C23E98"/>
    <w:rsid w:val="00C23EA8"/>
    <w:rsid w:val="00C23F67"/>
    <w:rsid w:val="00C23FBC"/>
    <w:rsid w:val="00C24039"/>
    <w:rsid w:val="00C240AB"/>
    <w:rsid w:val="00C242C5"/>
    <w:rsid w:val="00C24332"/>
    <w:rsid w:val="00C2434F"/>
    <w:rsid w:val="00C24687"/>
    <w:rsid w:val="00C2476C"/>
    <w:rsid w:val="00C24785"/>
    <w:rsid w:val="00C24C12"/>
    <w:rsid w:val="00C24DD1"/>
    <w:rsid w:val="00C24FC6"/>
    <w:rsid w:val="00C2515B"/>
    <w:rsid w:val="00C2529C"/>
    <w:rsid w:val="00C2538F"/>
    <w:rsid w:val="00C25549"/>
    <w:rsid w:val="00C25833"/>
    <w:rsid w:val="00C25C3F"/>
    <w:rsid w:val="00C25DEF"/>
    <w:rsid w:val="00C25E14"/>
    <w:rsid w:val="00C25E25"/>
    <w:rsid w:val="00C25FEE"/>
    <w:rsid w:val="00C26204"/>
    <w:rsid w:val="00C265F8"/>
    <w:rsid w:val="00C2665B"/>
    <w:rsid w:val="00C269C3"/>
    <w:rsid w:val="00C26A40"/>
    <w:rsid w:val="00C26CD8"/>
    <w:rsid w:val="00C26EE7"/>
    <w:rsid w:val="00C271E0"/>
    <w:rsid w:val="00C27275"/>
    <w:rsid w:val="00C27856"/>
    <w:rsid w:val="00C27D39"/>
    <w:rsid w:val="00C27E8F"/>
    <w:rsid w:val="00C27F50"/>
    <w:rsid w:val="00C27FB2"/>
    <w:rsid w:val="00C30080"/>
    <w:rsid w:val="00C3018F"/>
    <w:rsid w:val="00C30263"/>
    <w:rsid w:val="00C3061A"/>
    <w:rsid w:val="00C30688"/>
    <w:rsid w:val="00C308B2"/>
    <w:rsid w:val="00C30924"/>
    <w:rsid w:val="00C30934"/>
    <w:rsid w:val="00C30A75"/>
    <w:rsid w:val="00C30DD7"/>
    <w:rsid w:val="00C30E91"/>
    <w:rsid w:val="00C30ECD"/>
    <w:rsid w:val="00C30FBB"/>
    <w:rsid w:val="00C310C1"/>
    <w:rsid w:val="00C31175"/>
    <w:rsid w:val="00C311D5"/>
    <w:rsid w:val="00C31513"/>
    <w:rsid w:val="00C315B4"/>
    <w:rsid w:val="00C317A9"/>
    <w:rsid w:val="00C318AE"/>
    <w:rsid w:val="00C318FA"/>
    <w:rsid w:val="00C319D5"/>
    <w:rsid w:val="00C31A25"/>
    <w:rsid w:val="00C31B79"/>
    <w:rsid w:val="00C31E58"/>
    <w:rsid w:val="00C31EFF"/>
    <w:rsid w:val="00C32053"/>
    <w:rsid w:val="00C32090"/>
    <w:rsid w:val="00C320AD"/>
    <w:rsid w:val="00C326A3"/>
    <w:rsid w:val="00C326AD"/>
    <w:rsid w:val="00C3277B"/>
    <w:rsid w:val="00C327D9"/>
    <w:rsid w:val="00C32BA6"/>
    <w:rsid w:val="00C32BEA"/>
    <w:rsid w:val="00C32C8E"/>
    <w:rsid w:val="00C32DB9"/>
    <w:rsid w:val="00C3312B"/>
    <w:rsid w:val="00C339E8"/>
    <w:rsid w:val="00C33AA0"/>
    <w:rsid w:val="00C33BA4"/>
    <w:rsid w:val="00C33BDE"/>
    <w:rsid w:val="00C33BE1"/>
    <w:rsid w:val="00C33C59"/>
    <w:rsid w:val="00C33D85"/>
    <w:rsid w:val="00C33E89"/>
    <w:rsid w:val="00C33E9D"/>
    <w:rsid w:val="00C33EB3"/>
    <w:rsid w:val="00C3427B"/>
    <w:rsid w:val="00C3434F"/>
    <w:rsid w:val="00C34367"/>
    <w:rsid w:val="00C3452B"/>
    <w:rsid w:val="00C34550"/>
    <w:rsid w:val="00C347CA"/>
    <w:rsid w:val="00C3482C"/>
    <w:rsid w:val="00C34991"/>
    <w:rsid w:val="00C34B4F"/>
    <w:rsid w:val="00C34B9F"/>
    <w:rsid w:val="00C34DA6"/>
    <w:rsid w:val="00C34EAD"/>
    <w:rsid w:val="00C350F5"/>
    <w:rsid w:val="00C35202"/>
    <w:rsid w:val="00C353E3"/>
    <w:rsid w:val="00C3555E"/>
    <w:rsid w:val="00C3566B"/>
    <w:rsid w:val="00C35820"/>
    <w:rsid w:val="00C35B89"/>
    <w:rsid w:val="00C36061"/>
    <w:rsid w:val="00C3612B"/>
    <w:rsid w:val="00C36177"/>
    <w:rsid w:val="00C3618F"/>
    <w:rsid w:val="00C36449"/>
    <w:rsid w:val="00C3651E"/>
    <w:rsid w:val="00C365B8"/>
    <w:rsid w:val="00C36900"/>
    <w:rsid w:val="00C36A86"/>
    <w:rsid w:val="00C36AEA"/>
    <w:rsid w:val="00C36D0B"/>
    <w:rsid w:val="00C36D1F"/>
    <w:rsid w:val="00C36EDC"/>
    <w:rsid w:val="00C36F72"/>
    <w:rsid w:val="00C37075"/>
    <w:rsid w:val="00C371F9"/>
    <w:rsid w:val="00C3729A"/>
    <w:rsid w:val="00C37419"/>
    <w:rsid w:val="00C376F0"/>
    <w:rsid w:val="00C37831"/>
    <w:rsid w:val="00C37C53"/>
    <w:rsid w:val="00C37EE5"/>
    <w:rsid w:val="00C40092"/>
    <w:rsid w:val="00C400CB"/>
    <w:rsid w:val="00C40235"/>
    <w:rsid w:val="00C405D6"/>
    <w:rsid w:val="00C406BA"/>
    <w:rsid w:val="00C40813"/>
    <w:rsid w:val="00C40818"/>
    <w:rsid w:val="00C40976"/>
    <w:rsid w:val="00C409A2"/>
    <w:rsid w:val="00C40C5D"/>
    <w:rsid w:val="00C40CD0"/>
    <w:rsid w:val="00C40FA3"/>
    <w:rsid w:val="00C4106F"/>
    <w:rsid w:val="00C41282"/>
    <w:rsid w:val="00C41453"/>
    <w:rsid w:val="00C41631"/>
    <w:rsid w:val="00C416D8"/>
    <w:rsid w:val="00C41775"/>
    <w:rsid w:val="00C418B0"/>
    <w:rsid w:val="00C41908"/>
    <w:rsid w:val="00C41A25"/>
    <w:rsid w:val="00C41C3A"/>
    <w:rsid w:val="00C41DBD"/>
    <w:rsid w:val="00C41FCB"/>
    <w:rsid w:val="00C420B3"/>
    <w:rsid w:val="00C4216F"/>
    <w:rsid w:val="00C421A8"/>
    <w:rsid w:val="00C424AE"/>
    <w:rsid w:val="00C42590"/>
    <w:rsid w:val="00C425F2"/>
    <w:rsid w:val="00C425F6"/>
    <w:rsid w:val="00C42682"/>
    <w:rsid w:val="00C42A5B"/>
    <w:rsid w:val="00C43002"/>
    <w:rsid w:val="00C43036"/>
    <w:rsid w:val="00C430EE"/>
    <w:rsid w:val="00C432B0"/>
    <w:rsid w:val="00C433FF"/>
    <w:rsid w:val="00C4341B"/>
    <w:rsid w:val="00C434DB"/>
    <w:rsid w:val="00C43548"/>
    <w:rsid w:val="00C4357D"/>
    <w:rsid w:val="00C435BE"/>
    <w:rsid w:val="00C437EA"/>
    <w:rsid w:val="00C437EB"/>
    <w:rsid w:val="00C43A4E"/>
    <w:rsid w:val="00C43D99"/>
    <w:rsid w:val="00C43DAD"/>
    <w:rsid w:val="00C4402F"/>
    <w:rsid w:val="00C44279"/>
    <w:rsid w:val="00C4431D"/>
    <w:rsid w:val="00C445A4"/>
    <w:rsid w:val="00C446F5"/>
    <w:rsid w:val="00C4473A"/>
    <w:rsid w:val="00C447A0"/>
    <w:rsid w:val="00C447F5"/>
    <w:rsid w:val="00C44AC1"/>
    <w:rsid w:val="00C44BD0"/>
    <w:rsid w:val="00C44C53"/>
    <w:rsid w:val="00C44CB5"/>
    <w:rsid w:val="00C44E17"/>
    <w:rsid w:val="00C44FE3"/>
    <w:rsid w:val="00C45024"/>
    <w:rsid w:val="00C45090"/>
    <w:rsid w:val="00C4513E"/>
    <w:rsid w:val="00C451AE"/>
    <w:rsid w:val="00C453E8"/>
    <w:rsid w:val="00C454FB"/>
    <w:rsid w:val="00C456B0"/>
    <w:rsid w:val="00C45776"/>
    <w:rsid w:val="00C45780"/>
    <w:rsid w:val="00C45817"/>
    <w:rsid w:val="00C458E0"/>
    <w:rsid w:val="00C4596F"/>
    <w:rsid w:val="00C45A67"/>
    <w:rsid w:val="00C45C80"/>
    <w:rsid w:val="00C45F44"/>
    <w:rsid w:val="00C45F6D"/>
    <w:rsid w:val="00C4628A"/>
    <w:rsid w:val="00C463E7"/>
    <w:rsid w:val="00C4654E"/>
    <w:rsid w:val="00C46793"/>
    <w:rsid w:val="00C469DC"/>
    <w:rsid w:val="00C46B35"/>
    <w:rsid w:val="00C46C70"/>
    <w:rsid w:val="00C46D2D"/>
    <w:rsid w:val="00C46F02"/>
    <w:rsid w:val="00C472BE"/>
    <w:rsid w:val="00C4746A"/>
    <w:rsid w:val="00C47609"/>
    <w:rsid w:val="00C476B9"/>
    <w:rsid w:val="00C4789E"/>
    <w:rsid w:val="00C47B0E"/>
    <w:rsid w:val="00C47D7A"/>
    <w:rsid w:val="00C47DE2"/>
    <w:rsid w:val="00C47E3C"/>
    <w:rsid w:val="00C47EA5"/>
    <w:rsid w:val="00C500CC"/>
    <w:rsid w:val="00C50134"/>
    <w:rsid w:val="00C501D2"/>
    <w:rsid w:val="00C50279"/>
    <w:rsid w:val="00C50502"/>
    <w:rsid w:val="00C50612"/>
    <w:rsid w:val="00C50B6A"/>
    <w:rsid w:val="00C50CB4"/>
    <w:rsid w:val="00C50D61"/>
    <w:rsid w:val="00C50D68"/>
    <w:rsid w:val="00C50E63"/>
    <w:rsid w:val="00C5137C"/>
    <w:rsid w:val="00C515D2"/>
    <w:rsid w:val="00C5168C"/>
    <w:rsid w:val="00C51AD9"/>
    <w:rsid w:val="00C51B66"/>
    <w:rsid w:val="00C51CB3"/>
    <w:rsid w:val="00C51D33"/>
    <w:rsid w:val="00C51EC2"/>
    <w:rsid w:val="00C51FAC"/>
    <w:rsid w:val="00C52075"/>
    <w:rsid w:val="00C521CC"/>
    <w:rsid w:val="00C5222F"/>
    <w:rsid w:val="00C52412"/>
    <w:rsid w:val="00C52428"/>
    <w:rsid w:val="00C524AC"/>
    <w:rsid w:val="00C52683"/>
    <w:rsid w:val="00C52A3A"/>
    <w:rsid w:val="00C52A73"/>
    <w:rsid w:val="00C52A9C"/>
    <w:rsid w:val="00C52E10"/>
    <w:rsid w:val="00C52E75"/>
    <w:rsid w:val="00C530B2"/>
    <w:rsid w:val="00C530FF"/>
    <w:rsid w:val="00C53486"/>
    <w:rsid w:val="00C534E1"/>
    <w:rsid w:val="00C536F5"/>
    <w:rsid w:val="00C539F0"/>
    <w:rsid w:val="00C54203"/>
    <w:rsid w:val="00C545DF"/>
    <w:rsid w:val="00C54711"/>
    <w:rsid w:val="00C54AD0"/>
    <w:rsid w:val="00C54C09"/>
    <w:rsid w:val="00C54DD8"/>
    <w:rsid w:val="00C54FFF"/>
    <w:rsid w:val="00C5501B"/>
    <w:rsid w:val="00C554D5"/>
    <w:rsid w:val="00C55661"/>
    <w:rsid w:val="00C55754"/>
    <w:rsid w:val="00C557E5"/>
    <w:rsid w:val="00C55928"/>
    <w:rsid w:val="00C559F4"/>
    <w:rsid w:val="00C55AAF"/>
    <w:rsid w:val="00C55DCE"/>
    <w:rsid w:val="00C55E1D"/>
    <w:rsid w:val="00C55EB2"/>
    <w:rsid w:val="00C55FB4"/>
    <w:rsid w:val="00C56089"/>
    <w:rsid w:val="00C5616F"/>
    <w:rsid w:val="00C561D6"/>
    <w:rsid w:val="00C563DC"/>
    <w:rsid w:val="00C564BD"/>
    <w:rsid w:val="00C56596"/>
    <w:rsid w:val="00C5697E"/>
    <w:rsid w:val="00C56C6B"/>
    <w:rsid w:val="00C56C8B"/>
    <w:rsid w:val="00C56CCB"/>
    <w:rsid w:val="00C56DE8"/>
    <w:rsid w:val="00C56E2D"/>
    <w:rsid w:val="00C56F36"/>
    <w:rsid w:val="00C5750A"/>
    <w:rsid w:val="00C5788E"/>
    <w:rsid w:val="00C578D9"/>
    <w:rsid w:val="00C57901"/>
    <w:rsid w:val="00C57E8A"/>
    <w:rsid w:val="00C5DC62"/>
    <w:rsid w:val="00C600A8"/>
    <w:rsid w:val="00C601FC"/>
    <w:rsid w:val="00C60444"/>
    <w:rsid w:val="00C6050E"/>
    <w:rsid w:val="00C60C1C"/>
    <w:rsid w:val="00C610D9"/>
    <w:rsid w:val="00C61201"/>
    <w:rsid w:val="00C6129E"/>
    <w:rsid w:val="00C61479"/>
    <w:rsid w:val="00C61638"/>
    <w:rsid w:val="00C61704"/>
    <w:rsid w:val="00C619B3"/>
    <w:rsid w:val="00C61B90"/>
    <w:rsid w:val="00C61EBB"/>
    <w:rsid w:val="00C620ED"/>
    <w:rsid w:val="00C62216"/>
    <w:rsid w:val="00C62351"/>
    <w:rsid w:val="00C62697"/>
    <w:rsid w:val="00C626A3"/>
    <w:rsid w:val="00C62A52"/>
    <w:rsid w:val="00C63136"/>
    <w:rsid w:val="00C631AB"/>
    <w:rsid w:val="00C6332E"/>
    <w:rsid w:val="00C633F9"/>
    <w:rsid w:val="00C6348B"/>
    <w:rsid w:val="00C6349D"/>
    <w:rsid w:val="00C63614"/>
    <w:rsid w:val="00C636F6"/>
    <w:rsid w:val="00C636FE"/>
    <w:rsid w:val="00C63B6A"/>
    <w:rsid w:val="00C63E92"/>
    <w:rsid w:val="00C63FA3"/>
    <w:rsid w:val="00C6429E"/>
    <w:rsid w:val="00C642A2"/>
    <w:rsid w:val="00C6439D"/>
    <w:rsid w:val="00C64454"/>
    <w:rsid w:val="00C644D9"/>
    <w:rsid w:val="00C647C9"/>
    <w:rsid w:val="00C64872"/>
    <w:rsid w:val="00C649B0"/>
    <w:rsid w:val="00C64B43"/>
    <w:rsid w:val="00C64BFD"/>
    <w:rsid w:val="00C64C33"/>
    <w:rsid w:val="00C64C66"/>
    <w:rsid w:val="00C64CB6"/>
    <w:rsid w:val="00C64EA7"/>
    <w:rsid w:val="00C64F02"/>
    <w:rsid w:val="00C64F53"/>
    <w:rsid w:val="00C65000"/>
    <w:rsid w:val="00C650C0"/>
    <w:rsid w:val="00C651FC"/>
    <w:rsid w:val="00C65579"/>
    <w:rsid w:val="00C655D9"/>
    <w:rsid w:val="00C656BC"/>
    <w:rsid w:val="00C65785"/>
    <w:rsid w:val="00C659B6"/>
    <w:rsid w:val="00C65A3E"/>
    <w:rsid w:val="00C65B00"/>
    <w:rsid w:val="00C65C04"/>
    <w:rsid w:val="00C65DBF"/>
    <w:rsid w:val="00C661AA"/>
    <w:rsid w:val="00C66761"/>
    <w:rsid w:val="00C668AD"/>
    <w:rsid w:val="00C668DE"/>
    <w:rsid w:val="00C66976"/>
    <w:rsid w:val="00C66985"/>
    <w:rsid w:val="00C669C0"/>
    <w:rsid w:val="00C66AAF"/>
    <w:rsid w:val="00C66D3B"/>
    <w:rsid w:val="00C66EBD"/>
    <w:rsid w:val="00C66F0D"/>
    <w:rsid w:val="00C66F43"/>
    <w:rsid w:val="00C6709B"/>
    <w:rsid w:val="00C67182"/>
    <w:rsid w:val="00C674F5"/>
    <w:rsid w:val="00C67776"/>
    <w:rsid w:val="00C67A27"/>
    <w:rsid w:val="00C67A48"/>
    <w:rsid w:val="00C67A9B"/>
    <w:rsid w:val="00C67B7F"/>
    <w:rsid w:val="00C67B91"/>
    <w:rsid w:val="00C67BED"/>
    <w:rsid w:val="00C67DCF"/>
    <w:rsid w:val="00C67EBE"/>
    <w:rsid w:val="00C67F15"/>
    <w:rsid w:val="00C67F4A"/>
    <w:rsid w:val="00C70204"/>
    <w:rsid w:val="00C70305"/>
    <w:rsid w:val="00C7034D"/>
    <w:rsid w:val="00C70978"/>
    <w:rsid w:val="00C70AB7"/>
    <w:rsid w:val="00C70B67"/>
    <w:rsid w:val="00C70C21"/>
    <w:rsid w:val="00C713E6"/>
    <w:rsid w:val="00C7167A"/>
    <w:rsid w:val="00C71BE6"/>
    <w:rsid w:val="00C71C36"/>
    <w:rsid w:val="00C71ECB"/>
    <w:rsid w:val="00C71F0E"/>
    <w:rsid w:val="00C71FAA"/>
    <w:rsid w:val="00C720F4"/>
    <w:rsid w:val="00C7232A"/>
    <w:rsid w:val="00C7235B"/>
    <w:rsid w:val="00C7240E"/>
    <w:rsid w:val="00C724D7"/>
    <w:rsid w:val="00C725FA"/>
    <w:rsid w:val="00C727DE"/>
    <w:rsid w:val="00C72878"/>
    <w:rsid w:val="00C7287E"/>
    <w:rsid w:val="00C72927"/>
    <w:rsid w:val="00C72A52"/>
    <w:rsid w:val="00C72AFD"/>
    <w:rsid w:val="00C72BD8"/>
    <w:rsid w:val="00C72C48"/>
    <w:rsid w:val="00C72C7F"/>
    <w:rsid w:val="00C72CE7"/>
    <w:rsid w:val="00C72DA1"/>
    <w:rsid w:val="00C73041"/>
    <w:rsid w:val="00C732A1"/>
    <w:rsid w:val="00C73A21"/>
    <w:rsid w:val="00C73C9D"/>
    <w:rsid w:val="00C73F6E"/>
    <w:rsid w:val="00C74381"/>
    <w:rsid w:val="00C745C2"/>
    <w:rsid w:val="00C74812"/>
    <w:rsid w:val="00C74EB5"/>
    <w:rsid w:val="00C74F74"/>
    <w:rsid w:val="00C74FBF"/>
    <w:rsid w:val="00C75148"/>
    <w:rsid w:val="00C75199"/>
    <w:rsid w:val="00C752BD"/>
    <w:rsid w:val="00C755D7"/>
    <w:rsid w:val="00C756E2"/>
    <w:rsid w:val="00C756E7"/>
    <w:rsid w:val="00C758BA"/>
    <w:rsid w:val="00C7590D"/>
    <w:rsid w:val="00C75B17"/>
    <w:rsid w:val="00C75B5F"/>
    <w:rsid w:val="00C75BCF"/>
    <w:rsid w:val="00C75C43"/>
    <w:rsid w:val="00C75DAD"/>
    <w:rsid w:val="00C75F76"/>
    <w:rsid w:val="00C7600A"/>
    <w:rsid w:val="00C76093"/>
    <w:rsid w:val="00C76380"/>
    <w:rsid w:val="00C76500"/>
    <w:rsid w:val="00C7659A"/>
    <w:rsid w:val="00C76B51"/>
    <w:rsid w:val="00C76BE2"/>
    <w:rsid w:val="00C76C3E"/>
    <w:rsid w:val="00C76CD4"/>
    <w:rsid w:val="00C76E61"/>
    <w:rsid w:val="00C771CE"/>
    <w:rsid w:val="00C77362"/>
    <w:rsid w:val="00C773DB"/>
    <w:rsid w:val="00C77570"/>
    <w:rsid w:val="00C778A2"/>
    <w:rsid w:val="00C77D67"/>
    <w:rsid w:val="00C77E28"/>
    <w:rsid w:val="00C77F0E"/>
    <w:rsid w:val="00C80069"/>
    <w:rsid w:val="00C800B8"/>
    <w:rsid w:val="00C80685"/>
    <w:rsid w:val="00C807B4"/>
    <w:rsid w:val="00C8080C"/>
    <w:rsid w:val="00C80B2F"/>
    <w:rsid w:val="00C80BA0"/>
    <w:rsid w:val="00C80D21"/>
    <w:rsid w:val="00C80DD5"/>
    <w:rsid w:val="00C80E34"/>
    <w:rsid w:val="00C80F32"/>
    <w:rsid w:val="00C81327"/>
    <w:rsid w:val="00C8133D"/>
    <w:rsid w:val="00C814E2"/>
    <w:rsid w:val="00C8162B"/>
    <w:rsid w:val="00C81808"/>
    <w:rsid w:val="00C818A0"/>
    <w:rsid w:val="00C8195E"/>
    <w:rsid w:val="00C81A6D"/>
    <w:rsid w:val="00C81C1A"/>
    <w:rsid w:val="00C81CCB"/>
    <w:rsid w:val="00C81EA2"/>
    <w:rsid w:val="00C81ED6"/>
    <w:rsid w:val="00C81F47"/>
    <w:rsid w:val="00C820B0"/>
    <w:rsid w:val="00C821DF"/>
    <w:rsid w:val="00C82287"/>
    <w:rsid w:val="00C822EA"/>
    <w:rsid w:val="00C823A1"/>
    <w:rsid w:val="00C829F6"/>
    <w:rsid w:val="00C82AA0"/>
    <w:rsid w:val="00C82B87"/>
    <w:rsid w:val="00C82BC7"/>
    <w:rsid w:val="00C82D80"/>
    <w:rsid w:val="00C82ECD"/>
    <w:rsid w:val="00C83580"/>
    <w:rsid w:val="00C838DC"/>
    <w:rsid w:val="00C8391A"/>
    <w:rsid w:val="00C839C4"/>
    <w:rsid w:val="00C83A1E"/>
    <w:rsid w:val="00C83D12"/>
    <w:rsid w:val="00C83E29"/>
    <w:rsid w:val="00C83E4A"/>
    <w:rsid w:val="00C83ECB"/>
    <w:rsid w:val="00C84069"/>
    <w:rsid w:val="00C842D5"/>
    <w:rsid w:val="00C842FA"/>
    <w:rsid w:val="00C843EA"/>
    <w:rsid w:val="00C84481"/>
    <w:rsid w:val="00C8489D"/>
    <w:rsid w:val="00C848EE"/>
    <w:rsid w:val="00C849BD"/>
    <w:rsid w:val="00C84A42"/>
    <w:rsid w:val="00C84AF4"/>
    <w:rsid w:val="00C84B4F"/>
    <w:rsid w:val="00C84D3D"/>
    <w:rsid w:val="00C84DBA"/>
    <w:rsid w:val="00C84E68"/>
    <w:rsid w:val="00C84F17"/>
    <w:rsid w:val="00C84F91"/>
    <w:rsid w:val="00C85017"/>
    <w:rsid w:val="00C85085"/>
    <w:rsid w:val="00C8515B"/>
    <w:rsid w:val="00C85325"/>
    <w:rsid w:val="00C853E0"/>
    <w:rsid w:val="00C854F4"/>
    <w:rsid w:val="00C855CB"/>
    <w:rsid w:val="00C856E9"/>
    <w:rsid w:val="00C85730"/>
    <w:rsid w:val="00C85978"/>
    <w:rsid w:val="00C85AA1"/>
    <w:rsid w:val="00C85B63"/>
    <w:rsid w:val="00C85B9A"/>
    <w:rsid w:val="00C85CAE"/>
    <w:rsid w:val="00C8622C"/>
    <w:rsid w:val="00C86426"/>
    <w:rsid w:val="00C864FF"/>
    <w:rsid w:val="00C86579"/>
    <w:rsid w:val="00C866CC"/>
    <w:rsid w:val="00C86A3E"/>
    <w:rsid w:val="00C86C77"/>
    <w:rsid w:val="00C86CD3"/>
    <w:rsid w:val="00C86E7C"/>
    <w:rsid w:val="00C877B3"/>
    <w:rsid w:val="00C87862"/>
    <w:rsid w:val="00C878E1"/>
    <w:rsid w:val="00C8796E"/>
    <w:rsid w:val="00C87990"/>
    <w:rsid w:val="00C87B0F"/>
    <w:rsid w:val="00C87C0F"/>
    <w:rsid w:val="00C87CC3"/>
    <w:rsid w:val="00C87F1A"/>
    <w:rsid w:val="00C87F5E"/>
    <w:rsid w:val="00C87FD0"/>
    <w:rsid w:val="00C900B2"/>
    <w:rsid w:val="00C9027C"/>
    <w:rsid w:val="00C9033D"/>
    <w:rsid w:val="00C903D3"/>
    <w:rsid w:val="00C90674"/>
    <w:rsid w:val="00C906CF"/>
    <w:rsid w:val="00C906D9"/>
    <w:rsid w:val="00C907A2"/>
    <w:rsid w:val="00C908C4"/>
    <w:rsid w:val="00C90965"/>
    <w:rsid w:val="00C9098E"/>
    <w:rsid w:val="00C909F6"/>
    <w:rsid w:val="00C90ECC"/>
    <w:rsid w:val="00C90F1B"/>
    <w:rsid w:val="00C915F5"/>
    <w:rsid w:val="00C917B2"/>
    <w:rsid w:val="00C91899"/>
    <w:rsid w:val="00C918B0"/>
    <w:rsid w:val="00C9195B"/>
    <w:rsid w:val="00C91A40"/>
    <w:rsid w:val="00C91A97"/>
    <w:rsid w:val="00C91AE5"/>
    <w:rsid w:val="00C91B22"/>
    <w:rsid w:val="00C924DC"/>
    <w:rsid w:val="00C9259A"/>
    <w:rsid w:val="00C92705"/>
    <w:rsid w:val="00C927BB"/>
    <w:rsid w:val="00C928E3"/>
    <w:rsid w:val="00C9293E"/>
    <w:rsid w:val="00C92A61"/>
    <w:rsid w:val="00C92A9F"/>
    <w:rsid w:val="00C92AAD"/>
    <w:rsid w:val="00C92BA6"/>
    <w:rsid w:val="00C92C5D"/>
    <w:rsid w:val="00C92EA1"/>
    <w:rsid w:val="00C9323D"/>
    <w:rsid w:val="00C9329B"/>
    <w:rsid w:val="00C93331"/>
    <w:rsid w:val="00C9334B"/>
    <w:rsid w:val="00C936AF"/>
    <w:rsid w:val="00C93789"/>
    <w:rsid w:val="00C93970"/>
    <w:rsid w:val="00C93CD8"/>
    <w:rsid w:val="00C93ED5"/>
    <w:rsid w:val="00C94B35"/>
    <w:rsid w:val="00C94CBD"/>
    <w:rsid w:val="00C94D2E"/>
    <w:rsid w:val="00C94ED3"/>
    <w:rsid w:val="00C9506D"/>
    <w:rsid w:val="00C952A3"/>
    <w:rsid w:val="00C952CA"/>
    <w:rsid w:val="00C9532E"/>
    <w:rsid w:val="00C953B5"/>
    <w:rsid w:val="00C95431"/>
    <w:rsid w:val="00C95555"/>
    <w:rsid w:val="00C959F0"/>
    <w:rsid w:val="00C95ABF"/>
    <w:rsid w:val="00C95BC7"/>
    <w:rsid w:val="00C95DA5"/>
    <w:rsid w:val="00C95F6C"/>
    <w:rsid w:val="00C95FDB"/>
    <w:rsid w:val="00C961AE"/>
    <w:rsid w:val="00C96375"/>
    <w:rsid w:val="00C9644D"/>
    <w:rsid w:val="00C965D5"/>
    <w:rsid w:val="00C967E2"/>
    <w:rsid w:val="00C96AD2"/>
    <w:rsid w:val="00C9711F"/>
    <w:rsid w:val="00C9717C"/>
    <w:rsid w:val="00C971C7"/>
    <w:rsid w:val="00C97231"/>
    <w:rsid w:val="00C973FF"/>
    <w:rsid w:val="00C97506"/>
    <w:rsid w:val="00C97583"/>
    <w:rsid w:val="00C97630"/>
    <w:rsid w:val="00C978AA"/>
    <w:rsid w:val="00C97C58"/>
    <w:rsid w:val="00C97C61"/>
    <w:rsid w:val="00C97F82"/>
    <w:rsid w:val="00CA024C"/>
    <w:rsid w:val="00CA02DA"/>
    <w:rsid w:val="00CA048D"/>
    <w:rsid w:val="00CA09E0"/>
    <w:rsid w:val="00CA0A0D"/>
    <w:rsid w:val="00CA0A14"/>
    <w:rsid w:val="00CA0B4F"/>
    <w:rsid w:val="00CA0C66"/>
    <w:rsid w:val="00CA0CDA"/>
    <w:rsid w:val="00CA0F24"/>
    <w:rsid w:val="00CA126B"/>
    <w:rsid w:val="00CA12A9"/>
    <w:rsid w:val="00CA145E"/>
    <w:rsid w:val="00CA1517"/>
    <w:rsid w:val="00CA153C"/>
    <w:rsid w:val="00CA1656"/>
    <w:rsid w:val="00CA1874"/>
    <w:rsid w:val="00CA1B5D"/>
    <w:rsid w:val="00CA1DD0"/>
    <w:rsid w:val="00CA1ED9"/>
    <w:rsid w:val="00CA1FDB"/>
    <w:rsid w:val="00CA204E"/>
    <w:rsid w:val="00CA214E"/>
    <w:rsid w:val="00CA216A"/>
    <w:rsid w:val="00CA2198"/>
    <w:rsid w:val="00CA21B4"/>
    <w:rsid w:val="00CA22C7"/>
    <w:rsid w:val="00CA2506"/>
    <w:rsid w:val="00CA25E4"/>
    <w:rsid w:val="00CA29CA"/>
    <w:rsid w:val="00CA2AD6"/>
    <w:rsid w:val="00CA2B6D"/>
    <w:rsid w:val="00CA2C2A"/>
    <w:rsid w:val="00CA2E0B"/>
    <w:rsid w:val="00CA2E52"/>
    <w:rsid w:val="00CA3110"/>
    <w:rsid w:val="00CA361D"/>
    <w:rsid w:val="00CA3671"/>
    <w:rsid w:val="00CA3770"/>
    <w:rsid w:val="00CA38A6"/>
    <w:rsid w:val="00CA3C87"/>
    <w:rsid w:val="00CA3D51"/>
    <w:rsid w:val="00CA3FBA"/>
    <w:rsid w:val="00CA3FCC"/>
    <w:rsid w:val="00CA431E"/>
    <w:rsid w:val="00CA43A0"/>
    <w:rsid w:val="00CA4480"/>
    <w:rsid w:val="00CA4960"/>
    <w:rsid w:val="00CA4B85"/>
    <w:rsid w:val="00CA4C56"/>
    <w:rsid w:val="00CA4CAE"/>
    <w:rsid w:val="00CA5094"/>
    <w:rsid w:val="00CA51D7"/>
    <w:rsid w:val="00CA5421"/>
    <w:rsid w:val="00CA5440"/>
    <w:rsid w:val="00CA5482"/>
    <w:rsid w:val="00CA54A2"/>
    <w:rsid w:val="00CA5626"/>
    <w:rsid w:val="00CA56EA"/>
    <w:rsid w:val="00CA5784"/>
    <w:rsid w:val="00CA57F6"/>
    <w:rsid w:val="00CA5924"/>
    <w:rsid w:val="00CA5A0C"/>
    <w:rsid w:val="00CA5A21"/>
    <w:rsid w:val="00CA5AB8"/>
    <w:rsid w:val="00CA5D05"/>
    <w:rsid w:val="00CA606A"/>
    <w:rsid w:val="00CA61AC"/>
    <w:rsid w:val="00CA6267"/>
    <w:rsid w:val="00CA6305"/>
    <w:rsid w:val="00CA6406"/>
    <w:rsid w:val="00CA6427"/>
    <w:rsid w:val="00CA6462"/>
    <w:rsid w:val="00CA65B5"/>
    <w:rsid w:val="00CA676E"/>
    <w:rsid w:val="00CA679E"/>
    <w:rsid w:val="00CA68F1"/>
    <w:rsid w:val="00CA6930"/>
    <w:rsid w:val="00CA6A1F"/>
    <w:rsid w:val="00CA6BB3"/>
    <w:rsid w:val="00CA6C29"/>
    <w:rsid w:val="00CA6C47"/>
    <w:rsid w:val="00CA6C92"/>
    <w:rsid w:val="00CA6E9D"/>
    <w:rsid w:val="00CA7010"/>
    <w:rsid w:val="00CA721A"/>
    <w:rsid w:val="00CA7319"/>
    <w:rsid w:val="00CA750E"/>
    <w:rsid w:val="00CA7679"/>
    <w:rsid w:val="00CA7CB2"/>
    <w:rsid w:val="00CA7D64"/>
    <w:rsid w:val="00CA7FA1"/>
    <w:rsid w:val="00CB0100"/>
    <w:rsid w:val="00CB0339"/>
    <w:rsid w:val="00CB0433"/>
    <w:rsid w:val="00CB0617"/>
    <w:rsid w:val="00CB09C4"/>
    <w:rsid w:val="00CB0B78"/>
    <w:rsid w:val="00CB0C88"/>
    <w:rsid w:val="00CB0CBB"/>
    <w:rsid w:val="00CB0EF9"/>
    <w:rsid w:val="00CB0F0F"/>
    <w:rsid w:val="00CB12F0"/>
    <w:rsid w:val="00CB1381"/>
    <w:rsid w:val="00CB139A"/>
    <w:rsid w:val="00CB14AD"/>
    <w:rsid w:val="00CB175F"/>
    <w:rsid w:val="00CB17F5"/>
    <w:rsid w:val="00CB17FE"/>
    <w:rsid w:val="00CB19BB"/>
    <w:rsid w:val="00CB1CE1"/>
    <w:rsid w:val="00CB1D44"/>
    <w:rsid w:val="00CB1DA7"/>
    <w:rsid w:val="00CB1EB4"/>
    <w:rsid w:val="00CB1EE5"/>
    <w:rsid w:val="00CB209E"/>
    <w:rsid w:val="00CB24CF"/>
    <w:rsid w:val="00CB266C"/>
    <w:rsid w:val="00CB275A"/>
    <w:rsid w:val="00CB275D"/>
    <w:rsid w:val="00CB27C7"/>
    <w:rsid w:val="00CB2812"/>
    <w:rsid w:val="00CB2CB5"/>
    <w:rsid w:val="00CB2D88"/>
    <w:rsid w:val="00CB2DC6"/>
    <w:rsid w:val="00CB2F91"/>
    <w:rsid w:val="00CB3169"/>
    <w:rsid w:val="00CB3316"/>
    <w:rsid w:val="00CB3317"/>
    <w:rsid w:val="00CB331E"/>
    <w:rsid w:val="00CB34BA"/>
    <w:rsid w:val="00CB35F4"/>
    <w:rsid w:val="00CB3763"/>
    <w:rsid w:val="00CB383B"/>
    <w:rsid w:val="00CB3846"/>
    <w:rsid w:val="00CB3DAD"/>
    <w:rsid w:val="00CB3EAA"/>
    <w:rsid w:val="00CB42E0"/>
    <w:rsid w:val="00CB44AA"/>
    <w:rsid w:val="00CB4539"/>
    <w:rsid w:val="00CB46DE"/>
    <w:rsid w:val="00CB47AC"/>
    <w:rsid w:val="00CB47BA"/>
    <w:rsid w:val="00CB4A98"/>
    <w:rsid w:val="00CB4AA6"/>
    <w:rsid w:val="00CB4B1D"/>
    <w:rsid w:val="00CB4DC0"/>
    <w:rsid w:val="00CB4E7C"/>
    <w:rsid w:val="00CB4FD4"/>
    <w:rsid w:val="00CB50F5"/>
    <w:rsid w:val="00CB52CF"/>
    <w:rsid w:val="00CB56B2"/>
    <w:rsid w:val="00CB5798"/>
    <w:rsid w:val="00CB580F"/>
    <w:rsid w:val="00CB59BC"/>
    <w:rsid w:val="00CB5CE3"/>
    <w:rsid w:val="00CB609E"/>
    <w:rsid w:val="00CB6190"/>
    <w:rsid w:val="00CB6545"/>
    <w:rsid w:val="00CB684F"/>
    <w:rsid w:val="00CB6AA6"/>
    <w:rsid w:val="00CB6C81"/>
    <w:rsid w:val="00CB6DF3"/>
    <w:rsid w:val="00CB6E19"/>
    <w:rsid w:val="00CB6E43"/>
    <w:rsid w:val="00CB6FC1"/>
    <w:rsid w:val="00CB6FC5"/>
    <w:rsid w:val="00CB6FC9"/>
    <w:rsid w:val="00CB7012"/>
    <w:rsid w:val="00CB711A"/>
    <w:rsid w:val="00CB713C"/>
    <w:rsid w:val="00CB7173"/>
    <w:rsid w:val="00CB74DC"/>
    <w:rsid w:val="00CB759C"/>
    <w:rsid w:val="00CB76B2"/>
    <w:rsid w:val="00CB77C2"/>
    <w:rsid w:val="00CB7B1C"/>
    <w:rsid w:val="00CB7B4A"/>
    <w:rsid w:val="00CB7DFD"/>
    <w:rsid w:val="00CB7E5A"/>
    <w:rsid w:val="00CB7F25"/>
    <w:rsid w:val="00CC034F"/>
    <w:rsid w:val="00CC04F5"/>
    <w:rsid w:val="00CC0568"/>
    <w:rsid w:val="00CC0A68"/>
    <w:rsid w:val="00CC0AE9"/>
    <w:rsid w:val="00CC0D00"/>
    <w:rsid w:val="00CC0F3F"/>
    <w:rsid w:val="00CC101F"/>
    <w:rsid w:val="00CC1098"/>
    <w:rsid w:val="00CC11BF"/>
    <w:rsid w:val="00CC1438"/>
    <w:rsid w:val="00CC15E3"/>
    <w:rsid w:val="00CC161F"/>
    <w:rsid w:val="00CC17EF"/>
    <w:rsid w:val="00CC1A07"/>
    <w:rsid w:val="00CC1CB4"/>
    <w:rsid w:val="00CC1E21"/>
    <w:rsid w:val="00CC1FA0"/>
    <w:rsid w:val="00CC2185"/>
    <w:rsid w:val="00CC2285"/>
    <w:rsid w:val="00CC23E2"/>
    <w:rsid w:val="00CC25DC"/>
    <w:rsid w:val="00CC26E3"/>
    <w:rsid w:val="00CC282E"/>
    <w:rsid w:val="00CC29AC"/>
    <w:rsid w:val="00CC2A71"/>
    <w:rsid w:val="00CC2AEA"/>
    <w:rsid w:val="00CC2AF3"/>
    <w:rsid w:val="00CC2B46"/>
    <w:rsid w:val="00CC2C42"/>
    <w:rsid w:val="00CC2C51"/>
    <w:rsid w:val="00CC313A"/>
    <w:rsid w:val="00CC3261"/>
    <w:rsid w:val="00CC3669"/>
    <w:rsid w:val="00CC3905"/>
    <w:rsid w:val="00CC396D"/>
    <w:rsid w:val="00CC3A8F"/>
    <w:rsid w:val="00CC3DA6"/>
    <w:rsid w:val="00CC41FC"/>
    <w:rsid w:val="00CC41FE"/>
    <w:rsid w:val="00CC430D"/>
    <w:rsid w:val="00CC43B5"/>
    <w:rsid w:val="00CC46D6"/>
    <w:rsid w:val="00CC479F"/>
    <w:rsid w:val="00CC4916"/>
    <w:rsid w:val="00CC4D66"/>
    <w:rsid w:val="00CC4E3F"/>
    <w:rsid w:val="00CC50F6"/>
    <w:rsid w:val="00CC527E"/>
    <w:rsid w:val="00CC5396"/>
    <w:rsid w:val="00CC54C4"/>
    <w:rsid w:val="00CC5510"/>
    <w:rsid w:val="00CC553D"/>
    <w:rsid w:val="00CC55EB"/>
    <w:rsid w:val="00CC581E"/>
    <w:rsid w:val="00CC58DF"/>
    <w:rsid w:val="00CC59A4"/>
    <w:rsid w:val="00CC5A5A"/>
    <w:rsid w:val="00CC5A6A"/>
    <w:rsid w:val="00CC5B66"/>
    <w:rsid w:val="00CC5C32"/>
    <w:rsid w:val="00CC5EDE"/>
    <w:rsid w:val="00CC5F39"/>
    <w:rsid w:val="00CC6076"/>
    <w:rsid w:val="00CC6154"/>
    <w:rsid w:val="00CC627F"/>
    <w:rsid w:val="00CC62D5"/>
    <w:rsid w:val="00CC6347"/>
    <w:rsid w:val="00CC63E6"/>
    <w:rsid w:val="00CC6600"/>
    <w:rsid w:val="00CC6645"/>
    <w:rsid w:val="00CC6667"/>
    <w:rsid w:val="00CC6BE0"/>
    <w:rsid w:val="00CC6E93"/>
    <w:rsid w:val="00CC718A"/>
    <w:rsid w:val="00CC7367"/>
    <w:rsid w:val="00CC76BA"/>
    <w:rsid w:val="00CC7769"/>
    <w:rsid w:val="00CC782B"/>
    <w:rsid w:val="00CC7834"/>
    <w:rsid w:val="00CC79B1"/>
    <w:rsid w:val="00CC7A6C"/>
    <w:rsid w:val="00CC7B87"/>
    <w:rsid w:val="00CC7BA3"/>
    <w:rsid w:val="00CC7BAE"/>
    <w:rsid w:val="00CC7DF7"/>
    <w:rsid w:val="00CC7E63"/>
    <w:rsid w:val="00CC7E74"/>
    <w:rsid w:val="00CC7F79"/>
    <w:rsid w:val="00CCAD48"/>
    <w:rsid w:val="00CD01DE"/>
    <w:rsid w:val="00CD05D7"/>
    <w:rsid w:val="00CD079D"/>
    <w:rsid w:val="00CD0AAF"/>
    <w:rsid w:val="00CD0DC0"/>
    <w:rsid w:val="00CD0EEA"/>
    <w:rsid w:val="00CD0EEF"/>
    <w:rsid w:val="00CD0F2D"/>
    <w:rsid w:val="00CD11EA"/>
    <w:rsid w:val="00CD139B"/>
    <w:rsid w:val="00CD1512"/>
    <w:rsid w:val="00CD15B8"/>
    <w:rsid w:val="00CD15BB"/>
    <w:rsid w:val="00CD15D8"/>
    <w:rsid w:val="00CD17A8"/>
    <w:rsid w:val="00CD1987"/>
    <w:rsid w:val="00CD24DA"/>
    <w:rsid w:val="00CD2547"/>
    <w:rsid w:val="00CD2641"/>
    <w:rsid w:val="00CD26CC"/>
    <w:rsid w:val="00CD292A"/>
    <w:rsid w:val="00CD2AF2"/>
    <w:rsid w:val="00CD2B47"/>
    <w:rsid w:val="00CD2C52"/>
    <w:rsid w:val="00CD2FD6"/>
    <w:rsid w:val="00CD309E"/>
    <w:rsid w:val="00CD323D"/>
    <w:rsid w:val="00CD360E"/>
    <w:rsid w:val="00CD372C"/>
    <w:rsid w:val="00CD390F"/>
    <w:rsid w:val="00CD3951"/>
    <w:rsid w:val="00CD3A50"/>
    <w:rsid w:val="00CD3C24"/>
    <w:rsid w:val="00CD3CD5"/>
    <w:rsid w:val="00CD3D93"/>
    <w:rsid w:val="00CD3DA2"/>
    <w:rsid w:val="00CD3DF8"/>
    <w:rsid w:val="00CD3FBB"/>
    <w:rsid w:val="00CD3FF4"/>
    <w:rsid w:val="00CD4318"/>
    <w:rsid w:val="00CD436A"/>
    <w:rsid w:val="00CD43C9"/>
    <w:rsid w:val="00CD43F5"/>
    <w:rsid w:val="00CD447C"/>
    <w:rsid w:val="00CD472B"/>
    <w:rsid w:val="00CD48D4"/>
    <w:rsid w:val="00CD48FC"/>
    <w:rsid w:val="00CD4A7B"/>
    <w:rsid w:val="00CD4CD9"/>
    <w:rsid w:val="00CD4E75"/>
    <w:rsid w:val="00CD4EF1"/>
    <w:rsid w:val="00CD5226"/>
    <w:rsid w:val="00CD53FA"/>
    <w:rsid w:val="00CD5695"/>
    <w:rsid w:val="00CD5738"/>
    <w:rsid w:val="00CD57A9"/>
    <w:rsid w:val="00CD58C8"/>
    <w:rsid w:val="00CD59A5"/>
    <w:rsid w:val="00CD59C0"/>
    <w:rsid w:val="00CD5D89"/>
    <w:rsid w:val="00CD61BD"/>
    <w:rsid w:val="00CD61C9"/>
    <w:rsid w:val="00CD63B7"/>
    <w:rsid w:val="00CD68A8"/>
    <w:rsid w:val="00CD6946"/>
    <w:rsid w:val="00CD69D1"/>
    <w:rsid w:val="00CD6B73"/>
    <w:rsid w:val="00CD6D55"/>
    <w:rsid w:val="00CD706C"/>
    <w:rsid w:val="00CD710D"/>
    <w:rsid w:val="00CD721C"/>
    <w:rsid w:val="00CD7410"/>
    <w:rsid w:val="00CD7463"/>
    <w:rsid w:val="00CD7472"/>
    <w:rsid w:val="00CD75F1"/>
    <w:rsid w:val="00CD7674"/>
    <w:rsid w:val="00CD767F"/>
    <w:rsid w:val="00CD779B"/>
    <w:rsid w:val="00CD77AC"/>
    <w:rsid w:val="00CD7848"/>
    <w:rsid w:val="00CD7A37"/>
    <w:rsid w:val="00CD7A72"/>
    <w:rsid w:val="00CD7ADE"/>
    <w:rsid w:val="00CD7EBB"/>
    <w:rsid w:val="00CE0033"/>
    <w:rsid w:val="00CE00B1"/>
    <w:rsid w:val="00CE032D"/>
    <w:rsid w:val="00CE055A"/>
    <w:rsid w:val="00CE0CC1"/>
    <w:rsid w:val="00CE0D20"/>
    <w:rsid w:val="00CE0D77"/>
    <w:rsid w:val="00CE0D9B"/>
    <w:rsid w:val="00CE0E18"/>
    <w:rsid w:val="00CE0EA0"/>
    <w:rsid w:val="00CE0FF1"/>
    <w:rsid w:val="00CE11C8"/>
    <w:rsid w:val="00CE1405"/>
    <w:rsid w:val="00CE157C"/>
    <w:rsid w:val="00CE1772"/>
    <w:rsid w:val="00CE185E"/>
    <w:rsid w:val="00CE1A39"/>
    <w:rsid w:val="00CE1A8B"/>
    <w:rsid w:val="00CE1B7F"/>
    <w:rsid w:val="00CE1B97"/>
    <w:rsid w:val="00CE1D76"/>
    <w:rsid w:val="00CE2065"/>
    <w:rsid w:val="00CE207A"/>
    <w:rsid w:val="00CE21BC"/>
    <w:rsid w:val="00CE223B"/>
    <w:rsid w:val="00CE2596"/>
    <w:rsid w:val="00CE26C6"/>
    <w:rsid w:val="00CE26D3"/>
    <w:rsid w:val="00CE2708"/>
    <w:rsid w:val="00CE2810"/>
    <w:rsid w:val="00CE2822"/>
    <w:rsid w:val="00CE287B"/>
    <w:rsid w:val="00CE28C2"/>
    <w:rsid w:val="00CE2F03"/>
    <w:rsid w:val="00CE2F14"/>
    <w:rsid w:val="00CE321F"/>
    <w:rsid w:val="00CE3312"/>
    <w:rsid w:val="00CE33E0"/>
    <w:rsid w:val="00CE342C"/>
    <w:rsid w:val="00CE3514"/>
    <w:rsid w:val="00CE3540"/>
    <w:rsid w:val="00CE35BC"/>
    <w:rsid w:val="00CE386E"/>
    <w:rsid w:val="00CE3C92"/>
    <w:rsid w:val="00CE3CA9"/>
    <w:rsid w:val="00CE3CE6"/>
    <w:rsid w:val="00CE3DA5"/>
    <w:rsid w:val="00CE3DDD"/>
    <w:rsid w:val="00CE3E26"/>
    <w:rsid w:val="00CE3F41"/>
    <w:rsid w:val="00CE41A0"/>
    <w:rsid w:val="00CE41B4"/>
    <w:rsid w:val="00CE421B"/>
    <w:rsid w:val="00CE4569"/>
    <w:rsid w:val="00CE4705"/>
    <w:rsid w:val="00CE49C8"/>
    <w:rsid w:val="00CE4ADA"/>
    <w:rsid w:val="00CE4BBE"/>
    <w:rsid w:val="00CE4BD1"/>
    <w:rsid w:val="00CE4D2A"/>
    <w:rsid w:val="00CE4E2B"/>
    <w:rsid w:val="00CE4F80"/>
    <w:rsid w:val="00CE5427"/>
    <w:rsid w:val="00CE56F3"/>
    <w:rsid w:val="00CE57DA"/>
    <w:rsid w:val="00CE58D9"/>
    <w:rsid w:val="00CE5A1E"/>
    <w:rsid w:val="00CE5DEC"/>
    <w:rsid w:val="00CE5E95"/>
    <w:rsid w:val="00CE5F9B"/>
    <w:rsid w:val="00CE6047"/>
    <w:rsid w:val="00CE606F"/>
    <w:rsid w:val="00CE6427"/>
    <w:rsid w:val="00CE67F1"/>
    <w:rsid w:val="00CE693F"/>
    <w:rsid w:val="00CE69F7"/>
    <w:rsid w:val="00CE6A98"/>
    <w:rsid w:val="00CE6F9B"/>
    <w:rsid w:val="00CE7074"/>
    <w:rsid w:val="00CE70AA"/>
    <w:rsid w:val="00CE73B9"/>
    <w:rsid w:val="00CE7594"/>
    <w:rsid w:val="00CE7627"/>
    <w:rsid w:val="00CE7771"/>
    <w:rsid w:val="00CE7872"/>
    <w:rsid w:val="00CE7A29"/>
    <w:rsid w:val="00CE7AA9"/>
    <w:rsid w:val="00CE7AAF"/>
    <w:rsid w:val="00CE7AC3"/>
    <w:rsid w:val="00CE7AD7"/>
    <w:rsid w:val="00CE7EA6"/>
    <w:rsid w:val="00CF0119"/>
    <w:rsid w:val="00CF01AD"/>
    <w:rsid w:val="00CF0228"/>
    <w:rsid w:val="00CF0280"/>
    <w:rsid w:val="00CF0394"/>
    <w:rsid w:val="00CF0462"/>
    <w:rsid w:val="00CF0680"/>
    <w:rsid w:val="00CF0AE7"/>
    <w:rsid w:val="00CF0B74"/>
    <w:rsid w:val="00CF0BCF"/>
    <w:rsid w:val="00CF0D17"/>
    <w:rsid w:val="00CF1205"/>
    <w:rsid w:val="00CF1328"/>
    <w:rsid w:val="00CF1369"/>
    <w:rsid w:val="00CF13E2"/>
    <w:rsid w:val="00CF1899"/>
    <w:rsid w:val="00CF1A08"/>
    <w:rsid w:val="00CF1DE5"/>
    <w:rsid w:val="00CF1E45"/>
    <w:rsid w:val="00CF229E"/>
    <w:rsid w:val="00CF22CC"/>
    <w:rsid w:val="00CF23B6"/>
    <w:rsid w:val="00CF27C7"/>
    <w:rsid w:val="00CF2B56"/>
    <w:rsid w:val="00CF2C03"/>
    <w:rsid w:val="00CF2FA8"/>
    <w:rsid w:val="00CF2FF0"/>
    <w:rsid w:val="00CF3005"/>
    <w:rsid w:val="00CF305E"/>
    <w:rsid w:val="00CF30B6"/>
    <w:rsid w:val="00CF389A"/>
    <w:rsid w:val="00CF3C2A"/>
    <w:rsid w:val="00CF3E05"/>
    <w:rsid w:val="00CF3EEF"/>
    <w:rsid w:val="00CF4005"/>
    <w:rsid w:val="00CF40F8"/>
    <w:rsid w:val="00CF41BD"/>
    <w:rsid w:val="00CF41D4"/>
    <w:rsid w:val="00CF45C1"/>
    <w:rsid w:val="00CF466B"/>
    <w:rsid w:val="00CF4956"/>
    <w:rsid w:val="00CF4958"/>
    <w:rsid w:val="00CF4993"/>
    <w:rsid w:val="00CF4AB8"/>
    <w:rsid w:val="00CF4CF4"/>
    <w:rsid w:val="00CF4D62"/>
    <w:rsid w:val="00CF4E0C"/>
    <w:rsid w:val="00CF4E88"/>
    <w:rsid w:val="00CF53C6"/>
    <w:rsid w:val="00CF53F3"/>
    <w:rsid w:val="00CF541E"/>
    <w:rsid w:val="00CF54BE"/>
    <w:rsid w:val="00CF556D"/>
    <w:rsid w:val="00CF5691"/>
    <w:rsid w:val="00CF56E9"/>
    <w:rsid w:val="00CF5B5E"/>
    <w:rsid w:val="00CF5DE0"/>
    <w:rsid w:val="00CF5F21"/>
    <w:rsid w:val="00CF61EC"/>
    <w:rsid w:val="00CF62B1"/>
    <w:rsid w:val="00CF62FB"/>
    <w:rsid w:val="00CF63E3"/>
    <w:rsid w:val="00CF6AA0"/>
    <w:rsid w:val="00CF70D4"/>
    <w:rsid w:val="00CF7124"/>
    <w:rsid w:val="00CF7254"/>
    <w:rsid w:val="00CF7391"/>
    <w:rsid w:val="00CF73BD"/>
    <w:rsid w:val="00CF76FC"/>
    <w:rsid w:val="00CF7742"/>
    <w:rsid w:val="00CF79D7"/>
    <w:rsid w:val="00CF7A84"/>
    <w:rsid w:val="00CF7C8B"/>
    <w:rsid w:val="00D00036"/>
    <w:rsid w:val="00D001DB"/>
    <w:rsid w:val="00D002FC"/>
    <w:rsid w:val="00D00468"/>
    <w:rsid w:val="00D0072D"/>
    <w:rsid w:val="00D009A3"/>
    <w:rsid w:val="00D00EC2"/>
    <w:rsid w:val="00D00EC6"/>
    <w:rsid w:val="00D00F8A"/>
    <w:rsid w:val="00D00FEF"/>
    <w:rsid w:val="00D010BC"/>
    <w:rsid w:val="00D010E1"/>
    <w:rsid w:val="00D01125"/>
    <w:rsid w:val="00D012AA"/>
    <w:rsid w:val="00D012DC"/>
    <w:rsid w:val="00D013AC"/>
    <w:rsid w:val="00D01485"/>
    <w:rsid w:val="00D0160C"/>
    <w:rsid w:val="00D016F5"/>
    <w:rsid w:val="00D018D1"/>
    <w:rsid w:val="00D01EB1"/>
    <w:rsid w:val="00D02258"/>
    <w:rsid w:val="00D027C4"/>
    <w:rsid w:val="00D027C6"/>
    <w:rsid w:val="00D02A15"/>
    <w:rsid w:val="00D02A2D"/>
    <w:rsid w:val="00D02A85"/>
    <w:rsid w:val="00D030EE"/>
    <w:rsid w:val="00D03234"/>
    <w:rsid w:val="00D033C0"/>
    <w:rsid w:val="00D0340A"/>
    <w:rsid w:val="00D03813"/>
    <w:rsid w:val="00D03851"/>
    <w:rsid w:val="00D03871"/>
    <w:rsid w:val="00D03880"/>
    <w:rsid w:val="00D03F58"/>
    <w:rsid w:val="00D04234"/>
    <w:rsid w:val="00D04757"/>
    <w:rsid w:val="00D049D9"/>
    <w:rsid w:val="00D04B53"/>
    <w:rsid w:val="00D04D52"/>
    <w:rsid w:val="00D04E57"/>
    <w:rsid w:val="00D04E68"/>
    <w:rsid w:val="00D04F74"/>
    <w:rsid w:val="00D04F94"/>
    <w:rsid w:val="00D051D6"/>
    <w:rsid w:val="00D051E2"/>
    <w:rsid w:val="00D0523A"/>
    <w:rsid w:val="00D056B8"/>
    <w:rsid w:val="00D057C7"/>
    <w:rsid w:val="00D0587C"/>
    <w:rsid w:val="00D05A66"/>
    <w:rsid w:val="00D05ADD"/>
    <w:rsid w:val="00D05B93"/>
    <w:rsid w:val="00D05BDC"/>
    <w:rsid w:val="00D05C1D"/>
    <w:rsid w:val="00D05C62"/>
    <w:rsid w:val="00D05D67"/>
    <w:rsid w:val="00D05EDB"/>
    <w:rsid w:val="00D0603E"/>
    <w:rsid w:val="00D06534"/>
    <w:rsid w:val="00D06650"/>
    <w:rsid w:val="00D06804"/>
    <w:rsid w:val="00D068A6"/>
    <w:rsid w:val="00D06954"/>
    <w:rsid w:val="00D06A56"/>
    <w:rsid w:val="00D06BE8"/>
    <w:rsid w:val="00D06C49"/>
    <w:rsid w:val="00D06D3C"/>
    <w:rsid w:val="00D06DA4"/>
    <w:rsid w:val="00D06DA5"/>
    <w:rsid w:val="00D06F81"/>
    <w:rsid w:val="00D06FFE"/>
    <w:rsid w:val="00D07225"/>
    <w:rsid w:val="00D074B2"/>
    <w:rsid w:val="00D0761F"/>
    <w:rsid w:val="00D077BC"/>
    <w:rsid w:val="00D0780B"/>
    <w:rsid w:val="00D07974"/>
    <w:rsid w:val="00D07B0D"/>
    <w:rsid w:val="00D07B69"/>
    <w:rsid w:val="00D10501"/>
    <w:rsid w:val="00D1065C"/>
    <w:rsid w:val="00D10A61"/>
    <w:rsid w:val="00D10B30"/>
    <w:rsid w:val="00D10E02"/>
    <w:rsid w:val="00D10F4E"/>
    <w:rsid w:val="00D11669"/>
    <w:rsid w:val="00D11676"/>
    <w:rsid w:val="00D11829"/>
    <w:rsid w:val="00D118BA"/>
    <w:rsid w:val="00D1194E"/>
    <w:rsid w:val="00D11B94"/>
    <w:rsid w:val="00D11CBE"/>
    <w:rsid w:val="00D11CD7"/>
    <w:rsid w:val="00D11E8F"/>
    <w:rsid w:val="00D11EC3"/>
    <w:rsid w:val="00D121B3"/>
    <w:rsid w:val="00D122E1"/>
    <w:rsid w:val="00D123D5"/>
    <w:rsid w:val="00D12635"/>
    <w:rsid w:val="00D1293B"/>
    <w:rsid w:val="00D12972"/>
    <w:rsid w:val="00D12A4F"/>
    <w:rsid w:val="00D12A84"/>
    <w:rsid w:val="00D12C67"/>
    <w:rsid w:val="00D12DCF"/>
    <w:rsid w:val="00D13233"/>
    <w:rsid w:val="00D133BA"/>
    <w:rsid w:val="00D135C4"/>
    <w:rsid w:val="00D13730"/>
    <w:rsid w:val="00D137AC"/>
    <w:rsid w:val="00D13A27"/>
    <w:rsid w:val="00D13A87"/>
    <w:rsid w:val="00D13BEC"/>
    <w:rsid w:val="00D13BF9"/>
    <w:rsid w:val="00D13C18"/>
    <w:rsid w:val="00D13D97"/>
    <w:rsid w:val="00D13E4E"/>
    <w:rsid w:val="00D13F21"/>
    <w:rsid w:val="00D13FD6"/>
    <w:rsid w:val="00D140C6"/>
    <w:rsid w:val="00D1411A"/>
    <w:rsid w:val="00D14153"/>
    <w:rsid w:val="00D14203"/>
    <w:rsid w:val="00D14366"/>
    <w:rsid w:val="00D14710"/>
    <w:rsid w:val="00D14864"/>
    <w:rsid w:val="00D14892"/>
    <w:rsid w:val="00D14A0A"/>
    <w:rsid w:val="00D14AA6"/>
    <w:rsid w:val="00D14BA5"/>
    <w:rsid w:val="00D14D6D"/>
    <w:rsid w:val="00D1513C"/>
    <w:rsid w:val="00D152FF"/>
    <w:rsid w:val="00D153C3"/>
    <w:rsid w:val="00D155CD"/>
    <w:rsid w:val="00D156E0"/>
    <w:rsid w:val="00D156E7"/>
    <w:rsid w:val="00D158F4"/>
    <w:rsid w:val="00D15A1D"/>
    <w:rsid w:val="00D15CF4"/>
    <w:rsid w:val="00D15E88"/>
    <w:rsid w:val="00D1611D"/>
    <w:rsid w:val="00D161E8"/>
    <w:rsid w:val="00D1631B"/>
    <w:rsid w:val="00D16372"/>
    <w:rsid w:val="00D16490"/>
    <w:rsid w:val="00D1651C"/>
    <w:rsid w:val="00D165EF"/>
    <w:rsid w:val="00D16674"/>
    <w:rsid w:val="00D1687D"/>
    <w:rsid w:val="00D16B11"/>
    <w:rsid w:val="00D16C31"/>
    <w:rsid w:val="00D16D70"/>
    <w:rsid w:val="00D16E57"/>
    <w:rsid w:val="00D16F1C"/>
    <w:rsid w:val="00D1707C"/>
    <w:rsid w:val="00D1709F"/>
    <w:rsid w:val="00D170CD"/>
    <w:rsid w:val="00D17215"/>
    <w:rsid w:val="00D17219"/>
    <w:rsid w:val="00D17431"/>
    <w:rsid w:val="00D176D9"/>
    <w:rsid w:val="00D1775B"/>
    <w:rsid w:val="00D17832"/>
    <w:rsid w:val="00D17A13"/>
    <w:rsid w:val="00D17B44"/>
    <w:rsid w:val="00D17C09"/>
    <w:rsid w:val="00D17DCB"/>
    <w:rsid w:val="00D17F3C"/>
    <w:rsid w:val="00D20070"/>
    <w:rsid w:val="00D2018B"/>
    <w:rsid w:val="00D203D7"/>
    <w:rsid w:val="00D20420"/>
    <w:rsid w:val="00D20991"/>
    <w:rsid w:val="00D20A99"/>
    <w:rsid w:val="00D20AF6"/>
    <w:rsid w:val="00D20DFD"/>
    <w:rsid w:val="00D21302"/>
    <w:rsid w:val="00D2137A"/>
    <w:rsid w:val="00D21578"/>
    <w:rsid w:val="00D21595"/>
    <w:rsid w:val="00D21BE6"/>
    <w:rsid w:val="00D21E00"/>
    <w:rsid w:val="00D21F40"/>
    <w:rsid w:val="00D22724"/>
    <w:rsid w:val="00D22983"/>
    <w:rsid w:val="00D229CA"/>
    <w:rsid w:val="00D229D8"/>
    <w:rsid w:val="00D22B87"/>
    <w:rsid w:val="00D22D69"/>
    <w:rsid w:val="00D22E91"/>
    <w:rsid w:val="00D22EA3"/>
    <w:rsid w:val="00D231F7"/>
    <w:rsid w:val="00D2327A"/>
    <w:rsid w:val="00D232EC"/>
    <w:rsid w:val="00D234A6"/>
    <w:rsid w:val="00D23777"/>
    <w:rsid w:val="00D239CB"/>
    <w:rsid w:val="00D23CBB"/>
    <w:rsid w:val="00D23DA0"/>
    <w:rsid w:val="00D23F08"/>
    <w:rsid w:val="00D240A4"/>
    <w:rsid w:val="00D24183"/>
    <w:rsid w:val="00D241BA"/>
    <w:rsid w:val="00D24745"/>
    <w:rsid w:val="00D24A28"/>
    <w:rsid w:val="00D24E3A"/>
    <w:rsid w:val="00D2502D"/>
    <w:rsid w:val="00D25106"/>
    <w:rsid w:val="00D251EC"/>
    <w:rsid w:val="00D25200"/>
    <w:rsid w:val="00D25387"/>
    <w:rsid w:val="00D2547D"/>
    <w:rsid w:val="00D255D5"/>
    <w:rsid w:val="00D25A0C"/>
    <w:rsid w:val="00D25C65"/>
    <w:rsid w:val="00D25CD7"/>
    <w:rsid w:val="00D25D10"/>
    <w:rsid w:val="00D25DFF"/>
    <w:rsid w:val="00D25F88"/>
    <w:rsid w:val="00D26246"/>
    <w:rsid w:val="00D26596"/>
    <w:rsid w:val="00D266FF"/>
    <w:rsid w:val="00D26757"/>
    <w:rsid w:val="00D268A6"/>
    <w:rsid w:val="00D26963"/>
    <w:rsid w:val="00D26A35"/>
    <w:rsid w:val="00D26BDC"/>
    <w:rsid w:val="00D26E33"/>
    <w:rsid w:val="00D271E1"/>
    <w:rsid w:val="00D27493"/>
    <w:rsid w:val="00D27775"/>
    <w:rsid w:val="00D27BD4"/>
    <w:rsid w:val="00D27C14"/>
    <w:rsid w:val="00D27C2F"/>
    <w:rsid w:val="00D27D18"/>
    <w:rsid w:val="00D27D20"/>
    <w:rsid w:val="00D27E9E"/>
    <w:rsid w:val="00D301A1"/>
    <w:rsid w:val="00D302D7"/>
    <w:rsid w:val="00D303A2"/>
    <w:rsid w:val="00D3083E"/>
    <w:rsid w:val="00D30897"/>
    <w:rsid w:val="00D30B23"/>
    <w:rsid w:val="00D30B74"/>
    <w:rsid w:val="00D30F75"/>
    <w:rsid w:val="00D30F9D"/>
    <w:rsid w:val="00D31289"/>
    <w:rsid w:val="00D31295"/>
    <w:rsid w:val="00D312EF"/>
    <w:rsid w:val="00D31373"/>
    <w:rsid w:val="00D31382"/>
    <w:rsid w:val="00D31841"/>
    <w:rsid w:val="00D31BAB"/>
    <w:rsid w:val="00D3202D"/>
    <w:rsid w:val="00D32055"/>
    <w:rsid w:val="00D326E8"/>
    <w:rsid w:val="00D32855"/>
    <w:rsid w:val="00D32A01"/>
    <w:rsid w:val="00D32D46"/>
    <w:rsid w:val="00D32DAC"/>
    <w:rsid w:val="00D32E21"/>
    <w:rsid w:val="00D32EF5"/>
    <w:rsid w:val="00D33166"/>
    <w:rsid w:val="00D33260"/>
    <w:rsid w:val="00D33327"/>
    <w:rsid w:val="00D33615"/>
    <w:rsid w:val="00D3387E"/>
    <w:rsid w:val="00D33F74"/>
    <w:rsid w:val="00D340C1"/>
    <w:rsid w:val="00D345B3"/>
    <w:rsid w:val="00D345E7"/>
    <w:rsid w:val="00D3490A"/>
    <w:rsid w:val="00D3496A"/>
    <w:rsid w:val="00D34ADD"/>
    <w:rsid w:val="00D34BEF"/>
    <w:rsid w:val="00D34F2E"/>
    <w:rsid w:val="00D35074"/>
    <w:rsid w:val="00D3508B"/>
    <w:rsid w:val="00D350DC"/>
    <w:rsid w:val="00D3530C"/>
    <w:rsid w:val="00D35B35"/>
    <w:rsid w:val="00D35B97"/>
    <w:rsid w:val="00D35D50"/>
    <w:rsid w:val="00D35DE7"/>
    <w:rsid w:val="00D35E11"/>
    <w:rsid w:val="00D35F21"/>
    <w:rsid w:val="00D35FCB"/>
    <w:rsid w:val="00D361DE"/>
    <w:rsid w:val="00D36247"/>
    <w:rsid w:val="00D36670"/>
    <w:rsid w:val="00D3683A"/>
    <w:rsid w:val="00D36A04"/>
    <w:rsid w:val="00D36A96"/>
    <w:rsid w:val="00D36C9B"/>
    <w:rsid w:val="00D36D31"/>
    <w:rsid w:val="00D36FB6"/>
    <w:rsid w:val="00D37663"/>
    <w:rsid w:val="00D37818"/>
    <w:rsid w:val="00D37D64"/>
    <w:rsid w:val="00D37EFA"/>
    <w:rsid w:val="00D3ED3D"/>
    <w:rsid w:val="00D40053"/>
    <w:rsid w:val="00D40170"/>
    <w:rsid w:val="00D403A8"/>
    <w:rsid w:val="00D403D8"/>
    <w:rsid w:val="00D40418"/>
    <w:rsid w:val="00D40604"/>
    <w:rsid w:val="00D40762"/>
    <w:rsid w:val="00D408EC"/>
    <w:rsid w:val="00D40AF1"/>
    <w:rsid w:val="00D40E63"/>
    <w:rsid w:val="00D40EF9"/>
    <w:rsid w:val="00D40F42"/>
    <w:rsid w:val="00D4106D"/>
    <w:rsid w:val="00D4129D"/>
    <w:rsid w:val="00D412DE"/>
    <w:rsid w:val="00D41391"/>
    <w:rsid w:val="00D4154C"/>
    <w:rsid w:val="00D4165D"/>
    <w:rsid w:val="00D41F9B"/>
    <w:rsid w:val="00D4213F"/>
    <w:rsid w:val="00D42458"/>
    <w:rsid w:val="00D4252C"/>
    <w:rsid w:val="00D42570"/>
    <w:rsid w:val="00D42670"/>
    <w:rsid w:val="00D426A9"/>
    <w:rsid w:val="00D4275A"/>
    <w:rsid w:val="00D42ACF"/>
    <w:rsid w:val="00D42B63"/>
    <w:rsid w:val="00D42BFC"/>
    <w:rsid w:val="00D42FB5"/>
    <w:rsid w:val="00D4303E"/>
    <w:rsid w:val="00D430D0"/>
    <w:rsid w:val="00D430F2"/>
    <w:rsid w:val="00D43499"/>
    <w:rsid w:val="00D4350E"/>
    <w:rsid w:val="00D4364A"/>
    <w:rsid w:val="00D43742"/>
    <w:rsid w:val="00D437AC"/>
    <w:rsid w:val="00D43C6F"/>
    <w:rsid w:val="00D43C91"/>
    <w:rsid w:val="00D4402B"/>
    <w:rsid w:val="00D4406A"/>
    <w:rsid w:val="00D4407B"/>
    <w:rsid w:val="00D44223"/>
    <w:rsid w:val="00D445D0"/>
    <w:rsid w:val="00D445E2"/>
    <w:rsid w:val="00D44617"/>
    <w:rsid w:val="00D44BEF"/>
    <w:rsid w:val="00D44D83"/>
    <w:rsid w:val="00D44E32"/>
    <w:rsid w:val="00D44EC5"/>
    <w:rsid w:val="00D45029"/>
    <w:rsid w:val="00D450B8"/>
    <w:rsid w:val="00D45264"/>
    <w:rsid w:val="00D45413"/>
    <w:rsid w:val="00D45548"/>
    <w:rsid w:val="00D4571E"/>
    <w:rsid w:val="00D459D6"/>
    <w:rsid w:val="00D45B79"/>
    <w:rsid w:val="00D45EE8"/>
    <w:rsid w:val="00D461CB"/>
    <w:rsid w:val="00D46482"/>
    <w:rsid w:val="00D4650B"/>
    <w:rsid w:val="00D46685"/>
    <w:rsid w:val="00D467C1"/>
    <w:rsid w:val="00D46A5E"/>
    <w:rsid w:val="00D46AB5"/>
    <w:rsid w:val="00D46CCD"/>
    <w:rsid w:val="00D46F6F"/>
    <w:rsid w:val="00D4700D"/>
    <w:rsid w:val="00D47236"/>
    <w:rsid w:val="00D473E1"/>
    <w:rsid w:val="00D4774A"/>
    <w:rsid w:val="00D477B1"/>
    <w:rsid w:val="00D47C07"/>
    <w:rsid w:val="00D47D44"/>
    <w:rsid w:val="00D47E20"/>
    <w:rsid w:val="00D47E74"/>
    <w:rsid w:val="00D50083"/>
    <w:rsid w:val="00D5018B"/>
    <w:rsid w:val="00D50390"/>
    <w:rsid w:val="00D5047A"/>
    <w:rsid w:val="00D50527"/>
    <w:rsid w:val="00D5060B"/>
    <w:rsid w:val="00D5061F"/>
    <w:rsid w:val="00D508F0"/>
    <w:rsid w:val="00D5090A"/>
    <w:rsid w:val="00D50AE2"/>
    <w:rsid w:val="00D50B41"/>
    <w:rsid w:val="00D50D21"/>
    <w:rsid w:val="00D50D7A"/>
    <w:rsid w:val="00D50F49"/>
    <w:rsid w:val="00D50F95"/>
    <w:rsid w:val="00D510D0"/>
    <w:rsid w:val="00D512DD"/>
    <w:rsid w:val="00D51540"/>
    <w:rsid w:val="00D51691"/>
    <w:rsid w:val="00D51721"/>
    <w:rsid w:val="00D5182E"/>
    <w:rsid w:val="00D51856"/>
    <w:rsid w:val="00D51CA4"/>
    <w:rsid w:val="00D51E4C"/>
    <w:rsid w:val="00D522E8"/>
    <w:rsid w:val="00D52372"/>
    <w:rsid w:val="00D525E6"/>
    <w:rsid w:val="00D526A5"/>
    <w:rsid w:val="00D52AFB"/>
    <w:rsid w:val="00D52BE2"/>
    <w:rsid w:val="00D52D40"/>
    <w:rsid w:val="00D52DDA"/>
    <w:rsid w:val="00D52E10"/>
    <w:rsid w:val="00D52F78"/>
    <w:rsid w:val="00D53069"/>
    <w:rsid w:val="00D5357B"/>
    <w:rsid w:val="00D53774"/>
    <w:rsid w:val="00D53AEF"/>
    <w:rsid w:val="00D53BB5"/>
    <w:rsid w:val="00D53F25"/>
    <w:rsid w:val="00D53F96"/>
    <w:rsid w:val="00D54090"/>
    <w:rsid w:val="00D5441B"/>
    <w:rsid w:val="00D54496"/>
    <w:rsid w:val="00D546BA"/>
    <w:rsid w:val="00D549B6"/>
    <w:rsid w:val="00D54A1E"/>
    <w:rsid w:val="00D54B61"/>
    <w:rsid w:val="00D54BE7"/>
    <w:rsid w:val="00D54F6B"/>
    <w:rsid w:val="00D551B7"/>
    <w:rsid w:val="00D55381"/>
    <w:rsid w:val="00D555FA"/>
    <w:rsid w:val="00D556B3"/>
    <w:rsid w:val="00D55812"/>
    <w:rsid w:val="00D55939"/>
    <w:rsid w:val="00D55B81"/>
    <w:rsid w:val="00D55C7D"/>
    <w:rsid w:val="00D55CD7"/>
    <w:rsid w:val="00D55DC7"/>
    <w:rsid w:val="00D55DF5"/>
    <w:rsid w:val="00D55EEA"/>
    <w:rsid w:val="00D56061"/>
    <w:rsid w:val="00D5622C"/>
    <w:rsid w:val="00D56465"/>
    <w:rsid w:val="00D56866"/>
    <w:rsid w:val="00D56A21"/>
    <w:rsid w:val="00D56B6B"/>
    <w:rsid w:val="00D56C9A"/>
    <w:rsid w:val="00D56FA6"/>
    <w:rsid w:val="00D570DA"/>
    <w:rsid w:val="00D57158"/>
    <w:rsid w:val="00D5717E"/>
    <w:rsid w:val="00D57203"/>
    <w:rsid w:val="00D57228"/>
    <w:rsid w:val="00D57249"/>
    <w:rsid w:val="00D572C3"/>
    <w:rsid w:val="00D57422"/>
    <w:rsid w:val="00D57480"/>
    <w:rsid w:val="00D576E6"/>
    <w:rsid w:val="00D57744"/>
    <w:rsid w:val="00D57786"/>
    <w:rsid w:val="00D57AEE"/>
    <w:rsid w:val="00D57F1F"/>
    <w:rsid w:val="00D57F39"/>
    <w:rsid w:val="00D57F75"/>
    <w:rsid w:val="00D604D4"/>
    <w:rsid w:val="00D60537"/>
    <w:rsid w:val="00D606EC"/>
    <w:rsid w:val="00D607E7"/>
    <w:rsid w:val="00D6087C"/>
    <w:rsid w:val="00D609EE"/>
    <w:rsid w:val="00D60A1E"/>
    <w:rsid w:val="00D60DBC"/>
    <w:rsid w:val="00D60F2D"/>
    <w:rsid w:val="00D6110B"/>
    <w:rsid w:val="00D61143"/>
    <w:rsid w:val="00D613BD"/>
    <w:rsid w:val="00D61426"/>
    <w:rsid w:val="00D61459"/>
    <w:rsid w:val="00D6153B"/>
    <w:rsid w:val="00D61643"/>
    <w:rsid w:val="00D6177C"/>
    <w:rsid w:val="00D6187B"/>
    <w:rsid w:val="00D61A9E"/>
    <w:rsid w:val="00D61C4C"/>
    <w:rsid w:val="00D61CF2"/>
    <w:rsid w:val="00D620FF"/>
    <w:rsid w:val="00D6211D"/>
    <w:rsid w:val="00D62162"/>
    <w:rsid w:val="00D6247B"/>
    <w:rsid w:val="00D6265D"/>
    <w:rsid w:val="00D62AAD"/>
    <w:rsid w:val="00D62B46"/>
    <w:rsid w:val="00D62B9D"/>
    <w:rsid w:val="00D62CCE"/>
    <w:rsid w:val="00D62EFF"/>
    <w:rsid w:val="00D62F42"/>
    <w:rsid w:val="00D63017"/>
    <w:rsid w:val="00D63216"/>
    <w:rsid w:val="00D63298"/>
    <w:rsid w:val="00D63431"/>
    <w:rsid w:val="00D63486"/>
    <w:rsid w:val="00D637CF"/>
    <w:rsid w:val="00D63839"/>
    <w:rsid w:val="00D63C8A"/>
    <w:rsid w:val="00D63C9B"/>
    <w:rsid w:val="00D63F0A"/>
    <w:rsid w:val="00D642E4"/>
    <w:rsid w:val="00D6447D"/>
    <w:rsid w:val="00D648AD"/>
    <w:rsid w:val="00D649CA"/>
    <w:rsid w:val="00D64D69"/>
    <w:rsid w:val="00D64E45"/>
    <w:rsid w:val="00D64F2C"/>
    <w:rsid w:val="00D653FB"/>
    <w:rsid w:val="00D6552D"/>
    <w:rsid w:val="00D6574C"/>
    <w:rsid w:val="00D658A2"/>
    <w:rsid w:val="00D65B4F"/>
    <w:rsid w:val="00D65C11"/>
    <w:rsid w:val="00D661FD"/>
    <w:rsid w:val="00D662F9"/>
    <w:rsid w:val="00D66327"/>
    <w:rsid w:val="00D66396"/>
    <w:rsid w:val="00D66602"/>
    <w:rsid w:val="00D66A56"/>
    <w:rsid w:val="00D66C25"/>
    <w:rsid w:val="00D66D9D"/>
    <w:rsid w:val="00D670C0"/>
    <w:rsid w:val="00D67186"/>
    <w:rsid w:val="00D67972"/>
    <w:rsid w:val="00D67E4F"/>
    <w:rsid w:val="00D67F2F"/>
    <w:rsid w:val="00D70046"/>
    <w:rsid w:val="00D7014D"/>
    <w:rsid w:val="00D70155"/>
    <w:rsid w:val="00D7093E"/>
    <w:rsid w:val="00D70C1D"/>
    <w:rsid w:val="00D70CB7"/>
    <w:rsid w:val="00D70D53"/>
    <w:rsid w:val="00D70D7E"/>
    <w:rsid w:val="00D70EAF"/>
    <w:rsid w:val="00D71159"/>
    <w:rsid w:val="00D7116F"/>
    <w:rsid w:val="00D71217"/>
    <w:rsid w:val="00D7129C"/>
    <w:rsid w:val="00D712AB"/>
    <w:rsid w:val="00D714C7"/>
    <w:rsid w:val="00D71A43"/>
    <w:rsid w:val="00D71E5A"/>
    <w:rsid w:val="00D71EAC"/>
    <w:rsid w:val="00D72094"/>
    <w:rsid w:val="00D720C1"/>
    <w:rsid w:val="00D7210D"/>
    <w:rsid w:val="00D7217A"/>
    <w:rsid w:val="00D722AA"/>
    <w:rsid w:val="00D72461"/>
    <w:rsid w:val="00D724A1"/>
    <w:rsid w:val="00D724DE"/>
    <w:rsid w:val="00D726E6"/>
    <w:rsid w:val="00D72758"/>
    <w:rsid w:val="00D72882"/>
    <w:rsid w:val="00D72B4C"/>
    <w:rsid w:val="00D72D39"/>
    <w:rsid w:val="00D72D9F"/>
    <w:rsid w:val="00D73252"/>
    <w:rsid w:val="00D73294"/>
    <w:rsid w:val="00D73333"/>
    <w:rsid w:val="00D738F2"/>
    <w:rsid w:val="00D73A34"/>
    <w:rsid w:val="00D73C18"/>
    <w:rsid w:val="00D73CA3"/>
    <w:rsid w:val="00D73E41"/>
    <w:rsid w:val="00D73E5C"/>
    <w:rsid w:val="00D7427E"/>
    <w:rsid w:val="00D748BC"/>
    <w:rsid w:val="00D74B27"/>
    <w:rsid w:val="00D74B43"/>
    <w:rsid w:val="00D74D2D"/>
    <w:rsid w:val="00D751E5"/>
    <w:rsid w:val="00D7526B"/>
    <w:rsid w:val="00D7545D"/>
    <w:rsid w:val="00D75621"/>
    <w:rsid w:val="00D756EA"/>
    <w:rsid w:val="00D75701"/>
    <w:rsid w:val="00D757BF"/>
    <w:rsid w:val="00D758C1"/>
    <w:rsid w:val="00D75CB7"/>
    <w:rsid w:val="00D75DEB"/>
    <w:rsid w:val="00D75E34"/>
    <w:rsid w:val="00D75F43"/>
    <w:rsid w:val="00D7608C"/>
    <w:rsid w:val="00D760C9"/>
    <w:rsid w:val="00D761A9"/>
    <w:rsid w:val="00D7628C"/>
    <w:rsid w:val="00D76450"/>
    <w:rsid w:val="00D7645E"/>
    <w:rsid w:val="00D7649B"/>
    <w:rsid w:val="00D7665C"/>
    <w:rsid w:val="00D766AF"/>
    <w:rsid w:val="00D769B4"/>
    <w:rsid w:val="00D76CAB"/>
    <w:rsid w:val="00D77174"/>
    <w:rsid w:val="00D771E4"/>
    <w:rsid w:val="00D77592"/>
    <w:rsid w:val="00D77674"/>
    <w:rsid w:val="00D776C9"/>
    <w:rsid w:val="00D77AE8"/>
    <w:rsid w:val="00D80516"/>
    <w:rsid w:val="00D8052E"/>
    <w:rsid w:val="00D805DF"/>
    <w:rsid w:val="00D80695"/>
    <w:rsid w:val="00D80736"/>
    <w:rsid w:val="00D80815"/>
    <w:rsid w:val="00D8081F"/>
    <w:rsid w:val="00D80C21"/>
    <w:rsid w:val="00D80C66"/>
    <w:rsid w:val="00D80FF6"/>
    <w:rsid w:val="00D811D3"/>
    <w:rsid w:val="00D811EC"/>
    <w:rsid w:val="00D8124A"/>
    <w:rsid w:val="00D81657"/>
    <w:rsid w:val="00D8175A"/>
    <w:rsid w:val="00D8184B"/>
    <w:rsid w:val="00D81944"/>
    <w:rsid w:val="00D819CC"/>
    <w:rsid w:val="00D81A36"/>
    <w:rsid w:val="00D81A6B"/>
    <w:rsid w:val="00D81CC6"/>
    <w:rsid w:val="00D81CDE"/>
    <w:rsid w:val="00D82032"/>
    <w:rsid w:val="00D82389"/>
    <w:rsid w:val="00D824CF"/>
    <w:rsid w:val="00D826E6"/>
    <w:rsid w:val="00D827F4"/>
    <w:rsid w:val="00D829DF"/>
    <w:rsid w:val="00D82AAB"/>
    <w:rsid w:val="00D82AE8"/>
    <w:rsid w:val="00D82BE2"/>
    <w:rsid w:val="00D82C3A"/>
    <w:rsid w:val="00D82DA8"/>
    <w:rsid w:val="00D82E4F"/>
    <w:rsid w:val="00D82F5B"/>
    <w:rsid w:val="00D82FDA"/>
    <w:rsid w:val="00D830AA"/>
    <w:rsid w:val="00D8351C"/>
    <w:rsid w:val="00D83699"/>
    <w:rsid w:val="00D836A4"/>
    <w:rsid w:val="00D83713"/>
    <w:rsid w:val="00D838AE"/>
    <w:rsid w:val="00D83ED8"/>
    <w:rsid w:val="00D84082"/>
    <w:rsid w:val="00D842A6"/>
    <w:rsid w:val="00D842AB"/>
    <w:rsid w:val="00D84733"/>
    <w:rsid w:val="00D848D2"/>
    <w:rsid w:val="00D84EEC"/>
    <w:rsid w:val="00D84FCF"/>
    <w:rsid w:val="00D8503B"/>
    <w:rsid w:val="00D850DC"/>
    <w:rsid w:val="00D8510A"/>
    <w:rsid w:val="00D85348"/>
    <w:rsid w:val="00D853C2"/>
    <w:rsid w:val="00D853EC"/>
    <w:rsid w:val="00D858F9"/>
    <w:rsid w:val="00D85CC4"/>
    <w:rsid w:val="00D85DC1"/>
    <w:rsid w:val="00D85E37"/>
    <w:rsid w:val="00D85EB4"/>
    <w:rsid w:val="00D85F92"/>
    <w:rsid w:val="00D86221"/>
    <w:rsid w:val="00D86234"/>
    <w:rsid w:val="00D86632"/>
    <w:rsid w:val="00D86765"/>
    <w:rsid w:val="00D86791"/>
    <w:rsid w:val="00D8691F"/>
    <w:rsid w:val="00D86B3A"/>
    <w:rsid w:val="00D86D7B"/>
    <w:rsid w:val="00D86F03"/>
    <w:rsid w:val="00D874AB"/>
    <w:rsid w:val="00D875F1"/>
    <w:rsid w:val="00D87647"/>
    <w:rsid w:val="00D87ADF"/>
    <w:rsid w:val="00D87B49"/>
    <w:rsid w:val="00D87D79"/>
    <w:rsid w:val="00D90382"/>
    <w:rsid w:val="00D90679"/>
    <w:rsid w:val="00D90807"/>
    <w:rsid w:val="00D908AF"/>
    <w:rsid w:val="00D908CA"/>
    <w:rsid w:val="00D90AAC"/>
    <w:rsid w:val="00D90C1C"/>
    <w:rsid w:val="00D90D51"/>
    <w:rsid w:val="00D90DDF"/>
    <w:rsid w:val="00D913DE"/>
    <w:rsid w:val="00D914F6"/>
    <w:rsid w:val="00D91755"/>
    <w:rsid w:val="00D917AA"/>
    <w:rsid w:val="00D91833"/>
    <w:rsid w:val="00D918FB"/>
    <w:rsid w:val="00D9197A"/>
    <w:rsid w:val="00D91981"/>
    <w:rsid w:val="00D91B33"/>
    <w:rsid w:val="00D91B3F"/>
    <w:rsid w:val="00D91B4E"/>
    <w:rsid w:val="00D91B55"/>
    <w:rsid w:val="00D91C32"/>
    <w:rsid w:val="00D92193"/>
    <w:rsid w:val="00D9246D"/>
    <w:rsid w:val="00D92562"/>
    <w:rsid w:val="00D92BBA"/>
    <w:rsid w:val="00D92CAE"/>
    <w:rsid w:val="00D93082"/>
    <w:rsid w:val="00D930A0"/>
    <w:rsid w:val="00D93262"/>
    <w:rsid w:val="00D933B3"/>
    <w:rsid w:val="00D936FD"/>
    <w:rsid w:val="00D93799"/>
    <w:rsid w:val="00D93955"/>
    <w:rsid w:val="00D93A66"/>
    <w:rsid w:val="00D93A85"/>
    <w:rsid w:val="00D93DAE"/>
    <w:rsid w:val="00D9412D"/>
    <w:rsid w:val="00D9438B"/>
    <w:rsid w:val="00D946E3"/>
    <w:rsid w:val="00D9494F"/>
    <w:rsid w:val="00D949B2"/>
    <w:rsid w:val="00D949DA"/>
    <w:rsid w:val="00D94A41"/>
    <w:rsid w:val="00D94BCA"/>
    <w:rsid w:val="00D94D21"/>
    <w:rsid w:val="00D95172"/>
    <w:rsid w:val="00D95376"/>
    <w:rsid w:val="00D955E7"/>
    <w:rsid w:val="00D95627"/>
    <w:rsid w:val="00D95663"/>
    <w:rsid w:val="00D95A7D"/>
    <w:rsid w:val="00D95B27"/>
    <w:rsid w:val="00D95C47"/>
    <w:rsid w:val="00D96093"/>
    <w:rsid w:val="00D96152"/>
    <w:rsid w:val="00D9625E"/>
    <w:rsid w:val="00D963C9"/>
    <w:rsid w:val="00D96533"/>
    <w:rsid w:val="00D96596"/>
    <w:rsid w:val="00D96767"/>
    <w:rsid w:val="00D96AC2"/>
    <w:rsid w:val="00D96C93"/>
    <w:rsid w:val="00D970C4"/>
    <w:rsid w:val="00D9732A"/>
    <w:rsid w:val="00D9760A"/>
    <w:rsid w:val="00D977FC"/>
    <w:rsid w:val="00D97885"/>
    <w:rsid w:val="00D97897"/>
    <w:rsid w:val="00D978F6"/>
    <w:rsid w:val="00D97BFC"/>
    <w:rsid w:val="00D99665"/>
    <w:rsid w:val="00DA01E6"/>
    <w:rsid w:val="00DA03C7"/>
    <w:rsid w:val="00DA0444"/>
    <w:rsid w:val="00DA049D"/>
    <w:rsid w:val="00DA0539"/>
    <w:rsid w:val="00DA0720"/>
    <w:rsid w:val="00DA07F8"/>
    <w:rsid w:val="00DA083E"/>
    <w:rsid w:val="00DA0997"/>
    <w:rsid w:val="00DA09F6"/>
    <w:rsid w:val="00DA0A52"/>
    <w:rsid w:val="00DA0A91"/>
    <w:rsid w:val="00DA0C02"/>
    <w:rsid w:val="00DA0D5A"/>
    <w:rsid w:val="00DA0DD1"/>
    <w:rsid w:val="00DA0E55"/>
    <w:rsid w:val="00DA0EC4"/>
    <w:rsid w:val="00DA0F23"/>
    <w:rsid w:val="00DA0FE8"/>
    <w:rsid w:val="00DA10F3"/>
    <w:rsid w:val="00DA1117"/>
    <w:rsid w:val="00DA1279"/>
    <w:rsid w:val="00DA147D"/>
    <w:rsid w:val="00DA1655"/>
    <w:rsid w:val="00DA1693"/>
    <w:rsid w:val="00DA17C2"/>
    <w:rsid w:val="00DA1B0C"/>
    <w:rsid w:val="00DA1BED"/>
    <w:rsid w:val="00DA1BFA"/>
    <w:rsid w:val="00DA1E4F"/>
    <w:rsid w:val="00DA1E8B"/>
    <w:rsid w:val="00DA215C"/>
    <w:rsid w:val="00DA2247"/>
    <w:rsid w:val="00DA23B1"/>
    <w:rsid w:val="00DA25AF"/>
    <w:rsid w:val="00DA25CD"/>
    <w:rsid w:val="00DA29DF"/>
    <w:rsid w:val="00DA2F86"/>
    <w:rsid w:val="00DA3196"/>
    <w:rsid w:val="00DA372B"/>
    <w:rsid w:val="00DA39D5"/>
    <w:rsid w:val="00DA3ADB"/>
    <w:rsid w:val="00DA3F71"/>
    <w:rsid w:val="00DA42E8"/>
    <w:rsid w:val="00DA4434"/>
    <w:rsid w:val="00DA4456"/>
    <w:rsid w:val="00DA4582"/>
    <w:rsid w:val="00DA471F"/>
    <w:rsid w:val="00DA49B3"/>
    <w:rsid w:val="00DA50FD"/>
    <w:rsid w:val="00DA5369"/>
    <w:rsid w:val="00DA5549"/>
    <w:rsid w:val="00DA5672"/>
    <w:rsid w:val="00DA59F7"/>
    <w:rsid w:val="00DA5D8F"/>
    <w:rsid w:val="00DA600E"/>
    <w:rsid w:val="00DA6031"/>
    <w:rsid w:val="00DA6161"/>
    <w:rsid w:val="00DA61B7"/>
    <w:rsid w:val="00DA61F3"/>
    <w:rsid w:val="00DA6964"/>
    <w:rsid w:val="00DA6AB6"/>
    <w:rsid w:val="00DA6B15"/>
    <w:rsid w:val="00DA6B52"/>
    <w:rsid w:val="00DA6BD9"/>
    <w:rsid w:val="00DA6C47"/>
    <w:rsid w:val="00DA6D53"/>
    <w:rsid w:val="00DA6E27"/>
    <w:rsid w:val="00DA6EC0"/>
    <w:rsid w:val="00DA70C0"/>
    <w:rsid w:val="00DA75E7"/>
    <w:rsid w:val="00DA7993"/>
    <w:rsid w:val="00DA7A3A"/>
    <w:rsid w:val="00DA7DF8"/>
    <w:rsid w:val="00DA7EFF"/>
    <w:rsid w:val="00DB034B"/>
    <w:rsid w:val="00DB069B"/>
    <w:rsid w:val="00DB07CA"/>
    <w:rsid w:val="00DB0870"/>
    <w:rsid w:val="00DB092F"/>
    <w:rsid w:val="00DB09F6"/>
    <w:rsid w:val="00DB0AF3"/>
    <w:rsid w:val="00DB0D27"/>
    <w:rsid w:val="00DB0E27"/>
    <w:rsid w:val="00DB0FE1"/>
    <w:rsid w:val="00DB11F5"/>
    <w:rsid w:val="00DB121F"/>
    <w:rsid w:val="00DB1428"/>
    <w:rsid w:val="00DB1551"/>
    <w:rsid w:val="00DB180F"/>
    <w:rsid w:val="00DB1828"/>
    <w:rsid w:val="00DB184D"/>
    <w:rsid w:val="00DB1956"/>
    <w:rsid w:val="00DB1BF6"/>
    <w:rsid w:val="00DB1D09"/>
    <w:rsid w:val="00DB1E9A"/>
    <w:rsid w:val="00DB1EFF"/>
    <w:rsid w:val="00DB20E8"/>
    <w:rsid w:val="00DB20FC"/>
    <w:rsid w:val="00DB2383"/>
    <w:rsid w:val="00DB24DE"/>
    <w:rsid w:val="00DB26F4"/>
    <w:rsid w:val="00DB27EC"/>
    <w:rsid w:val="00DB27EE"/>
    <w:rsid w:val="00DB2ED4"/>
    <w:rsid w:val="00DB2EF1"/>
    <w:rsid w:val="00DB2F56"/>
    <w:rsid w:val="00DB35FF"/>
    <w:rsid w:val="00DB3702"/>
    <w:rsid w:val="00DB3720"/>
    <w:rsid w:val="00DB3BE6"/>
    <w:rsid w:val="00DB3C44"/>
    <w:rsid w:val="00DB3F5A"/>
    <w:rsid w:val="00DB4269"/>
    <w:rsid w:val="00DB42AA"/>
    <w:rsid w:val="00DB44A0"/>
    <w:rsid w:val="00DB44AC"/>
    <w:rsid w:val="00DB4889"/>
    <w:rsid w:val="00DB4AFC"/>
    <w:rsid w:val="00DB4B22"/>
    <w:rsid w:val="00DB4F7F"/>
    <w:rsid w:val="00DB504C"/>
    <w:rsid w:val="00DB5070"/>
    <w:rsid w:val="00DB5101"/>
    <w:rsid w:val="00DB5133"/>
    <w:rsid w:val="00DB51C0"/>
    <w:rsid w:val="00DB53AA"/>
    <w:rsid w:val="00DB53D4"/>
    <w:rsid w:val="00DB543F"/>
    <w:rsid w:val="00DB5536"/>
    <w:rsid w:val="00DB5595"/>
    <w:rsid w:val="00DB57D0"/>
    <w:rsid w:val="00DB5A34"/>
    <w:rsid w:val="00DB5AE6"/>
    <w:rsid w:val="00DB5D54"/>
    <w:rsid w:val="00DB5D99"/>
    <w:rsid w:val="00DB5E00"/>
    <w:rsid w:val="00DB6463"/>
    <w:rsid w:val="00DB67FE"/>
    <w:rsid w:val="00DB68B9"/>
    <w:rsid w:val="00DB6AD6"/>
    <w:rsid w:val="00DB6D7E"/>
    <w:rsid w:val="00DB6E1D"/>
    <w:rsid w:val="00DB6FD1"/>
    <w:rsid w:val="00DB74FC"/>
    <w:rsid w:val="00DB7522"/>
    <w:rsid w:val="00DB75A3"/>
    <w:rsid w:val="00DB7975"/>
    <w:rsid w:val="00DB7A7B"/>
    <w:rsid w:val="00DB7F2E"/>
    <w:rsid w:val="00DB7F98"/>
    <w:rsid w:val="00DC00CC"/>
    <w:rsid w:val="00DC03AC"/>
    <w:rsid w:val="00DC03E5"/>
    <w:rsid w:val="00DC0579"/>
    <w:rsid w:val="00DC06C2"/>
    <w:rsid w:val="00DC073E"/>
    <w:rsid w:val="00DC0784"/>
    <w:rsid w:val="00DC08DD"/>
    <w:rsid w:val="00DC0963"/>
    <w:rsid w:val="00DC0AB7"/>
    <w:rsid w:val="00DC0B17"/>
    <w:rsid w:val="00DC0C45"/>
    <w:rsid w:val="00DC0EAA"/>
    <w:rsid w:val="00DC0EC7"/>
    <w:rsid w:val="00DC1089"/>
    <w:rsid w:val="00DC11E5"/>
    <w:rsid w:val="00DC123A"/>
    <w:rsid w:val="00DC12BF"/>
    <w:rsid w:val="00DC136A"/>
    <w:rsid w:val="00DC1801"/>
    <w:rsid w:val="00DC18D0"/>
    <w:rsid w:val="00DC1AE6"/>
    <w:rsid w:val="00DC1B2A"/>
    <w:rsid w:val="00DC1BAE"/>
    <w:rsid w:val="00DC1C98"/>
    <w:rsid w:val="00DC1FAA"/>
    <w:rsid w:val="00DC2126"/>
    <w:rsid w:val="00DC22C6"/>
    <w:rsid w:val="00DC246F"/>
    <w:rsid w:val="00DC24C4"/>
    <w:rsid w:val="00DC27D4"/>
    <w:rsid w:val="00DC2997"/>
    <w:rsid w:val="00DC2AAA"/>
    <w:rsid w:val="00DC2D1A"/>
    <w:rsid w:val="00DC2F15"/>
    <w:rsid w:val="00DC2FC0"/>
    <w:rsid w:val="00DC3142"/>
    <w:rsid w:val="00DC315E"/>
    <w:rsid w:val="00DC3264"/>
    <w:rsid w:val="00DC327B"/>
    <w:rsid w:val="00DC3290"/>
    <w:rsid w:val="00DC33C3"/>
    <w:rsid w:val="00DC351B"/>
    <w:rsid w:val="00DC3659"/>
    <w:rsid w:val="00DC36BF"/>
    <w:rsid w:val="00DC3A7F"/>
    <w:rsid w:val="00DC3B1F"/>
    <w:rsid w:val="00DC3BB4"/>
    <w:rsid w:val="00DC3C3E"/>
    <w:rsid w:val="00DC3DA9"/>
    <w:rsid w:val="00DC42A7"/>
    <w:rsid w:val="00DC4328"/>
    <w:rsid w:val="00DC459F"/>
    <w:rsid w:val="00DC4643"/>
    <w:rsid w:val="00DC4648"/>
    <w:rsid w:val="00DC4A53"/>
    <w:rsid w:val="00DC4AE0"/>
    <w:rsid w:val="00DC4B68"/>
    <w:rsid w:val="00DC4C4B"/>
    <w:rsid w:val="00DC4C85"/>
    <w:rsid w:val="00DC4E09"/>
    <w:rsid w:val="00DC4F48"/>
    <w:rsid w:val="00DC4FC7"/>
    <w:rsid w:val="00DC534F"/>
    <w:rsid w:val="00DC5538"/>
    <w:rsid w:val="00DC555E"/>
    <w:rsid w:val="00DC55EB"/>
    <w:rsid w:val="00DC56AF"/>
    <w:rsid w:val="00DC56D5"/>
    <w:rsid w:val="00DC5CEA"/>
    <w:rsid w:val="00DC5D54"/>
    <w:rsid w:val="00DC5DD6"/>
    <w:rsid w:val="00DC5E4A"/>
    <w:rsid w:val="00DC5E5A"/>
    <w:rsid w:val="00DC5FE6"/>
    <w:rsid w:val="00DC6064"/>
    <w:rsid w:val="00DC60D0"/>
    <w:rsid w:val="00DC60FD"/>
    <w:rsid w:val="00DC6343"/>
    <w:rsid w:val="00DC63EC"/>
    <w:rsid w:val="00DC63F9"/>
    <w:rsid w:val="00DC664C"/>
    <w:rsid w:val="00DC6A09"/>
    <w:rsid w:val="00DC6D7A"/>
    <w:rsid w:val="00DC6F04"/>
    <w:rsid w:val="00DC6FDD"/>
    <w:rsid w:val="00DC71DD"/>
    <w:rsid w:val="00DC7322"/>
    <w:rsid w:val="00DC7513"/>
    <w:rsid w:val="00DC7559"/>
    <w:rsid w:val="00DC766A"/>
    <w:rsid w:val="00DC792D"/>
    <w:rsid w:val="00DC7E2B"/>
    <w:rsid w:val="00DC7F59"/>
    <w:rsid w:val="00DD00AF"/>
    <w:rsid w:val="00DD014C"/>
    <w:rsid w:val="00DD01E6"/>
    <w:rsid w:val="00DD02D2"/>
    <w:rsid w:val="00DD0413"/>
    <w:rsid w:val="00DD04AC"/>
    <w:rsid w:val="00DD04E9"/>
    <w:rsid w:val="00DD063C"/>
    <w:rsid w:val="00DD0674"/>
    <w:rsid w:val="00DD07F8"/>
    <w:rsid w:val="00DD08C9"/>
    <w:rsid w:val="00DD0981"/>
    <w:rsid w:val="00DD0D28"/>
    <w:rsid w:val="00DD0DF7"/>
    <w:rsid w:val="00DD0F70"/>
    <w:rsid w:val="00DD102A"/>
    <w:rsid w:val="00DD1039"/>
    <w:rsid w:val="00DD108A"/>
    <w:rsid w:val="00DD1226"/>
    <w:rsid w:val="00DD15B6"/>
    <w:rsid w:val="00DD16AD"/>
    <w:rsid w:val="00DD184B"/>
    <w:rsid w:val="00DD18AA"/>
    <w:rsid w:val="00DD1A6E"/>
    <w:rsid w:val="00DD1BA4"/>
    <w:rsid w:val="00DD1F8D"/>
    <w:rsid w:val="00DD2183"/>
    <w:rsid w:val="00DD21E5"/>
    <w:rsid w:val="00DD22F2"/>
    <w:rsid w:val="00DD234B"/>
    <w:rsid w:val="00DD2556"/>
    <w:rsid w:val="00DD295E"/>
    <w:rsid w:val="00DD2BC7"/>
    <w:rsid w:val="00DD308F"/>
    <w:rsid w:val="00DD313A"/>
    <w:rsid w:val="00DD347D"/>
    <w:rsid w:val="00DD34FF"/>
    <w:rsid w:val="00DD3683"/>
    <w:rsid w:val="00DD37DF"/>
    <w:rsid w:val="00DD3A27"/>
    <w:rsid w:val="00DD3B7A"/>
    <w:rsid w:val="00DD3BFF"/>
    <w:rsid w:val="00DD3E82"/>
    <w:rsid w:val="00DD4437"/>
    <w:rsid w:val="00DD44B1"/>
    <w:rsid w:val="00DD4513"/>
    <w:rsid w:val="00DD452C"/>
    <w:rsid w:val="00DD4711"/>
    <w:rsid w:val="00DD4759"/>
    <w:rsid w:val="00DD47E9"/>
    <w:rsid w:val="00DD48B7"/>
    <w:rsid w:val="00DD5108"/>
    <w:rsid w:val="00DD51F3"/>
    <w:rsid w:val="00DD5424"/>
    <w:rsid w:val="00DD5559"/>
    <w:rsid w:val="00DD5623"/>
    <w:rsid w:val="00DD5637"/>
    <w:rsid w:val="00DD5DFE"/>
    <w:rsid w:val="00DD5E70"/>
    <w:rsid w:val="00DD6254"/>
    <w:rsid w:val="00DD669B"/>
    <w:rsid w:val="00DD6771"/>
    <w:rsid w:val="00DD6804"/>
    <w:rsid w:val="00DD68AE"/>
    <w:rsid w:val="00DD737E"/>
    <w:rsid w:val="00DD75DD"/>
    <w:rsid w:val="00DD7707"/>
    <w:rsid w:val="00DD7ACB"/>
    <w:rsid w:val="00DD7C75"/>
    <w:rsid w:val="00DD7D18"/>
    <w:rsid w:val="00DD7D3B"/>
    <w:rsid w:val="00DD7ECB"/>
    <w:rsid w:val="00DD7F6C"/>
    <w:rsid w:val="00DE015A"/>
    <w:rsid w:val="00DE01EB"/>
    <w:rsid w:val="00DE03E6"/>
    <w:rsid w:val="00DE06ED"/>
    <w:rsid w:val="00DE0B44"/>
    <w:rsid w:val="00DE0B46"/>
    <w:rsid w:val="00DE0C2A"/>
    <w:rsid w:val="00DE0E28"/>
    <w:rsid w:val="00DE0ED8"/>
    <w:rsid w:val="00DE0F5B"/>
    <w:rsid w:val="00DE0F64"/>
    <w:rsid w:val="00DE0FE7"/>
    <w:rsid w:val="00DE0FFD"/>
    <w:rsid w:val="00DE1141"/>
    <w:rsid w:val="00DE1204"/>
    <w:rsid w:val="00DE1354"/>
    <w:rsid w:val="00DE1978"/>
    <w:rsid w:val="00DE199C"/>
    <w:rsid w:val="00DE1AE1"/>
    <w:rsid w:val="00DE1B72"/>
    <w:rsid w:val="00DE1D77"/>
    <w:rsid w:val="00DE1DD0"/>
    <w:rsid w:val="00DE22FF"/>
    <w:rsid w:val="00DE231A"/>
    <w:rsid w:val="00DE25A2"/>
    <w:rsid w:val="00DE25D0"/>
    <w:rsid w:val="00DE274F"/>
    <w:rsid w:val="00DE2764"/>
    <w:rsid w:val="00DE28F1"/>
    <w:rsid w:val="00DE2A2C"/>
    <w:rsid w:val="00DE2A38"/>
    <w:rsid w:val="00DE2AAC"/>
    <w:rsid w:val="00DE2C28"/>
    <w:rsid w:val="00DE2CF0"/>
    <w:rsid w:val="00DE2CFF"/>
    <w:rsid w:val="00DE2F21"/>
    <w:rsid w:val="00DE2F68"/>
    <w:rsid w:val="00DE2FA3"/>
    <w:rsid w:val="00DE32C4"/>
    <w:rsid w:val="00DE3405"/>
    <w:rsid w:val="00DE3475"/>
    <w:rsid w:val="00DE35C7"/>
    <w:rsid w:val="00DE36C3"/>
    <w:rsid w:val="00DE397C"/>
    <w:rsid w:val="00DE3B2D"/>
    <w:rsid w:val="00DE3BAD"/>
    <w:rsid w:val="00DE3D94"/>
    <w:rsid w:val="00DE40B1"/>
    <w:rsid w:val="00DE40B4"/>
    <w:rsid w:val="00DE44B4"/>
    <w:rsid w:val="00DE44BB"/>
    <w:rsid w:val="00DE4581"/>
    <w:rsid w:val="00DE46B1"/>
    <w:rsid w:val="00DE475D"/>
    <w:rsid w:val="00DE4A0C"/>
    <w:rsid w:val="00DE4AF0"/>
    <w:rsid w:val="00DE4C62"/>
    <w:rsid w:val="00DE4CB5"/>
    <w:rsid w:val="00DE4FF3"/>
    <w:rsid w:val="00DE50F3"/>
    <w:rsid w:val="00DE511C"/>
    <w:rsid w:val="00DE537C"/>
    <w:rsid w:val="00DE53BB"/>
    <w:rsid w:val="00DE54B0"/>
    <w:rsid w:val="00DE5543"/>
    <w:rsid w:val="00DE55DC"/>
    <w:rsid w:val="00DE57FE"/>
    <w:rsid w:val="00DE5B3A"/>
    <w:rsid w:val="00DE5B83"/>
    <w:rsid w:val="00DE5C66"/>
    <w:rsid w:val="00DE5DEF"/>
    <w:rsid w:val="00DE60E8"/>
    <w:rsid w:val="00DE62B4"/>
    <w:rsid w:val="00DE6316"/>
    <w:rsid w:val="00DE699F"/>
    <w:rsid w:val="00DE6AE5"/>
    <w:rsid w:val="00DE6E76"/>
    <w:rsid w:val="00DE7302"/>
    <w:rsid w:val="00DE7498"/>
    <w:rsid w:val="00DE7518"/>
    <w:rsid w:val="00DE78E6"/>
    <w:rsid w:val="00DE793F"/>
    <w:rsid w:val="00DE79BB"/>
    <w:rsid w:val="00DE7E49"/>
    <w:rsid w:val="00DF00E7"/>
    <w:rsid w:val="00DF0344"/>
    <w:rsid w:val="00DF05A2"/>
    <w:rsid w:val="00DF09AA"/>
    <w:rsid w:val="00DF0C4D"/>
    <w:rsid w:val="00DF0DDA"/>
    <w:rsid w:val="00DF0E8E"/>
    <w:rsid w:val="00DF132F"/>
    <w:rsid w:val="00DF13FE"/>
    <w:rsid w:val="00DF18FB"/>
    <w:rsid w:val="00DF1A14"/>
    <w:rsid w:val="00DF1AC6"/>
    <w:rsid w:val="00DF1ACB"/>
    <w:rsid w:val="00DF1B78"/>
    <w:rsid w:val="00DF1BAB"/>
    <w:rsid w:val="00DF1BDA"/>
    <w:rsid w:val="00DF1C84"/>
    <w:rsid w:val="00DF24BB"/>
    <w:rsid w:val="00DF2627"/>
    <w:rsid w:val="00DF26BC"/>
    <w:rsid w:val="00DF26FC"/>
    <w:rsid w:val="00DF2749"/>
    <w:rsid w:val="00DF2750"/>
    <w:rsid w:val="00DF2845"/>
    <w:rsid w:val="00DF29AD"/>
    <w:rsid w:val="00DF2B3B"/>
    <w:rsid w:val="00DF2B64"/>
    <w:rsid w:val="00DF2BC6"/>
    <w:rsid w:val="00DF2CC4"/>
    <w:rsid w:val="00DF2E3B"/>
    <w:rsid w:val="00DF305B"/>
    <w:rsid w:val="00DF31E6"/>
    <w:rsid w:val="00DF34CA"/>
    <w:rsid w:val="00DF351C"/>
    <w:rsid w:val="00DF3646"/>
    <w:rsid w:val="00DF36F2"/>
    <w:rsid w:val="00DF3820"/>
    <w:rsid w:val="00DF3910"/>
    <w:rsid w:val="00DF3A1B"/>
    <w:rsid w:val="00DF3A84"/>
    <w:rsid w:val="00DF3B45"/>
    <w:rsid w:val="00DF3D3D"/>
    <w:rsid w:val="00DF3E6F"/>
    <w:rsid w:val="00DF408A"/>
    <w:rsid w:val="00DF408E"/>
    <w:rsid w:val="00DF40DE"/>
    <w:rsid w:val="00DF4139"/>
    <w:rsid w:val="00DF474C"/>
    <w:rsid w:val="00DF49D9"/>
    <w:rsid w:val="00DF49E6"/>
    <w:rsid w:val="00DF49F0"/>
    <w:rsid w:val="00DF4AAD"/>
    <w:rsid w:val="00DF4D17"/>
    <w:rsid w:val="00DF4D1D"/>
    <w:rsid w:val="00DF4D89"/>
    <w:rsid w:val="00DF4DA9"/>
    <w:rsid w:val="00DF511F"/>
    <w:rsid w:val="00DF51A0"/>
    <w:rsid w:val="00DF524A"/>
    <w:rsid w:val="00DF548F"/>
    <w:rsid w:val="00DF5689"/>
    <w:rsid w:val="00DF56B1"/>
    <w:rsid w:val="00DF58DF"/>
    <w:rsid w:val="00DF5BA5"/>
    <w:rsid w:val="00DF5C82"/>
    <w:rsid w:val="00DF5D91"/>
    <w:rsid w:val="00DF60D6"/>
    <w:rsid w:val="00DF60EF"/>
    <w:rsid w:val="00DF6767"/>
    <w:rsid w:val="00DF6805"/>
    <w:rsid w:val="00DF6A05"/>
    <w:rsid w:val="00DF6C82"/>
    <w:rsid w:val="00DF6DA5"/>
    <w:rsid w:val="00DF6F1E"/>
    <w:rsid w:val="00DF6FB7"/>
    <w:rsid w:val="00DF7078"/>
    <w:rsid w:val="00DF7235"/>
    <w:rsid w:val="00DF74E4"/>
    <w:rsid w:val="00DF78CC"/>
    <w:rsid w:val="00DF7E21"/>
    <w:rsid w:val="00DF7E56"/>
    <w:rsid w:val="00E0000F"/>
    <w:rsid w:val="00E001E5"/>
    <w:rsid w:val="00E00228"/>
    <w:rsid w:val="00E00380"/>
    <w:rsid w:val="00E003A1"/>
    <w:rsid w:val="00E003C2"/>
    <w:rsid w:val="00E0042B"/>
    <w:rsid w:val="00E004DA"/>
    <w:rsid w:val="00E005E0"/>
    <w:rsid w:val="00E00796"/>
    <w:rsid w:val="00E00803"/>
    <w:rsid w:val="00E008AF"/>
    <w:rsid w:val="00E00936"/>
    <w:rsid w:val="00E0099A"/>
    <w:rsid w:val="00E00ADD"/>
    <w:rsid w:val="00E00E12"/>
    <w:rsid w:val="00E01171"/>
    <w:rsid w:val="00E0125C"/>
    <w:rsid w:val="00E01306"/>
    <w:rsid w:val="00E01336"/>
    <w:rsid w:val="00E0134D"/>
    <w:rsid w:val="00E0135E"/>
    <w:rsid w:val="00E01612"/>
    <w:rsid w:val="00E021DF"/>
    <w:rsid w:val="00E02219"/>
    <w:rsid w:val="00E02395"/>
    <w:rsid w:val="00E02443"/>
    <w:rsid w:val="00E025AA"/>
    <w:rsid w:val="00E02745"/>
    <w:rsid w:val="00E027DD"/>
    <w:rsid w:val="00E0289A"/>
    <w:rsid w:val="00E029EA"/>
    <w:rsid w:val="00E02B58"/>
    <w:rsid w:val="00E02BA8"/>
    <w:rsid w:val="00E02F76"/>
    <w:rsid w:val="00E02FD9"/>
    <w:rsid w:val="00E030BB"/>
    <w:rsid w:val="00E031A1"/>
    <w:rsid w:val="00E031A5"/>
    <w:rsid w:val="00E031FF"/>
    <w:rsid w:val="00E0349F"/>
    <w:rsid w:val="00E03511"/>
    <w:rsid w:val="00E0356A"/>
    <w:rsid w:val="00E036AE"/>
    <w:rsid w:val="00E03768"/>
    <w:rsid w:val="00E03CF2"/>
    <w:rsid w:val="00E042BD"/>
    <w:rsid w:val="00E045C9"/>
    <w:rsid w:val="00E04636"/>
    <w:rsid w:val="00E04692"/>
    <w:rsid w:val="00E048F0"/>
    <w:rsid w:val="00E04A27"/>
    <w:rsid w:val="00E04BB4"/>
    <w:rsid w:val="00E04D55"/>
    <w:rsid w:val="00E04E2F"/>
    <w:rsid w:val="00E05042"/>
    <w:rsid w:val="00E05115"/>
    <w:rsid w:val="00E05286"/>
    <w:rsid w:val="00E05445"/>
    <w:rsid w:val="00E05502"/>
    <w:rsid w:val="00E05614"/>
    <w:rsid w:val="00E0562B"/>
    <w:rsid w:val="00E058AB"/>
    <w:rsid w:val="00E059BD"/>
    <w:rsid w:val="00E05BC6"/>
    <w:rsid w:val="00E05C0C"/>
    <w:rsid w:val="00E05C7D"/>
    <w:rsid w:val="00E05D3A"/>
    <w:rsid w:val="00E05FE2"/>
    <w:rsid w:val="00E05FE4"/>
    <w:rsid w:val="00E0646A"/>
    <w:rsid w:val="00E06686"/>
    <w:rsid w:val="00E066CB"/>
    <w:rsid w:val="00E06737"/>
    <w:rsid w:val="00E067F5"/>
    <w:rsid w:val="00E0692A"/>
    <w:rsid w:val="00E06A20"/>
    <w:rsid w:val="00E06BB0"/>
    <w:rsid w:val="00E06C96"/>
    <w:rsid w:val="00E06C98"/>
    <w:rsid w:val="00E06ED6"/>
    <w:rsid w:val="00E07115"/>
    <w:rsid w:val="00E071D3"/>
    <w:rsid w:val="00E072D7"/>
    <w:rsid w:val="00E07485"/>
    <w:rsid w:val="00E075E2"/>
    <w:rsid w:val="00E07662"/>
    <w:rsid w:val="00E07742"/>
    <w:rsid w:val="00E078F0"/>
    <w:rsid w:val="00E07B2F"/>
    <w:rsid w:val="00E07B53"/>
    <w:rsid w:val="00E07F58"/>
    <w:rsid w:val="00E07F59"/>
    <w:rsid w:val="00E1003E"/>
    <w:rsid w:val="00E10126"/>
    <w:rsid w:val="00E1035A"/>
    <w:rsid w:val="00E106A7"/>
    <w:rsid w:val="00E107DD"/>
    <w:rsid w:val="00E109D5"/>
    <w:rsid w:val="00E11030"/>
    <w:rsid w:val="00E111A2"/>
    <w:rsid w:val="00E1149D"/>
    <w:rsid w:val="00E116E7"/>
    <w:rsid w:val="00E117E3"/>
    <w:rsid w:val="00E11999"/>
    <w:rsid w:val="00E11E02"/>
    <w:rsid w:val="00E11F2E"/>
    <w:rsid w:val="00E12327"/>
    <w:rsid w:val="00E1251F"/>
    <w:rsid w:val="00E1258D"/>
    <w:rsid w:val="00E12672"/>
    <w:rsid w:val="00E127B0"/>
    <w:rsid w:val="00E127D7"/>
    <w:rsid w:val="00E12E9B"/>
    <w:rsid w:val="00E12F85"/>
    <w:rsid w:val="00E12FB6"/>
    <w:rsid w:val="00E13349"/>
    <w:rsid w:val="00E134BF"/>
    <w:rsid w:val="00E13689"/>
    <w:rsid w:val="00E136C7"/>
    <w:rsid w:val="00E137C3"/>
    <w:rsid w:val="00E13BDE"/>
    <w:rsid w:val="00E13D39"/>
    <w:rsid w:val="00E13E2E"/>
    <w:rsid w:val="00E14023"/>
    <w:rsid w:val="00E14171"/>
    <w:rsid w:val="00E1440D"/>
    <w:rsid w:val="00E144B9"/>
    <w:rsid w:val="00E1452F"/>
    <w:rsid w:val="00E14A27"/>
    <w:rsid w:val="00E14A8F"/>
    <w:rsid w:val="00E14FEE"/>
    <w:rsid w:val="00E151A0"/>
    <w:rsid w:val="00E15384"/>
    <w:rsid w:val="00E15462"/>
    <w:rsid w:val="00E15649"/>
    <w:rsid w:val="00E15705"/>
    <w:rsid w:val="00E15803"/>
    <w:rsid w:val="00E15871"/>
    <w:rsid w:val="00E158DC"/>
    <w:rsid w:val="00E16039"/>
    <w:rsid w:val="00E160C3"/>
    <w:rsid w:val="00E1614B"/>
    <w:rsid w:val="00E16171"/>
    <w:rsid w:val="00E1629D"/>
    <w:rsid w:val="00E162B0"/>
    <w:rsid w:val="00E162DC"/>
    <w:rsid w:val="00E16303"/>
    <w:rsid w:val="00E165D8"/>
    <w:rsid w:val="00E167EE"/>
    <w:rsid w:val="00E16909"/>
    <w:rsid w:val="00E169F5"/>
    <w:rsid w:val="00E16CA0"/>
    <w:rsid w:val="00E16CB6"/>
    <w:rsid w:val="00E17072"/>
    <w:rsid w:val="00E17266"/>
    <w:rsid w:val="00E17476"/>
    <w:rsid w:val="00E17706"/>
    <w:rsid w:val="00E17748"/>
    <w:rsid w:val="00E17949"/>
    <w:rsid w:val="00E17999"/>
    <w:rsid w:val="00E17E63"/>
    <w:rsid w:val="00E20006"/>
    <w:rsid w:val="00E20071"/>
    <w:rsid w:val="00E20249"/>
    <w:rsid w:val="00E202CD"/>
    <w:rsid w:val="00E202F8"/>
    <w:rsid w:val="00E2089A"/>
    <w:rsid w:val="00E2089D"/>
    <w:rsid w:val="00E2094A"/>
    <w:rsid w:val="00E209F1"/>
    <w:rsid w:val="00E20D52"/>
    <w:rsid w:val="00E20EFF"/>
    <w:rsid w:val="00E20F91"/>
    <w:rsid w:val="00E21098"/>
    <w:rsid w:val="00E21128"/>
    <w:rsid w:val="00E213CA"/>
    <w:rsid w:val="00E213EE"/>
    <w:rsid w:val="00E21B2B"/>
    <w:rsid w:val="00E21E18"/>
    <w:rsid w:val="00E21F2A"/>
    <w:rsid w:val="00E222CB"/>
    <w:rsid w:val="00E2239D"/>
    <w:rsid w:val="00E227A3"/>
    <w:rsid w:val="00E2280D"/>
    <w:rsid w:val="00E22E21"/>
    <w:rsid w:val="00E2329E"/>
    <w:rsid w:val="00E234A4"/>
    <w:rsid w:val="00E234E4"/>
    <w:rsid w:val="00E23549"/>
    <w:rsid w:val="00E23793"/>
    <w:rsid w:val="00E23813"/>
    <w:rsid w:val="00E239EE"/>
    <w:rsid w:val="00E23B7F"/>
    <w:rsid w:val="00E23BBF"/>
    <w:rsid w:val="00E23BE2"/>
    <w:rsid w:val="00E23CD3"/>
    <w:rsid w:val="00E23DAC"/>
    <w:rsid w:val="00E2403B"/>
    <w:rsid w:val="00E241AB"/>
    <w:rsid w:val="00E246B1"/>
    <w:rsid w:val="00E2491E"/>
    <w:rsid w:val="00E24A2E"/>
    <w:rsid w:val="00E24B7C"/>
    <w:rsid w:val="00E24BC4"/>
    <w:rsid w:val="00E24F16"/>
    <w:rsid w:val="00E25325"/>
    <w:rsid w:val="00E25385"/>
    <w:rsid w:val="00E25822"/>
    <w:rsid w:val="00E258EB"/>
    <w:rsid w:val="00E25C61"/>
    <w:rsid w:val="00E25F0A"/>
    <w:rsid w:val="00E25F78"/>
    <w:rsid w:val="00E25FB2"/>
    <w:rsid w:val="00E26044"/>
    <w:rsid w:val="00E26226"/>
    <w:rsid w:val="00E26276"/>
    <w:rsid w:val="00E26367"/>
    <w:rsid w:val="00E26539"/>
    <w:rsid w:val="00E2665C"/>
    <w:rsid w:val="00E266F9"/>
    <w:rsid w:val="00E26775"/>
    <w:rsid w:val="00E268DB"/>
    <w:rsid w:val="00E26AB4"/>
    <w:rsid w:val="00E26C46"/>
    <w:rsid w:val="00E26F85"/>
    <w:rsid w:val="00E27753"/>
    <w:rsid w:val="00E27B8A"/>
    <w:rsid w:val="00E27B9D"/>
    <w:rsid w:val="00E27E6A"/>
    <w:rsid w:val="00E300C8"/>
    <w:rsid w:val="00E30813"/>
    <w:rsid w:val="00E30969"/>
    <w:rsid w:val="00E30A2A"/>
    <w:rsid w:val="00E30B50"/>
    <w:rsid w:val="00E30CCB"/>
    <w:rsid w:val="00E30F3A"/>
    <w:rsid w:val="00E31105"/>
    <w:rsid w:val="00E3125D"/>
    <w:rsid w:val="00E3148B"/>
    <w:rsid w:val="00E314A3"/>
    <w:rsid w:val="00E31596"/>
    <w:rsid w:val="00E31601"/>
    <w:rsid w:val="00E31716"/>
    <w:rsid w:val="00E31823"/>
    <w:rsid w:val="00E319DB"/>
    <w:rsid w:val="00E319FF"/>
    <w:rsid w:val="00E31CBB"/>
    <w:rsid w:val="00E31ECC"/>
    <w:rsid w:val="00E31FEB"/>
    <w:rsid w:val="00E31FF1"/>
    <w:rsid w:val="00E320C0"/>
    <w:rsid w:val="00E32269"/>
    <w:rsid w:val="00E323D9"/>
    <w:rsid w:val="00E3265A"/>
    <w:rsid w:val="00E327A8"/>
    <w:rsid w:val="00E328CF"/>
    <w:rsid w:val="00E32A5D"/>
    <w:rsid w:val="00E32C51"/>
    <w:rsid w:val="00E32CD2"/>
    <w:rsid w:val="00E32FA5"/>
    <w:rsid w:val="00E33002"/>
    <w:rsid w:val="00E331EB"/>
    <w:rsid w:val="00E3325A"/>
    <w:rsid w:val="00E332E4"/>
    <w:rsid w:val="00E33426"/>
    <w:rsid w:val="00E33448"/>
    <w:rsid w:val="00E33495"/>
    <w:rsid w:val="00E33563"/>
    <w:rsid w:val="00E33626"/>
    <w:rsid w:val="00E33664"/>
    <w:rsid w:val="00E33911"/>
    <w:rsid w:val="00E339A2"/>
    <w:rsid w:val="00E33B36"/>
    <w:rsid w:val="00E33B8C"/>
    <w:rsid w:val="00E33CC3"/>
    <w:rsid w:val="00E33D94"/>
    <w:rsid w:val="00E33DCE"/>
    <w:rsid w:val="00E33F76"/>
    <w:rsid w:val="00E33FDC"/>
    <w:rsid w:val="00E340E9"/>
    <w:rsid w:val="00E34617"/>
    <w:rsid w:val="00E3476E"/>
    <w:rsid w:val="00E34967"/>
    <w:rsid w:val="00E34C47"/>
    <w:rsid w:val="00E34D3E"/>
    <w:rsid w:val="00E34FD0"/>
    <w:rsid w:val="00E351E1"/>
    <w:rsid w:val="00E3529D"/>
    <w:rsid w:val="00E35346"/>
    <w:rsid w:val="00E354BB"/>
    <w:rsid w:val="00E354EB"/>
    <w:rsid w:val="00E356C3"/>
    <w:rsid w:val="00E35B85"/>
    <w:rsid w:val="00E35BD2"/>
    <w:rsid w:val="00E35D96"/>
    <w:rsid w:val="00E35E15"/>
    <w:rsid w:val="00E35FD0"/>
    <w:rsid w:val="00E3607E"/>
    <w:rsid w:val="00E361EE"/>
    <w:rsid w:val="00E3627A"/>
    <w:rsid w:val="00E3662E"/>
    <w:rsid w:val="00E36736"/>
    <w:rsid w:val="00E36947"/>
    <w:rsid w:val="00E36970"/>
    <w:rsid w:val="00E36B2A"/>
    <w:rsid w:val="00E36B4E"/>
    <w:rsid w:val="00E36BAC"/>
    <w:rsid w:val="00E36C65"/>
    <w:rsid w:val="00E36D5C"/>
    <w:rsid w:val="00E36E1E"/>
    <w:rsid w:val="00E37065"/>
    <w:rsid w:val="00E370A5"/>
    <w:rsid w:val="00E370C1"/>
    <w:rsid w:val="00E370FD"/>
    <w:rsid w:val="00E371EB"/>
    <w:rsid w:val="00E37204"/>
    <w:rsid w:val="00E3721C"/>
    <w:rsid w:val="00E37222"/>
    <w:rsid w:val="00E3723D"/>
    <w:rsid w:val="00E37269"/>
    <w:rsid w:val="00E37362"/>
    <w:rsid w:val="00E3752B"/>
    <w:rsid w:val="00E37797"/>
    <w:rsid w:val="00E3781D"/>
    <w:rsid w:val="00E378C7"/>
    <w:rsid w:val="00E378F6"/>
    <w:rsid w:val="00E37AAE"/>
    <w:rsid w:val="00E37CF0"/>
    <w:rsid w:val="00E37E39"/>
    <w:rsid w:val="00E402A1"/>
    <w:rsid w:val="00E406E8"/>
    <w:rsid w:val="00E407A2"/>
    <w:rsid w:val="00E407B3"/>
    <w:rsid w:val="00E40B58"/>
    <w:rsid w:val="00E40C29"/>
    <w:rsid w:val="00E40CD4"/>
    <w:rsid w:val="00E40D9F"/>
    <w:rsid w:val="00E40DEC"/>
    <w:rsid w:val="00E40E2D"/>
    <w:rsid w:val="00E40EEE"/>
    <w:rsid w:val="00E411D3"/>
    <w:rsid w:val="00E41294"/>
    <w:rsid w:val="00E4195B"/>
    <w:rsid w:val="00E41E4E"/>
    <w:rsid w:val="00E41E8D"/>
    <w:rsid w:val="00E41F1F"/>
    <w:rsid w:val="00E41FDB"/>
    <w:rsid w:val="00E42159"/>
    <w:rsid w:val="00E423E0"/>
    <w:rsid w:val="00E423ED"/>
    <w:rsid w:val="00E4255C"/>
    <w:rsid w:val="00E4290C"/>
    <w:rsid w:val="00E42975"/>
    <w:rsid w:val="00E42BF8"/>
    <w:rsid w:val="00E42CD4"/>
    <w:rsid w:val="00E42D4F"/>
    <w:rsid w:val="00E43019"/>
    <w:rsid w:val="00E43171"/>
    <w:rsid w:val="00E432AB"/>
    <w:rsid w:val="00E43335"/>
    <w:rsid w:val="00E4359D"/>
    <w:rsid w:val="00E43A6F"/>
    <w:rsid w:val="00E43A87"/>
    <w:rsid w:val="00E43AD8"/>
    <w:rsid w:val="00E43B5B"/>
    <w:rsid w:val="00E43B7A"/>
    <w:rsid w:val="00E43F45"/>
    <w:rsid w:val="00E440F8"/>
    <w:rsid w:val="00E441A0"/>
    <w:rsid w:val="00E44364"/>
    <w:rsid w:val="00E44472"/>
    <w:rsid w:val="00E44630"/>
    <w:rsid w:val="00E449D4"/>
    <w:rsid w:val="00E44A48"/>
    <w:rsid w:val="00E44CAD"/>
    <w:rsid w:val="00E45064"/>
    <w:rsid w:val="00E45411"/>
    <w:rsid w:val="00E4542D"/>
    <w:rsid w:val="00E455F8"/>
    <w:rsid w:val="00E456F7"/>
    <w:rsid w:val="00E457ED"/>
    <w:rsid w:val="00E45942"/>
    <w:rsid w:val="00E45B0C"/>
    <w:rsid w:val="00E45B3B"/>
    <w:rsid w:val="00E45D54"/>
    <w:rsid w:val="00E46091"/>
    <w:rsid w:val="00E461CC"/>
    <w:rsid w:val="00E461CF"/>
    <w:rsid w:val="00E463B7"/>
    <w:rsid w:val="00E466CA"/>
    <w:rsid w:val="00E46818"/>
    <w:rsid w:val="00E46BD3"/>
    <w:rsid w:val="00E46DD4"/>
    <w:rsid w:val="00E46F26"/>
    <w:rsid w:val="00E470AC"/>
    <w:rsid w:val="00E47107"/>
    <w:rsid w:val="00E4752B"/>
    <w:rsid w:val="00E47693"/>
    <w:rsid w:val="00E476F1"/>
    <w:rsid w:val="00E47715"/>
    <w:rsid w:val="00E4780A"/>
    <w:rsid w:val="00E4780F"/>
    <w:rsid w:val="00E47BE7"/>
    <w:rsid w:val="00E47C31"/>
    <w:rsid w:val="00E47D92"/>
    <w:rsid w:val="00E50053"/>
    <w:rsid w:val="00E5009C"/>
    <w:rsid w:val="00E50123"/>
    <w:rsid w:val="00E504FF"/>
    <w:rsid w:val="00E506C0"/>
    <w:rsid w:val="00E50747"/>
    <w:rsid w:val="00E507E1"/>
    <w:rsid w:val="00E50B5D"/>
    <w:rsid w:val="00E51039"/>
    <w:rsid w:val="00E51060"/>
    <w:rsid w:val="00E51166"/>
    <w:rsid w:val="00E51209"/>
    <w:rsid w:val="00E51235"/>
    <w:rsid w:val="00E512C2"/>
    <w:rsid w:val="00E512E4"/>
    <w:rsid w:val="00E51391"/>
    <w:rsid w:val="00E514B1"/>
    <w:rsid w:val="00E51558"/>
    <w:rsid w:val="00E515A6"/>
    <w:rsid w:val="00E51633"/>
    <w:rsid w:val="00E51654"/>
    <w:rsid w:val="00E51660"/>
    <w:rsid w:val="00E51741"/>
    <w:rsid w:val="00E51949"/>
    <w:rsid w:val="00E51BCC"/>
    <w:rsid w:val="00E51C0D"/>
    <w:rsid w:val="00E51CA5"/>
    <w:rsid w:val="00E51CC6"/>
    <w:rsid w:val="00E51E3F"/>
    <w:rsid w:val="00E522C4"/>
    <w:rsid w:val="00E523E5"/>
    <w:rsid w:val="00E52456"/>
    <w:rsid w:val="00E527EE"/>
    <w:rsid w:val="00E52892"/>
    <w:rsid w:val="00E5291C"/>
    <w:rsid w:val="00E52A15"/>
    <w:rsid w:val="00E52B17"/>
    <w:rsid w:val="00E52BCB"/>
    <w:rsid w:val="00E52BE2"/>
    <w:rsid w:val="00E52BE9"/>
    <w:rsid w:val="00E52D50"/>
    <w:rsid w:val="00E5307F"/>
    <w:rsid w:val="00E53134"/>
    <w:rsid w:val="00E53135"/>
    <w:rsid w:val="00E534BC"/>
    <w:rsid w:val="00E535F2"/>
    <w:rsid w:val="00E53631"/>
    <w:rsid w:val="00E53723"/>
    <w:rsid w:val="00E538E0"/>
    <w:rsid w:val="00E538E3"/>
    <w:rsid w:val="00E53AC2"/>
    <w:rsid w:val="00E53E62"/>
    <w:rsid w:val="00E541FE"/>
    <w:rsid w:val="00E54417"/>
    <w:rsid w:val="00E548B6"/>
    <w:rsid w:val="00E54962"/>
    <w:rsid w:val="00E54A2B"/>
    <w:rsid w:val="00E54A44"/>
    <w:rsid w:val="00E54AB3"/>
    <w:rsid w:val="00E54ADD"/>
    <w:rsid w:val="00E54EFB"/>
    <w:rsid w:val="00E5561A"/>
    <w:rsid w:val="00E558B6"/>
    <w:rsid w:val="00E55A16"/>
    <w:rsid w:val="00E55AE6"/>
    <w:rsid w:val="00E55BA5"/>
    <w:rsid w:val="00E55C7B"/>
    <w:rsid w:val="00E55CFE"/>
    <w:rsid w:val="00E55D8A"/>
    <w:rsid w:val="00E55EEF"/>
    <w:rsid w:val="00E56161"/>
    <w:rsid w:val="00E56269"/>
    <w:rsid w:val="00E565B8"/>
    <w:rsid w:val="00E56601"/>
    <w:rsid w:val="00E566F3"/>
    <w:rsid w:val="00E56806"/>
    <w:rsid w:val="00E56843"/>
    <w:rsid w:val="00E569A5"/>
    <w:rsid w:val="00E569B3"/>
    <w:rsid w:val="00E56A16"/>
    <w:rsid w:val="00E56A72"/>
    <w:rsid w:val="00E57072"/>
    <w:rsid w:val="00E57670"/>
    <w:rsid w:val="00E5774D"/>
    <w:rsid w:val="00E5775B"/>
    <w:rsid w:val="00E57786"/>
    <w:rsid w:val="00E5780A"/>
    <w:rsid w:val="00E57A26"/>
    <w:rsid w:val="00E57A6C"/>
    <w:rsid w:val="00E57C94"/>
    <w:rsid w:val="00E57D6D"/>
    <w:rsid w:val="00E57E0F"/>
    <w:rsid w:val="00E600C5"/>
    <w:rsid w:val="00E600DB"/>
    <w:rsid w:val="00E6015A"/>
    <w:rsid w:val="00E6018A"/>
    <w:rsid w:val="00E60197"/>
    <w:rsid w:val="00E6023F"/>
    <w:rsid w:val="00E60286"/>
    <w:rsid w:val="00E60471"/>
    <w:rsid w:val="00E60917"/>
    <w:rsid w:val="00E60981"/>
    <w:rsid w:val="00E60AC4"/>
    <w:rsid w:val="00E60F5D"/>
    <w:rsid w:val="00E61178"/>
    <w:rsid w:val="00E614C0"/>
    <w:rsid w:val="00E61D76"/>
    <w:rsid w:val="00E61E9A"/>
    <w:rsid w:val="00E61F11"/>
    <w:rsid w:val="00E621EE"/>
    <w:rsid w:val="00E6221D"/>
    <w:rsid w:val="00E6225F"/>
    <w:rsid w:val="00E623A7"/>
    <w:rsid w:val="00E62652"/>
    <w:rsid w:val="00E628FC"/>
    <w:rsid w:val="00E6293B"/>
    <w:rsid w:val="00E62974"/>
    <w:rsid w:val="00E62A68"/>
    <w:rsid w:val="00E62BB7"/>
    <w:rsid w:val="00E62C49"/>
    <w:rsid w:val="00E62E8D"/>
    <w:rsid w:val="00E62EB0"/>
    <w:rsid w:val="00E62F95"/>
    <w:rsid w:val="00E62FAF"/>
    <w:rsid w:val="00E631F3"/>
    <w:rsid w:val="00E631F4"/>
    <w:rsid w:val="00E633B8"/>
    <w:rsid w:val="00E63709"/>
    <w:rsid w:val="00E63A41"/>
    <w:rsid w:val="00E63B91"/>
    <w:rsid w:val="00E63BA8"/>
    <w:rsid w:val="00E63DBE"/>
    <w:rsid w:val="00E6410E"/>
    <w:rsid w:val="00E64238"/>
    <w:rsid w:val="00E64370"/>
    <w:rsid w:val="00E64396"/>
    <w:rsid w:val="00E645F4"/>
    <w:rsid w:val="00E64674"/>
    <w:rsid w:val="00E64719"/>
    <w:rsid w:val="00E64987"/>
    <w:rsid w:val="00E64A8A"/>
    <w:rsid w:val="00E64B54"/>
    <w:rsid w:val="00E6511B"/>
    <w:rsid w:val="00E651F9"/>
    <w:rsid w:val="00E6561F"/>
    <w:rsid w:val="00E656FD"/>
    <w:rsid w:val="00E65A3C"/>
    <w:rsid w:val="00E65B3C"/>
    <w:rsid w:val="00E65CCA"/>
    <w:rsid w:val="00E65D37"/>
    <w:rsid w:val="00E65ED1"/>
    <w:rsid w:val="00E65F51"/>
    <w:rsid w:val="00E66052"/>
    <w:rsid w:val="00E660B7"/>
    <w:rsid w:val="00E6614D"/>
    <w:rsid w:val="00E66189"/>
    <w:rsid w:val="00E66271"/>
    <w:rsid w:val="00E662EF"/>
    <w:rsid w:val="00E66381"/>
    <w:rsid w:val="00E663E6"/>
    <w:rsid w:val="00E664F3"/>
    <w:rsid w:val="00E66527"/>
    <w:rsid w:val="00E665A9"/>
    <w:rsid w:val="00E665E0"/>
    <w:rsid w:val="00E66877"/>
    <w:rsid w:val="00E66950"/>
    <w:rsid w:val="00E66DAD"/>
    <w:rsid w:val="00E66F7C"/>
    <w:rsid w:val="00E6700D"/>
    <w:rsid w:val="00E6750C"/>
    <w:rsid w:val="00E6759D"/>
    <w:rsid w:val="00E67607"/>
    <w:rsid w:val="00E67735"/>
    <w:rsid w:val="00E677D5"/>
    <w:rsid w:val="00E678A0"/>
    <w:rsid w:val="00E6794E"/>
    <w:rsid w:val="00E67AC4"/>
    <w:rsid w:val="00E67E97"/>
    <w:rsid w:val="00E67EDB"/>
    <w:rsid w:val="00E70094"/>
    <w:rsid w:val="00E70179"/>
    <w:rsid w:val="00E70230"/>
    <w:rsid w:val="00E702A5"/>
    <w:rsid w:val="00E7039C"/>
    <w:rsid w:val="00E703BD"/>
    <w:rsid w:val="00E70AC7"/>
    <w:rsid w:val="00E70C4D"/>
    <w:rsid w:val="00E70FAC"/>
    <w:rsid w:val="00E7128C"/>
    <w:rsid w:val="00E71646"/>
    <w:rsid w:val="00E7166E"/>
    <w:rsid w:val="00E71694"/>
    <w:rsid w:val="00E7173E"/>
    <w:rsid w:val="00E71898"/>
    <w:rsid w:val="00E718F2"/>
    <w:rsid w:val="00E71A14"/>
    <w:rsid w:val="00E71A55"/>
    <w:rsid w:val="00E71B75"/>
    <w:rsid w:val="00E71BF7"/>
    <w:rsid w:val="00E71D03"/>
    <w:rsid w:val="00E71D41"/>
    <w:rsid w:val="00E71E8B"/>
    <w:rsid w:val="00E72138"/>
    <w:rsid w:val="00E721D2"/>
    <w:rsid w:val="00E7236D"/>
    <w:rsid w:val="00E726E0"/>
    <w:rsid w:val="00E72806"/>
    <w:rsid w:val="00E72BAF"/>
    <w:rsid w:val="00E72BEB"/>
    <w:rsid w:val="00E72C82"/>
    <w:rsid w:val="00E72D6F"/>
    <w:rsid w:val="00E72DEE"/>
    <w:rsid w:val="00E72F9F"/>
    <w:rsid w:val="00E72FDB"/>
    <w:rsid w:val="00E73023"/>
    <w:rsid w:val="00E73043"/>
    <w:rsid w:val="00E73247"/>
    <w:rsid w:val="00E73366"/>
    <w:rsid w:val="00E736D7"/>
    <w:rsid w:val="00E7370A"/>
    <w:rsid w:val="00E7392A"/>
    <w:rsid w:val="00E7396B"/>
    <w:rsid w:val="00E73BA6"/>
    <w:rsid w:val="00E73BCC"/>
    <w:rsid w:val="00E73D82"/>
    <w:rsid w:val="00E73DD9"/>
    <w:rsid w:val="00E73E6A"/>
    <w:rsid w:val="00E73F5F"/>
    <w:rsid w:val="00E74039"/>
    <w:rsid w:val="00E7423D"/>
    <w:rsid w:val="00E74643"/>
    <w:rsid w:val="00E74787"/>
    <w:rsid w:val="00E7483C"/>
    <w:rsid w:val="00E74AE3"/>
    <w:rsid w:val="00E74B35"/>
    <w:rsid w:val="00E74B69"/>
    <w:rsid w:val="00E74E3B"/>
    <w:rsid w:val="00E74F08"/>
    <w:rsid w:val="00E7504A"/>
    <w:rsid w:val="00E7521C"/>
    <w:rsid w:val="00E75250"/>
    <w:rsid w:val="00E752B6"/>
    <w:rsid w:val="00E7549E"/>
    <w:rsid w:val="00E75585"/>
    <w:rsid w:val="00E757F2"/>
    <w:rsid w:val="00E7586E"/>
    <w:rsid w:val="00E75961"/>
    <w:rsid w:val="00E75B89"/>
    <w:rsid w:val="00E75C09"/>
    <w:rsid w:val="00E75C4B"/>
    <w:rsid w:val="00E75C51"/>
    <w:rsid w:val="00E75D78"/>
    <w:rsid w:val="00E75DC6"/>
    <w:rsid w:val="00E75F10"/>
    <w:rsid w:val="00E76075"/>
    <w:rsid w:val="00E76598"/>
    <w:rsid w:val="00E76BC3"/>
    <w:rsid w:val="00E76D43"/>
    <w:rsid w:val="00E76E10"/>
    <w:rsid w:val="00E76E1D"/>
    <w:rsid w:val="00E76E46"/>
    <w:rsid w:val="00E76E79"/>
    <w:rsid w:val="00E76F36"/>
    <w:rsid w:val="00E77232"/>
    <w:rsid w:val="00E77266"/>
    <w:rsid w:val="00E77309"/>
    <w:rsid w:val="00E77450"/>
    <w:rsid w:val="00E7753D"/>
    <w:rsid w:val="00E77573"/>
    <w:rsid w:val="00E776BE"/>
    <w:rsid w:val="00E777E6"/>
    <w:rsid w:val="00E77865"/>
    <w:rsid w:val="00E77905"/>
    <w:rsid w:val="00E77932"/>
    <w:rsid w:val="00E77979"/>
    <w:rsid w:val="00E77A81"/>
    <w:rsid w:val="00E77D8A"/>
    <w:rsid w:val="00E8026E"/>
    <w:rsid w:val="00E80394"/>
    <w:rsid w:val="00E80474"/>
    <w:rsid w:val="00E804F3"/>
    <w:rsid w:val="00E807B3"/>
    <w:rsid w:val="00E80A1B"/>
    <w:rsid w:val="00E80B26"/>
    <w:rsid w:val="00E80CE8"/>
    <w:rsid w:val="00E80F40"/>
    <w:rsid w:val="00E8147A"/>
    <w:rsid w:val="00E81489"/>
    <w:rsid w:val="00E8149A"/>
    <w:rsid w:val="00E81552"/>
    <w:rsid w:val="00E817E1"/>
    <w:rsid w:val="00E8180C"/>
    <w:rsid w:val="00E8195D"/>
    <w:rsid w:val="00E81C17"/>
    <w:rsid w:val="00E81C30"/>
    <w:rsid w:val="00E81C62"/>
    <w:rsid w:val="00E81CA2"/>
    <w:rsid w:val="00E81CAC"/>
    <w:rsid w:val="00E81D92"/>
    <w:rsid w:val="00E81DA5"/>
    <w:rsid w:val="00E81DBF"/>
    <w:rsid w:val="00E82297"/>
    <w:rsid w:val="00E8240B"/>
    <w:rsid w:val="00E82802"/>
    <w:rsid w:val="00E82B69"/>
    <w:rsid w:val="00E82C92"/>
    <w:rsid w:val="00E82D78"/>
    <w:rsid w:val="00E82FF6"/>
    <w:rsid w:val="00E83204"/>
    <w:rsid w:val="00E8329E"/>
    <w:rsid w:val="00E83305"/>
    <w:rsid w:val="00E838D7"/>
    <w:rsid w:val="00E83939"/>
    <w:rsid w:val="00E839C2"/>
    <w:rsid w:val="00E83E3C"/>
    <w:rsid w:val="00E83E7A"/>
    <w:rsid w:val="00E83F71"/>
    <w:rsid w:val="00E83FE1"/>
    <w:rsid w:val="00E84022"/>
    <w:rsid w:val="00E840A7"/>
    <w:rsid w:val="00E8415D"/>
    <w:rsid w:val="00E841AA"/>
    <w:rsid w:val="00E84250"/>
    <w:rsid w:val="00E84891"/>
    <w:rsid w:val="00E84954"/>
    <w:rsid w:val="00E84963"/>
    <w:rsid w:val="00E84A82"/>
    <w:rsid w:val="00E84AA6"/>
    <w:rsid w:val="00E84B9F"/>
    <w:rsid w:val="00E84CF1"/>
    <w:rsid w:val="00E84D94"/>
    <w:rsid w:val="00E850A0"/>
    <w:rsid w:val="00E85111"/>
    <w:rsid w:val="00E852BA"/>
    <w:rsid w:val="00E852F8"/>
    <w:rsid w:val="00E8538C"/>
    <w:rsid w:val="00E853D2"/>
    <w:rsid w:val="00E8542A"/>
    <w:rsid w:val="00E855FC"/>
    <w:rsid w:val="00E85856"/>
    <w:rsid w:val="00E85885"/>
    <w:rsid w:val="00E85A44"/>
    <w:rsid w:val="00E85B9D"/>
    <w:rsid w:val="00E85C30"/>
    <w:rsid w:val="00E85DDF"/>
    <w:rsid w:val="00E85F41"/>
    <w:rsid w:val="00E8628C"/>
    <w:rsid w:val="00E862E5"/>
    <w:rsid w:val="00E86311"/>
    <w:rsid w:val="00E864F6"/>
    <w:rsid w:val="00E86606"/>
    <w:rsid w:val="00E86AFD"/>
    <w:rsid w:val="00E86B1D"/>
    <w:rsid w:val="00E86B41"/>
    <w:rsid w:val="00E86EC6"/>
    <w:rsid w:val="00E86F47"/>
    <w:rsid w:val="00E86F5A"/>
    <w:rsid w:val="00E86F8D"/>
    <w:rsid w:val="00E87012"/>
    <w:rsid w:val="00E87029"/>
    <w:rsid w:val="00E870AF"/>
    <w:rsid w:val="00E87467"/>
    <w:rsid w:val="00E87633"/>
    <w:rsid w:val="00E876A0"/>
    <w:rsid w:val="00E8772B"/>
    <w:rsid w:val="00E87840"/>
    <w:rsid w:val="00E87C47"/>
    <w:rsid w:val="00E87FDB"/>
    <w:rsid w:val="00E9018F"/>
    <w:rsid w:val="00E901ED"/>
    <w:rsid w:val="00E90323"/>
    <w:rsid w:val="00E90826"/>
    <w:rsid w:val="00E90837"/>
    <w:rsid w:val="00E908CD"/>
    <w:rsid w:val="00E90B8F"/>
    <w:rsid w:val="00E90DC0"/>
    <w:rsid w:val="00E90F9C"/>
    <w:rsid w:val="00E91068"/>
    <w:rsid w:val="00E910CB"/>
    <w:rsid w:val="00E91284"/>
    <w:rsid w:val="00E913A2"/>
    <w:rsid w:val="00E9152E"/>
    <w:rsid w:val="00E9169E"/>
    <w:rsid w:val="00E91829"/>
    <w:rsid w:val="00E9183C"/>
    <w:rsid w:val="00E91A2D"/>
    <w:rsid w:val="00E91CEF"/>
    <w:rsid w:val="00E91F8D"/>
    <w:rsid w:val="00E928EB"/>
    <w:rsid w:val="00E92AAB"/>
    <w:rsid w:val="00E92BF5"/>
    <w:rsid w:val="00E92C76"/>
    <w:rsid w:val="00E93115"/>
    <w:rsid w:val="00E9321C"/>
    <w:rsid w:val="00E93507"/>
    <w:rsid w:val="00E93783"/>
    <w:rsid w:val="00E93895"/>
    <w:rsid w:val="00E93A08"/>
    <w:rsid w:val="00E93B9A"/>
    <w:rsid w:val="00E93D98"/>
    <w:rsid w:val="00E93DFE"/>
    <w:rsid w:val="00E94127"/>
    <w:rsid w:val="00E941D1"/>
    <w:rsid w:val="00E94216"/>
    <w:rsid w:val="00E9426A"/>
    <w:rsid w:val="00E942A0"/>
    <w:rsid w:val="00E9463C"/>
    <w:rsid w:val="00E9493A"/>
    <w:rsid w:val="00E94B2C"/>
    <w:rsid w:val="00E94E7D"/>
    <w:rsid w:val="00E94F9C"/>
    <w:rsid w:val="00E9519F"/>
    <w:rsid w:val="00E95340"/>
    <w:rsid w:val="00E9568E"/>
    <w:rsid w:val="00E956F6"/>
    <w:rsid w:val="00E95DA1"/>
    <w:rsid w:val="00E95F97"/>
    <w:rsid w:val="00E96090"/>
    <w:rsid w:val="00E96495"/>
    <w:rsid w:val="00E964CF"/>
    <w:rsid w:val="00E9651B"/>
    <w:rsid w:val="00E9659D"/>
    <w:rsid w:val="00E966D9"/>
    <w:rsid w:val="00E966F9"/>
    <w:rsid w:val="00E967AC"/>
    <w:rsid w:val="00E96AEB"/>
    <w:rsid w:val="00E96FD1"/>
    <w:rsid w:val="00E97286"/>
    <w:rsid w:val="00E973E4"/>
    <w:rsid w:val="00E9752F"/>
    <w:rsid w:val="00E97572"/>
    <w:rsid w:val="00E9759A"/>
    <w:rsid w:val="00E975AC"/>
    <w:rsid w:val="00E97988"/>
    <w:rsid w:val="00E979A5"/>
    <w:rsid w:val="00E979B2"/>
    <w:rsid w:val="00E97B33"/>
    <w:rsid w:val="00E97C49"/>
    <w:rsid w:val="00E97CFD"/>
    <w:rsid w:val="00E97D79"/>
    <w:rsid w:val="00E97E66"/>
    <w:rsid w:val="00E97EFF"/>
    <w:rsid w:val="00E97F1B"/>
    <w:rsid w:val="00E97FB7"/>
    <w:rsid w:val="00EA0064"/>
    <w:rsid w:val="00EA0117"/>
    <w:rsid w:val="00EA0148"/>
    <w:rsid w:val="00EA05BD"/>
    <w:rsid w:val="00EA073A"/>
    <w:rsid w:val="00EA07F3"/>
    <w:rsid w:val="00EA0AF0"/>
    <w:rsid w:val="00EA0BD3"/>
    <w:rsid w:val="00EA0DCC"/>
    <w:rsid w:val="00EA0DD9"/>
    <w:rsid w:val="00EA0F7E"/>
    <w:rsid w:val="00EA0FC0"/>
    <w:rsid w:val="00EA0FFC"/>
    <w:rsid w:val="00EA12C0"/>
    <w:rsid w:val="00EA141C"/>
    <w:rsid w:val="00EA162D"/>
    <w:rsid w:val="00EA1735"/>
    <w:rsid w:val="00EA1874"/>
    <w:rsid w:val="00EA1D98"/>
    <w:rsid w:val="00EA1DF4"/>
    <w:rsid w:val="00EA1E3F"/>
    <w:rsid w:val="00EA1F5B"/>
    <w:rsid w:val="00EA1F9C"/>
    <w:rsid w:val="00EA22C2"/>
    <w:rsid w:val="00EA23F3"/>
    <w:rsid w:val="00EA2530"/>
    <w:rsid w:val="00EA2780"/>
    <w:rsid w:val="00EA2C24"/>
    <w:rsid w:val="00EA2D21"/>
    <w:rsid w:val="00EA2ED9"/>
    <w:rsid w:val="00EA2EF0"/>
    <w:rsid w:val="00EA2EF5"/>
    <w:rsid w:val="00EA2F26"/>
    <w:rsid w:val="00EA2FEF"/>
    <w:rsid w:val="00EA3210"/>
    <w:rsid w:val="00EA34D2"/>
    <w:rsid w:val="00EA362E"/>
    <w:rsid w:val="00EA376D"/>
    <w:rsid w:val="00EA38F3"/>
    <w:rsid w:val="00EA3BED"/>
    <w:rsid w:val="00EA3D68"/>
    <w:rsid w:val="00EA421D"/>
    <w:rsid w:val="00EA4390"/>
    <w:rsid w:val="00EA4576"/>
    <w:rsid w:val="00EA4D11"/>
    <w:rsid w:val="00EA4E91"/>
    <w:rsid w:val="00EA4F1C"/>
    <w:rsid w:val="00EA5102"/>
    <w:rsid w:val="00EA5145"/>
    <w:rsid w:val="00EA5372"/>
    <w:rsid w:val="00EA54BC"/>
    <w:rsid w:val="00EA553C"/>
    <w:rsid w:val="00EA5591"/>
    <w:rsid w:val="00EA55B4"/>
    <w:rsid w:val="00EA55BE"/>
    <w:rsid w:val="00EA5612"/>
    <w:rsid w:val="00EA5694"/>
    <w:rsid w:val="00EA5BE1"/>
    <w:rsid w:val="00EA5E12"/>
    <w:rsid w:val="00EA5EB1"/>
    <w:rsid w:val="00EA69FF"/>
    <w:rsid w:val="00EA6C6E"/>
    <w:rsid w:val="00EA6EF8"/>
    <w:rsid w:val="00EA7309"/>
    <w:rsid w:val="00EA7314"/>
    <w:rsid w:val="00EA740B"/>
    <w:rsid w:val="00EA755F"/>
    <w:rsid w:val="00EA7560"/>
    <w:rsid w:val="00EA7757"/>
    <w:rsid w:val="00EA78B0"/>
    <w:rsid w:val="00EA78BA"/>
    <w:rsid w:val="00EA7D32"/>
    <w:rsid w:val="00EA7E50"/>
    <w:rsid w:val="00EB015C"/>
    <w:rsid w:val="00EB01B6"/>
    <w:rsid w:val="00EB01E8"/>
    <w:rsid w:val="00EB02A9"/>
    <w:rsid w:val="00EB05F1"/>
    <w:rsid w:val="00EB0615"/>
    <w:rsid w:val="00EB0BDE"/>
    <w:rsid w:val="00EB0C0D"/>
    <w:rsid w:val="00EB0C9A"/>
    <w:rsid w:val="00EB0EFC"/>
    <w:rsid w:val="00EB0F85"/>
    <w:rsid w:val="00EB13C4"/>
    <w:rsid w:val="00EB1489"/>
    <w:rsid w:val="00EB1645"/>
    <w:rsid w:val="00EB1809"/>
    <w:rsid w:val="00EB1A35"/>
    <w:rsid w:val="00EB1D82"/>
    <w:rsid w:val="00EB1E67"/>
    <w:rsid w:val="00EB2138"/>
    <w:rsid w:val="00EB224E"/>
    <w:rsid w:val="00EB236F"/>
    <w:rsid w:val="00EB2436"/>
    <w:rsid w:val="00EB249B"/>
    <w:rsid w:val="00EB25BD"/>
    <w:rsid w:val="00EB2659"/>
    <w:rsid w:val="00EB293A"/>
    <w:rsid w:val="00EB2A3B"/>
    <w:rsid w:val="00EB2CA6"/>
    <w:rsid w:val="00EB2EB6"/>
    <w:rsid w:val="00EB3038"/>
    <w:rsid w:val="00EB33BB"/>
    <w:rsid w:val="00EB3423"/>
    <w:rsid w:val="00EB3480"/>
    <w:rsid w:val="00EB348C"/>
    <w:rsid w:val="00EB3A84"/>
    <w:rsid w:val="00EB3CF5"/>
    <w:rsid w:val="00EB3DE6"/>
    <w:rsid w:val="00EB3E7A"/>
    <w:rsid w:val="00EB3F30"/>
    <w:rsid w:val="00EB412D"/>
    <w:rsid w:val="00EB432F"/>
    <w:rsid w:val="00EB4612"/>
    <w:rsid w:val="00EB4732"/>
    <w:rsid w:val="00EB47D6"/>
    <w:rsid w:val="00EB485B"/>
    <w:rsid w:val="00EB4A2D"/>
    <w:rsid w:val="00EB4CC7"/>
    <w:rsid w:val="00EB4DA2"/>
    <w:rsid w:val="00EB4E7E"/>
    <w:rsid w:val="00EB537C"/>
    <w:rsid w:val="00EB538A"/>
    <w:rsid w:val="00EB5501"/>
    <w:rsid w:val="00EB5650"/>
    <w:rsid w:val="00EB56C3"/>
    <w:rsid w:val="00EB58FB"/>
    <w:rsid w:val="00EB5906"/>
    <w:rsid w:val="00EB5921"/>
    <w:rsid w:val="00EB5E18"/>
    <w:rsid w:val="00EB6147"/>
    <w:rsid w:val="00EB6371"/>
    <w:rsid w:val="00EB677A"/>
    <w:rsid w:val="00EB69C9"/>
    <w:rsid w:val="00EB6B16"/>
    <w:rsid w:val="00EB6C27"/>
    <w:rsid w:val="00EB6C3F"/>
    <w:rsid w:val="00EB6F47"/>
    <w:rsid w:val="00EB74C9"/>
    <w:rsid w:val="00EB755B"/>
    <w:rsid w:val="00EB77E9"/>
    <w:rsid w:val="00EB7840"/>
    <w:rsid w:val="00EB78F7"/>
    <w:rsid w:val="00EB7A39"/>
    <w:rsid w:val="00EB7B5C"/>
    <w:rsid w:val="00EB7BE4"/>
    <w:rsid w:val="00EB7C09"/>
    <w:rsid w:val="00EB7D84"/>
    <w:rsid w:val="00EB7E3E"/>
    <w:rsid w:val="00EC0071"/>
    <w:rsid w:val="00EC019C"/>
    <w:rsid w:val="00EC01B6"/>
    <w:rsid w:val="00EC052E"/>
    <w:rsid w:val="00EC0566"/>
    <w:rsid w:val="00EC0772"/>
    <w:rsid w:val="00EC07BF"/>
    <w:rsid w:val="00EC0BCA"/>
    <w:rsid w:val="00EC106C"/>
    <w:rsid w:val="00EC1326"/>
    <w:rsid w:val="00EC13FA"/>
    <w:rsid w:val="00EC14DB"/>
    <w:rsid w:val="00EC18C3"/>
    <w:rsid w:val="00EC1C67"/>
    <w:rsid w:val="00EC1D95"/>
    <w:rsid w:val="00EC1DAA"/>
    <w:rsid w:val="00EC21AF"/>
    <w:rsid w:val="00EC23F5"/>
    <w:rsid w:val="00EC248D"/>
    <w:rsid w:val="00EC24AF"/>
    <w:rsid w:val="00EC277B"/>
    <w:rsid w:val="00EC2795"/>
    <w:rsid w:val="00EC2877"/>
    <w:rsid w:val="00EC2AEC"/>
    <w:rsid w:val="00EC2B5E"/>
    <w:rsid w:val="00EC2CF8"/>
    <w:rsid w:val="00EC2DF5"/>
    <w:rsid w:val="00EC3248"/>
    <w:rsid w:val="00EC3289"/>
    <w:rsid w:val="00EC3597"/>
    <w:rsid w:val="00EC3608"/>
    <w:rsid w:val="00EC3643"/>
    <w:rsid w:val="00EC3AB4"/>
    <w:rsid w:val="00EC3CCF"/>
    <w:rsid w:val="00EC4101"/>
    <w:rsid w:val="00EC43ED"/>
    <w:rsid w:val="00EC47C2"/>
    <w:rsid w:val="00EC4841"/>
    <w:rsid w:val="00EC4844"/>
    <w:rsid w:val="00EC4908"/>
    <w:rsid w:val="00EC4A30"/>
    <w:rsid w:val="00EC4CAF"/>
    <w:rsid w:val="00EC4D2E"/>
    <w:rsid w:val="00EC4DE2"/>
    <w:rsid w:val="00EC5132"/>
    <w:rsid w:val="00EC5336"/>
    <w:rsid w:val="00EC535B"/>
    <w:rsid w:val="00EC5419"/>
    <w:rsid w:val="00EC5468"/>
    <w:rsid w:val="00EC5490"/>
    <w:rsid w:val="00EC5633"/>
    <w:rsid w:val="00EC5939"/>
    <w:rsid w:val="00EC5DED"/>
    <w:rsid w:val="00EC6168"/>
    <w:rsid w:val="00EC6265"/>
    <w:rsid w:val="00EC62FA"/>
    <w:rsid w:val="00EC641A"/>
    <w:rsid w:val="00EC657E"/>
    <w:rsid w:val="00EC65B5"/>
    <w:rsid w:val="00EC692B"/>
    <w:rsid w:val="00EC69DE"/>
    <w:rsid w:val="00EC6A53"/>
    <w:rsid w:val="00EC6AC7"/>
    <w:rsid w:val="00EC7013"/>
    <w:rsid w:val="00EC7155"/>
    <w:rsid w:val="00EC71E2"/>
    <w:rsid w:val="00EC7698"/>
    <w:rsid w:val="00EC76CE"/>
    <w:rsid w:val="00ED015A"/>
    <w:rsid w:val="00ED0172"/>
    <w:rsid w:val="00ED02BE"/>
    <w:rsid w:val="00ED036A"/>
    <w:rsid w:val="00ED0410"/>
    <w:rsid w:val="00ED05BE"/>
    <w:rsid w:val="00ED05C5"/>
    <w:rsid w:val="00ED06F9"/>
    <w:rsid w:val="00ED07F9"/>
    <w:rsid w:val="00ED080E"/>
    <w:rsid w:val="00ED09A4"/>
    <w:rsid w:val="00ED0A3D"/>
    <w:rsid w:val="00ED0AE9"/>
    <w:rsid w:val="00ED0C66"/>
    <w:rsid w:val="00ED1252"/>
    <w:rsid w:val="00ED1253"/>
    <w:rsid w:val="00ED12FB"/>
    <w:rsid w:val="00ED1308"/>
    <w:rsid w:val="00ED1370"/>
    <w:rsid w:val="00ED1584"/>
    <w:rsid w:val="00ED1737"/>
    <w:rsid w:val="00ED173E"/>
    <w:rsid w:val="00ED183C"/>
    <w:rsid w:val="00ED19A9"/>
    <w:rsid w:val="00ED1A10"/>
    <w:rsid w:val="00ED1A5F"/>
    <w:rsid w:val="00ED1DE0"/>
    <w:rsid w:val="00ED2090"/>
    <w:rsid w:val="00ED2152"/>
    <w:rsid w:val="00ED2177"/>
    <w:rsid w:val="00ED21C6"/>
    <w:rsid w:val="00ED2367"/>
    <w:rsid w:val="00ED2524"/>
    <w:rsid w:val="00ED269E"/>
    <w:rsid w:val="00ED27F0"/>
    <w:rsid w:val="00ED2875"/>
    <w:rsid w:val="00ED2A3B"/>
    <w:rsid w:val="00ED2D09"/>
    <w:rsid w:val="00ED3007"/>
    <w:rsid w:val="00ED3147"/>
    <w:rsid w:val="00ED3287"/>
    <w:rsid w:val="00ED329A"/>
    <w:rsid w:val="00ED3358"/>
    <w:rsid w:val="00ED33A2"/>
    <w:rsid w:val="00ED34C8"/>
    <w:rsid w:val="00ED3521"/>
    <w:rsid w:val="00ED3688"/>
    <w:rsid w:val="00ED3813"/>
    <w:rsid w:val="00ED3A72"/>
    <w:rsid w:val="00ED3AFD"/>
    <w:rsid w:val="00ED3B35"/>
    <w:rsid w:val="00ED3E45"/>
    <w:rsid w:val="00ED4098"/>
    <w:rsid w:val="00ED415D"/>
    <w:rsid w:val="00ED43E9"/>
    <w:rsid w:val="00ED444A"/>
    <w:rsid w:val="00ED45AC"/>
    <w:rsid w:val="00ED4740"/>
    <w:rsid w:val="00ED480D"/>
    <w:rsid w:val="00ED4A03"/>
    <w:rsid w:val="00ED4F86"/>
    <w:rsid w:val="00ED4FEA"/>
    <w:rsid w:val="00ED50A4"/>
    <w:rsid w:val="00ED50DA"/>
    <w:rsid w:val="00ED5124"/>
    <w:rsid w:val="00ED543E"/>
    <w:rsid w:val="00ED54E8"/>
    <w:rsid w:val="00ED598A"/>
    <w:rsid w:val="00ED5C8F"/>
    <w:rsid w:val="00ED6224"/>
    <w:rsid w:val="00ED6377"/>
    <w:rsid w:val="00ED65A0"/>
    <w:rsid w:val="00ED66ED"/>
    <w:rsid w:val="00ED68C4"/>
    <w:rsid w:val="00ED6A1D"/>
    <w:rsid w:val="00ED6AA0"/>
    <w:rsid w:val="00ED6B72"/>
    <w:rsid w:val="00ED6BBE"/>
    <w:rsid w:val="00ED6C45"/>
    <w:rsid w:val="00ED6DBB"/>
    <w:rsid w:val="00ED6F6F"/>
    <w:rsid w:val="00ED6F82"/>
    <w:rsid w:val="00ED7033"/>
    <w:rsid w:val="00ED71AF"/>
    <w:rsid w:val="00ED7271"/>
    <w:rsid w:val="00ED739E"/>
    <w:rsid w:val="00ED74F2"/>
    <w:rsid w:val="00ED756B"/>
    <w:rsid w:val="00ED7650"/>
    <w:rsid w:val="00ED7698"/>
    <w:rsid w:val="00ED779A"/>
    <w:rsid w:val="00ED7880"/>
    <w:rsid w:val="00ED78E5"/>
    <w:rsid w:val="00ED7AA7"/>
    <w:rsid w:val="00ED7DE1"/>
    <w:rsid w:val="00ED7EDF"/>
    <w:rsid w:val="00ED7F87"/>
    <w:rsid w:val="00EE00D8"/>
    <w:rsid w:val="00EE020F"/>
    <w:rsid w:val="00EE02B2"/>
    <w:rsid w:val="00EE052E"/>
    <w:rsid w:val="00EE0679"/>
    <w:rsid w:val="00EE0684"/>
    <w:rsid w:val="00EE0983"/>
    <w:rsid w:val="00EE0DC1"/>
    <w:rsid w:val="00EE0E2B"/>
    <w:rsid w:val="00EE0E4B"/>
    <w:rsid w:val="00EE0F06"/>
    <w:rsid w:val="00EE0F34"/>
    <w:rsid w:val="00EE124F"/>
    <w:rsid w:val="00EE1806"/>
    <w:rsid w:val="00EE1895"/>
    <w:rsid w:val="00EE18A9"/>
    <w:rsid w:val="00EE19C0"/>
    <w:rsid w:val="00EE1A15"/>
    <w:rsid w:val="00EE1ABF"/>
    <w:rsid w:val="00EE1AF5"/>
    <w:rsid w:val="00EE1B2F"/>
    <w:rsid w:val="00EE1C4D"/>
    <w:rsid w:val="00EE1CA5"/>
    <w:rsid w:val="00EE1CD0"/>
    <w:rsid w:val="00EE1CEA"/>
    <w:rsid w:val="00EE1F8E"/>
    <w:rsid w:val="00EE2109"/>
    <w:rsid w:val="00EE219E"/>
    <w:rsid w:val="00EE23E0"/>
    <w:rsid w:val="00EE25B9"/>
    <w:rsid w:val="00EE270C"/>
    <w:rsid w:val="00EE2719"/>
    <w:rsid w:val="00EE275F"/>
    <w:rsid w:val="00EE27DE"/>
    <w:rsid w:val="00EE2891"/>
    <w:rsid w:val="00EE2969"/>
    <w:rsid w:val="00EE2BFF"/>
    <w:rsid w:val="00EE2CD0"/>
    <w:rsid w:val="00EE2F38"/>
    <w:rsid w:val="00EE3257"/>
    <w:rsid w:val="00EE3471"/>
    <w:rsid w:val="00EE34C1"/>
    <w:rsid w:val="00EE3676"/>
    <w:rsid w:val="00EE36E1"/>
    <w:rsid w:val="00EE3973"/>
    <w:rsid w:val="00EE3D6C"/>
    <w:rsid w:val="00EE4035"/>
    <w:rsid w:val="00EE40FC"/>
    <w:rsid w:val="00EE438E"/>
    <w:rsid w:val="00EE441C"/>
    <w:rsid w:val="00EE45B7"/>
    <w:rsid w:val="00EE461E"/>
    <w:rsid w:val="00EE4666"/>
    <w:rsid w:val="00EE53DE"/>
    <w:rsid w:val="00EE571E"/>
    <w:rsid w:val="00EE5790"/>
    <w:rsid w:val="00EE5823"/>
    <w:rsid w:val="00EE58DF"/>
    <w:rsid w:val="00EE5945"/>
    <w:rsid w:val="00EE5968"/>
    <w:rsid w:val="00EE5C2B"/>
    <w:rsid w:val="00EE5C6F"/>
    <w:rsid w:val="00EE5DE4"/>
    <w:rsid w:val="00EE5F14"/>
    <w:rsid w:val="00EE63DF"/>
    <w:rsid w:val="00EE6445"/>
    <w:rsid w:val="00EE661F"/>
    <w:rsid w:val="00EE6730"/>
    <w:rsid w:val="00EE6806"/>
    <w:rsid w:val="00EE69CA"/>
    <w:rsid w:val="00EE6C4D"/>
    <w:rsid w:val="00EE6E5A"/>
    <w:rsid w:val="00EE6E9D"/>
    <w:rsid w:val="00EE7159"/>
    <w:rsid w:val="00EE719D"/>
    <w:rsid w:val="00EE71FB"/>
    <w:rsid w:val="00EE765A"/>
    <w:rsid w:val="00EE766D"/>
    <w:rsid w:val="00EE77CB"/>
    <w:rsid w:val="00EE77DC"/>
    <w:rsid w:val="00EE7887"/>
    <w:rsid w:val="00EE788F"/>
    <w:rsid w:val="00EE797E"/>
    <w:rsid w:val="00EE7A34"/>
    <w:rsid w:val="00EE7C86"/>
    <w:rsid w:val="00EE7D25"/>
    <w:rsid w:val="00EECD4B"/>
    <w:rsid w:val="00EF00DA"/>
    <w:rsid w:val="00EF0343"/>
    <w:rsid w:val="00EF03BA"/>
    <w:rsid w:val="00EF04B8"/>
    <w:rsid w:val="00EF053D"/>
    <w:rsid w:val="00EF06BE"/>
    <w:rsid w:val="00EF0788"/>
    <w:rsid w:val="00EF0BBA"/>
    <w:rsid w:val="00EF0DA0"/>
    <w:rsid w:val="00EF0F12"/>
    <w:rsid w:val="00EF0F81"/>
    <w:rsid w:val="00EF11C7"/>
    <w:rsid w:val="00EF11E3"/>
    <w:rsid w:val="00EF13D6"/>
    <w:rsid w:val="00EF1448"/>
    <w:rsid w:val="00EF157E"/>
    <w:rsid w:val="00EF1832"/>
    <w:rsid w:val="00EF1900"/>
    <w:rsid w:val="00EF19A5"/>
    <w:rsid w:val="00EF1A86"/>
    <w:rsid w:val="00EF1BA7"/>
    <w:rsid w:val="00EF1D39"/>
    <w:rsid w:val="00EF1EA8"/>
    <w:rsid w:val="00EF1EF1"/>
    <w:rsid w:val="00EF2141"/>
    <w:rsid w:val="00EF22D7"/>
    <w:rsid w:val="00EF26AE"/>
    <w:rsid w:val="00EF26B6"/>
    <w:rsid w:val="00EF2D53"/>
    <w:rsid w:val="00EF30B6"/>
    <w:rsid w:val="00EF3461"/>
    <w:rsid w:val="00EF3635"/>
    <w:rsid w:val="00EF3675"/>
    <w:rsid w:val="00EF369B"/>
    <w:rsid w:val="00EF3738"/>
    <w:rsid w:val="00EF37C2"/>
    <w:rsid w:val="00EF3DAE"/>
    <w:rsid w:val="00EF3DBE"/>
    <w:rsid w:val="00EF4471"/>
    <w:rsid w:val="00EF4669"/>
    <w:rsid w:val="00EF47C5"/>
    <w:rsid w:val="00EF47EB"/>
    <w:rsid w:val="00EF4875"/>
    <w:rsid w:val="00EF4B44"/>
    <w:rsid w:val="00EF4BB4"/>
    <w:rsid w:val="00EF4F61"/>
    <w:rsid w:val="00EF4FFA"/>
    <w:rsid w:val="00EF519C"/>
    <w:rsid w:val="00EF52BB"/>
    <w:rsid w:val="00EF5310"/>
    <w:rsid w:val="00EF54D2"/>
    <w:rsid w:val="00EF564E"/>
    <w:rsid w:val="00EF566C"/>
    <w:rsid w:val="00EF571E"/>
    <w:rsid w:val="00EF5881"/>
    <w:rsid w:val="00EF58E8"/>
    <w:rsid w:val="00EF5B87"/>
    <w:rsid w:val="00EF5BE7"/>
    <w:rsid w:val="00EF5EEF"/>
    <w:rsid w:val="00EF5F8E"/>
    <w:rsid w:val="00EF601D"/>
    <w:rsid w:val="00EF6027"/>
    <w:rsid w:val="00EF6064"/>
    <w:rsid w:val="00EF61EB"/>
    <w:rsid w:val="00EF64B5"/>
    <w:rsid w:val="00EF65C4"/>
    <w:rsid w:val="00EF669F"/>
    <w:rsid w:val="00EF6727"/>
    <w:rsid w:val="00EF6A05"/>
    <w:rsid w:val="00EF6A51"/>
    <w:rsid w:val="00EF6E40"/>
    <w:rsid w:val="00EF7095"/>
    <w:rsid w:val="00EF714F"/>
    <w:rsid w:val="00EF72A9"/>
    <w:rsid w:val="00EF7313"/>
    <w:rsid w:val="00EF7602"/>
    <w:rsid w:val="00EF78FC"/>
    <w:rsid w:val="00EF7BF2"/>
    <w:rsid w:val="00EF7BF4"/>
    <w:rsid w:val="00EF7C64"/>
    <w:rsid w:val="00EF7CC9"/>
    <w:rsid w:val="00EF7D6F"/>
    <w:rsid w:val="00EF7E5A"/>
    <w:rsid w:val="00F0008A"/>
    <w:rsid w:val="00F000C6"/>
    <w:rsid w:val="00F00367"/>
    <w:rsid w:val="00F005F0"/>
    <w:rsid w:val="00F0099E"/>
    <w:rsid w:val="00F00AEA"/>
    <w:rsid w:val="00F00BBF"/>
    <w:rsid w:val="00F00C47"/>
    <w:rsid w:val="00F00C5D"/>
    <w:rsid w:val="00F00DC4"/>
    <w:rsid w:val="00F00E3D"/>
    <w:rsid w:val="00F00F7D"/>
    <w:rsid w:val="00F011A6"/>
    <w:rsid w:val="00F011A7"/>
    <w:rsid w:val="00F0125B"/>
    <w:rsid w:val="00F012DB"/>
    <w:rsid w:val="00F01445"/>
    <w:rsid w:val="00F015CF"/>
    <w:rsid w:val="00F0189B"/>
    <w:rsid w:val="00F01BD1"/>
    <w:rsid w:val="00F02052"/>
    <w:rsid w:val="00F02058"/>
    <w:rsid w:val="00F025FE"/>
    <w:rsid w:val="00F0295C"/>
    <w:rsid w:val="00F02995"/>
    <w:rsid w:val="00F02B05"/>
    <w:rsid w:val="00F02B95"/>
    <w:rsid w:val="00F02BCB"/>
    <w:rsid w:val="00F02C33"/>
    <w:rsid w:val="00F02C67"/>
    <w:rsid w:val="00F02CCF"/>
    <w:rsid w:val="00F02E57"/>
    <w:rsid w:val="00F03101"/>
    <w:rsid w:val="00F03131"/>
    <w:rsid w:val="00F03296"/>
    <w:rsid w:val="00F0331D"/>
    <w:rsid w:val="00F03558"/>
    <w:rsid w:val="00F035C5"/>
    <w:rsid w:val="00F036F5"/>
    <w:rsid w:val="00F03718"/>
    <w:rsid w:val="00F03B1A"/>
    <w:rsid w:val="00F040B1"/>
    <w:rsid w:val="00F04124"/>
    <w:rsid w:val="00F0430A"/>
    <w:rsid w:val="00F04408"/>
    <w:rsid w:val="00F04458"/>
    <w:rsid w:val="00F045A2"/>
    <w:rsid w:val="00F045FC"/>
    <w:rsid w:val="00F0481A"/>
    <w:rsid w:val="00F0485F"/>
    <w:rsid w:val="00F04973"/>
    <w:rsid w:val="00F0497A"/>
    <w:rsid w:val="00F04AB9"/>
    <w:rsid w:val="00F04C03"/>
    <w:rsid w:val="00F04CE9"/>
    <w:rsid w:val="00F04DE7"/>
    <w:rsid w:val="00F04EB7"/>
    <w:rsid w:val="00F050BF"/>
    <w:rsid w:val="00F05181"/>
    <w:rsid w:val="00F055E9"/>
    <w:rsid w:val="00F0597D"/>
    <w:rsid w:val="00F059BD"/>
    <w:rsid w:val="00F05D53"/>
    <w:rsid w:val="00F060CD"/>
    <w:rsid w:val="00F0624A"/>
    <w:rsid w:val="00F063CE"/>
    <w:rsid w:val="00F064EE"/>
    <w:rsid w:val="00F06515"/>
    <w:rsid w:val="00F06655"/>
    <w:rsid w:val="00F06718"/>
    <w:rsid w:val="00F06742"/>
    <w:rsid w:val="00F06819"/>
    <w:rsid w:val="00F06861"/>
    <w:rsid w:val="00F068DC"/>
    <w:rsid w:val="00F06A6F"/>
    <w:rsid w:val="00F06CAC"/>
    <w:rsid w:val="00F06E2B"/>
    <w:rsid w:val="00F06ED5"/>
    <w:rsid w:val="00F06F8F"/>
    <w:rsid w:val="00F0716D"/>
    <w:rsid w:val="00F07254"/>
    <w:rsid w:val="00F07277"/>
    <w:rsid w:val="00F07626"/>
    <w:rsid w:val="00F077EF"/>
    <w:rsid w:val="00F0798E"/>
    <w:rsid w:val="00F079E2"/>
    <w:rsid w:val="00F07A6E"/>
    <w:rsid w:val="00F07C2A"/>
    <w:rsid w:val="00F07D00"/>
    <w:rsid w:val="00F07D83"/>
    <w:rsid w:val="00F10021"/>
    <w:rsid w:val="00F10034"/>
    <w:rsid w:val="00F1017E"/>
    <w:rsid w:val="00F1019A"/>
    <w:rsid w:val="00F1021A"/>
    <w:rsid w:val="00F10590"/>
    <w:rsid w:val="00F1082E"/>
    <w:rsid w:val="00F108A2"/>
    <w:rsid w:val="00F10B01"/>
    <w:rsid w:val="00F10BE8"/>
    <w:rsid w:val="00F1115E"/>
    <w:rsid w:val="00F11543"/>
    <w:rsid w:val="00F115CC"/>
    <w:rsid w:val="00F1162A"/>
    <w:rsid w:val="00F11810"/>
    <w:rsid w:val="00F1181D"/>
    <w:rsid w:val="00F1182E"/>
    <w:rsid w:val="00F119BF"/>
    <w:rsid w:val="00F11B60"/>
    <w:rsid w:val="00F11D0A"/>
    <w:rsid w:val="00F120C3"/>
    <w:rsid w:val="00F120C4"/>
    <w:rsid w:val="00F1211B"/>
    <w:rsid w:val="00F12243"/>
    <w:rsid w:val="00F12375"/>
    <w:rsid w:val="00F126B8"/>
    <w:rsid w:val="00F12757"/>
    <w:rsid w:val="00F12B62"/>
    <w:rsid w:val="00F1300B"/>
    <w:rsid w:val="00F1332D"/>
    <w:rsid w:val="00F1337E"/>
    <w:rsid w:val="00F13433"/>
    <w:rsid w:val="00F13814"/>
    <w:rsid w:val="00F138E1"/>
    <w:rsid w:val="00F139F5"/>
    <w:rsid w:val="00F13A0F"/>
    <w:rsid w:val="00F13EB7"/>
    <w:rsid w:val="00F13F8A"/>
    <w:rsid w:val="00F1418B"/>
    <w:rsid w:val="00F142AB"/>
    <w:rsid w:val="00F14408"/>
    <w:rsid w:val="00F14461"/>
    <w:rsid w:val="00F144E6"/>
    <w:rsid w:val="00F147D3"/>
    <w:rsid w:val="00F14837"/>
    <w:rsid w:val="00F14B4A"/>
    <w:rsid w:val="00F14C9B"/>
    <w:rsid w:val="00F14CDA"/>
    <w:rsid w:val="00F150D3"/>
    <w:rsid w:val="00F15162"/>
    <w:rsid w:val="00F152C6"/>
    <w:rsid w:val="00F152CE"/>
    <w:rsid w:val="00F153A9"/>
    <w:rsid w:val="00F15539"/>
    <w:rsid w:val="00F155E6"/>
    <w:rsid w:val="00F1582D"/>
    <w:rsid w:val="00F15A15"/>
    <w:rsid w:val="00F15AD8"/>
    <w:rsid w:val="00F1614F"/>
    <w:rsid w:val="00F161FE"/>
    <w:rsid w:val="00F16249"/>
    <w:rsid w:val="00F1696F"/>
    <w:rsid w:val="00F1697C"/>
    <w:rsid w:val="00F16BC1"/>
    <w:rsid w:val="00F16E3F"/>
    <w:rsid w:val="00F16ED7"/>
    <w:rsid w:val="00F171A9"/>
    <w:rsid w:val="00F17226"/>
    <w:rsid w:val="00F177CC"/>
    <w:rsid w:val="00F17CB7"/>
    <w:rsid w:val="00F17D97"/>
    <w:rsid w:val="00F17EE6"/>
    <w:rsid w:val="00F20112"/>
    <w:rsid w:val="00F20229"/>
    <w:rsid w:val="00F20361"/>
    <w:rsid w:val="00F206E0"/>
    <w:rsid w:val="00F20756"/>
    <w:rsid w:val="00F207C7"/>
    <w:rsid w:val="00F21023"/>
    <w:rsid w:val="00F212FB"/>
    <w:rsid w:val="00F213D6"/>
    <w:rsid w:val="00F21517"/>
    <w:rsid w:val="00F2160F"/>
    <w:rsid w:val="00F21CBB"/>
    <w:rsid w:val="00F21CF3"/>
    <w:rsid w:val="00F21EF7"/>
    <w:rsid w:val="00F22186"/>
    <w:rsid w:val="00F222ED"/>
    <w:rsid w:val="00F223E3"/>
    <w:rsid w:val="00F22492"/>
    <w:rsid w:val="00F228E9"/>
    <w:rsid w:val="00F22A27"/>
    <w:rsid w:val="00F22A79"/>
    <w:rsid w:val="00F22BCD"/>
    <w:rsid w:val="00F22D21"/>
    <w:rsid w:val="00F22D2A"/>
    <w:rsid w:val="00F231F1"/>
    <w:rsid w:val="00F23273"/>
    <w:rsid w:val="00F2338B"/>
    <w:rsid w:val="00F233B0"/>
    <w:rsid w:val="00F23560"/>
    <w:rsid w:val="00F235B3"/>
    <w:rsid w:val="00F23772"/>
    <w:rsid w:val="00F23AC1"/>
    <w:rsid w:val="00F23CCA"/>
    <w:rsid w:val="00F23D74"/>
    <w:rsid w:val="00F23FA8"/>
    <w:rsid w:val="00F23FB4"/>
    <w:rsid w:val="00F2437A"/>
    <w:rsid w:val="00F2456D"/>
    <w:rsid w:val="00F245FC"/>
    <w:rsid w:val="00F24638"/>
    <w:rsid w:val="00F247B8"/>
    <w:rsid w:val="00F24B34"/>
    <w:rsid w:val="00F24B47"/>
    <w:rsid w:val="00F24BB4"/>
    <w:rsid w:val="00F24BDB"/>
    <w:rsid w:val="00F24C68"/>
    <w:rsid w:val="00F24C8B"/>
    <w:rsid w:val="00F24E81"/>
    <w:rsid w:val="00F251D4"/>
    <w:rsid w:val="00F251DA"/>
    <w:rsid w:val="00F2570C"/>
    <w:rsid w:val="00F2573E"/>
    <w:rsid w:val="00F2597E"/>
    <w:rsid w:val="00F259E2"/>
    <w:rsid w:val="00F25B12"/>
    <w:rsid w:val="00F25CE9"/>
    <w:rsid w:val="00F25D92"/>
    <w:rsid w:val="00F25F41"/>
    <w:rsid w:val="00F25FEF"/>
    <w:rsid w:val="00F26186"/>
    <w:rsid w:val="00F261D1"/>
    <w:rsid w:val="00F2657F"/>
    <w:rsid w:val="00F2669D"/>
    <w:rsid w:val="00F2672F"/>
    <w:rsid w:val="00F2675D"/>
    <w:rsid w:val="00F269B5"/>
    <w:rsid w:val="00F26A30"/>
    <w:rsid w:val="00F26C4E"/>
    <w:rsid w:val="00F26CA5"/>
    <w:rsid w:val="00F26CCC"/>
    <w:rsid w:val="00F27046"/>
    <w:rsid w:val="00F272D4"/>
    <w:rsid w:val="00F27301"/>
    <w:rsid w:val="00F276CE"/>
    <w:rsid w:val="00F277B8"/>
    <w:rsid w:val="00F277DA"/>
    <w:rsid w:val="00F279E4"/>
    <w:rsid w:val="00F27C42"/>
    <w:rsid w:val="00F27DA1"/>
    <w:rsid w:val="00F27ECB"/>
    <w:rsid w:val="00F27ED5"/>
    <w:rsid w:val="00F30129"/>
    <w:rsid w:val="00F30278"/>
    <w:rsid w:val="00F3027F"/>
    <w:rsid w:val="00F3059F"/>
    <w:rsid w:val="00F30649"/>
    <w:rsid w:val="00F30A30"/>
    <w:rsid w:val="00F30F70"/>
    <w:rsid w:val="00F312E6"/>
    <w:rsid w:val="00F3144B"/>
    <w:rsid w:val="00F314BB"/>
    <w:rsid w:val="00F31789"/>
    <w:rsid w:val="00F31B86"/>
    <w:rsid w:val="00F31C16"/>
    <w:rsid w:val="00F31D45"/>
    <w:rsid w:val="00F3215C"/>
    <w:rsid w:val="00F324DD"/>
    <w:rsid w:val="00F324FE"/>
    <w:rsid w:val="00F325C5"/>
    <w:rsid w:val="00F32639"/>
    <w:rsid w:val="00F32988"/>
    <w:rsid w:val="00F32B91"/>
    <w:rsid w:val="00F32C04"/>
    <w:rsid w:val="00F32C5B"/>
    <w:rsid w:val="00F32C7B"/>
    <w:rsid w:val="00F32D11"/>
    <w:rsid w:val="00F32DD4"/>
    <w:rsid w:val="00F32F1C"/>
    <w:rsid w:val="00F33053"/>
    <w:rsid w:val="00F332AE"/>
    <w:rsid w:val="00F3341D"/>
    <w:rsid w:val="00F3348E"/>
    <w:rsid w:val="00F33525"/>
    <w:rsid w:val="00F3371B"/>
    <w:rsid w:val="00F33808"/>
    <w:rsid w:val="00F33A72"/>
    <w:rsid w:val="00F33AAA"/>
    <w:rsid w:val="00F33C05"/>
    <w:rsid w:val="00F33F3D"/>
    <w:rsid w:val="00F33F62"/>
    <w:rsid w:val="00F3407E"/>
    <w:rsid w:val="00F340DB"/>
    <w:rsid w:val="00F34212"/>
    <w:rsid w:val="00F34243"/>
    <w:rsid w:val="00F34266"/>
    <w:rsid w:val="00F34394"/>
    <w:rsid w:val="00F3469E"/>
    <w:rsid w:val="00F346A5"/>
    <w:rsid w:val="00F348E4"/>
    <w:rsid w:val="00F34B56"/>
    <w:rsid w:val="00F34E14"/>
    <w:rsid w:val="00F34FB9"/>
    <w:rsid w:val="00F35016"/>
    <w:rsid w:val="00F3507D"/>
    <w:rsid w:val="00F350B1"/>
    <w:rsid w:val="00F35322"/>
    <w:rsid w:val="00F356AC"/>
    <w:rsid w:val="00F357A7"/>
    <w:rsid w:val="00F35A7A"/>
    <w:rsid w:val="00F35B02"/>
    <w:rsid w:val="00F35F2E"/>
    <w:rsid w:val="00F3600D"/>
    <w:rsid w:val="00F36117"/>
    <w:rsid w:val="00F3619A"/>
    <w:rsid w:val="00F3654B"/>
    <w:rsid w:val="00F3655A"/>
    <w:rsid w:val="00F3661B"/>
    <w:rsid w:val="00F36778"/>
    <w:rsid w:val="00F36934"/>
    <w:rsid w:val="00F36E34"/>
    <w:rsid w:val="00F36EE3"/>
    <w:rsid w:val="00F36FC2"/>
    <w:rsid w:val="00F36FCC"/>
    <w:rsid w:val="00F37596"/>
    <w:rsid w:val="00F375B8"/>
    <w:rsid w:val="00F37694"/>
    <w:rsid w:val="00F376E9"/>
    <w:rsid w:val="00F378B1"/>
    <w:rsid w:val="00F37A1C"/>
    <w:rsid w:val="00F37BAF"/>
    <w:rsid w:val="00F37C1C"/>
    <w:rsid w:val="00F37C2B"/>
    <w:rsid w:val="00F37C4B"/>
    <w:rsid w:val="00F37C8D"/>
    <w:rsid w:val="00F37D61"/>
    <w:rsid w:val="00F37E78"/>
    <w:rsid w:val="00F4010D"/>
    <w:rsid w:val="00F402EE"/>
    <w:rsid w:val="00F4042C"/>
    <w:rsid w:val="00F40866"/>
    <w:rsid w:val="00F40C89"/>
    <w:rsid w:val="00F40FEB"/>
    <w:rsid w:val="00F41364"/>
    <w:rsid w:val="00F415AD"/>
    <w:rsid w:val="00F416A4"/>
    <w:rsid w:val="00F4170A"/>
    <w:rsid w:val="00F419FD"/>
    <w:rsid w:val="00F41B75"/>
    <w:rsid w:val="00F41D00"/>
    <w:rsid w:val="00F41E29"/>
    <w:rsid w:val="00F421D4"/>
    <w:rsid w:val="00F4222A"/>
    <w:rsid w:val="00F4229E"/>
    <w:rsid w:val="00F42933"/>
    <w:rsid w:val="00F4293F"/>
    <w:rsid w:val="00F429EC"/>
    <w:rsid w:val="00F42AF5"/>
    <w:rsid w:val="00F42D6E"/>
    <w:rsid w:val="00F42EB0"/>
    <w:rsid w:val="00F430B9"/>
    <w:rsid w:val="00F43213"/>
    <w:rsid w:val="00F43693"/>
    <w:rsid w:val="00F437E1"/>
    <w:rsid w:val="00F439E6"/>
    <w:rsid w:val="00F43B55"/>
    <w:rsid w:val="00F43CA3"/>
    <w:rsid w:val="00F43DBF"/>
    <w:rsid w:val="00F43E40"/>
    <w:rsid w:val="00F440A2"/>
    <w:rsid w:val="00F44473"/>
    <w:rsid w:val="00F4465D"/>
    <w:rsid w:val="00F44843"/>
    <w:rsid w:val="00F4485F"/>
    <w:rsid w:val="00F44875"/>
    <w:rsid w:val="00F448DA"/>
    <w:rsid w:val="00F44C70"/>
    <w:rsid w:val="00F44F78"/>
    <w:rsid w:val="00F4507D"/>
    <w:rsid w:val="00F45145"/>
    <w:rsid w:val="00F451DE"/>
    <w:rsid w:val="00F452BD"/>
    <w:rsid w:val="00F45547"/>
    <w:rsid w:val="00F4561A"/>
    <w:rsid w:val="00F4570C"/>
    <w:rsid w:val="00F45727"/>
    <w:rsid w:val="00F45880"/>
    <w:rsid w:val="00F45883"/>
    <w:rsid w:val="00F45A11"/>
    <w:rsid w:val="00F45A2F"/>
    <w:rsid w:val="00F45B27"/>
    <w:rsid w:val="00F45B81"/>
    <w:rsid w:val="00F45CE4"/>
    <w:rsid w:val="00F45CEE"/>
    <w:rsid w:val="00F45E31"/>
    <w:rsid w:val="00F45F66"/>
    <w:rsid w:val="00F45FCD"/>
    <w:rsid w:val="00F46242"/>
    <w:rsid w:val="00F463B4"/>
    <w:rsid w:val="00F46491"/>
    <w:rsid w:val="00F46595"/>
    <w:rsid w:val="00F465B5"/>
    <w:rsid w:val="00F468FA"/>
    <w:rsid w:val="00F46C4A"/>
    <w:rsid w:val="00F46D03"/>
    <w:rsid w:val="00F46E1A"/>
    <w:rsid w:val="00F46FA6"/>
    <w:rsid w:val="00F470C3"/>
    <w:rsid w:val="00F47197"/>
    <w:rsid w:val="00F47247"/>
    <w:rsid w:val="00F4725E"/>
    <w:rsid w:val="00F47374"/>
    <w:rsid w:val="00F47413"/>
    <w:rsid w:val="00F47521"/>
    <w:rsid w:val="00F4767C"/>
    <w:rsid w:val="00F47864"/>
    <w:rsid w:val="00F47934"/>
    <w:rsid w:val="00F47957"/>
    <w:rsid w:val="00F479DA"/>
    <w:rsid w:val="00F47C68"/>
    <w:rsid w:val="00F47CE1"/>
    <w:rsid w:val="00F47CEB"/>
    <w:rsid w:val="00F47D1E"/>
    <w:rsid w:val="00F47DB0"/>
    <w:rsid w:val="00F47EF3"/>
    <w:rsid w:val="00F47F7E"/>
    <w:rsid w:val="00F50344"/>
    <w:rsid w:val="00F503A3"/>
    <w:rsid w:val="00F503D5"/>
    <w:rsid w:val="00F50449"/>
    <w:rsid w:val="00F50642"/>
    <w:rsid w:val="00F50655"/>
    <w:rsid w:val="00F50718"/>
    <w:rsid w:val="00F508A3"/>
    <w:rsid w:val="00F508CC"/>
    <w:rsid w:val="00F50951"/>
    <w:rsid w:val="00F5098A"/>
    <w:rsid w:val="00F50AAF"/>
    <w:rsid w:val="00F50BB0"/>
    <w:rsid w:val="00F50CA4"/>
    <w:rsid w:val="00F51225"/>
    <w:rsid w:val="00F51506"/>
    <w:rsid w:val="00F5157D"/>
    <w:rsid w:val="00F5169D"/>
    <w:rsid w:val="00F5182D"/>
    <w:rsid w:val="00F51E50"/>
    <w:rsid w:val="00F52117"/>
    <w:rsid w:val="00F522E9"/>
    <w:rsid w:val="00F52313"/>
    <w:rsid w:val="00F5234D"/>
    <w:rsid w:val="00F52376"/>
    <w:rsid w:val="00F52389"/>
    <w:rsid w:val="00F52875"/>
    <w:rsid w:val="00F5299D"/>
    <w:rsid w:val="00F52A66"/>
    <w:rsid w:val="00F52A95"/>
    <w:rsid w:val="00F52E53"/>
    <w:rsid w:val="00F530BD"/>
    <w:rsid w:val="00F531DB"/>
    <w:rsid w:val="00F53334"/>
    <w:rsid w:val="00F533E3"/>
    <w:rsid w:val="00F535D9"/>
    <w:rsid w:val="00F53607"/>
    <w:rsid w:val="00F536ED"/>
    <w:rsid w:val="00F5394A"/>
    <w:rsid w:val="00F539A4"/>
    <w:rsid w:val="00F539C1"/>
    <w:rsid w:val="00F53B59"/>
    <w:rsid w:val="00F53E7A"/>
    <w:rsid w:val="00F53F49"/>
    <w:rsid w:val="00F53F84"/>
    <w:rsid w:val="00F540C9"/>
    <w:rsid w:val="00F54187"/>
    <w:rsid w:val="00F54224"/>
    <w:rsid w:val="00F5423C"/>
    <w:rsid w:val="00F54423"/>
    <w:rsid w:val="00F54560"/>
    <w:rsid w:val="00F54593"/>
    <w:rsid w:val="00F5481D"/>
    <w:rsid w:val="00F54BC7"/>
    <w:rsid w:val="00F54F1B"/>
    <w:rsid w:val="00F55064"/>
    <w:rsid w:val="00F55072"/>
    <w:rsid w:val="00F5507D"/>
    <w:rsid w:val="00F553BD"/>
    <w:rsid w:val="00F553F1"/>
    <w:rsid w:val="00F554DA"/>
    <w:rsid w:val="00F5557C"/>
    <w:rsid w:val="00F55700"/>
    <w:rsid w:val="00F5588E"/>
    <w:rsid w:val="00F558A7"/>
    <w:rsid w:val="00F558C4"/>
    <w:rsid w:val="00F55E15"/>
    <w:rsid w:val="00F55FA9"/>
    <w:rsid w:val="00F56048"/>
    <w:rsid w:val="00F560ED"/>
    <w:rsid w:val="00F562B2"/>
    <w:rsid w:val="00F562E8"/>
    <w:rsid w:val="00F56A01"/>
    <w:rsid w:val="00F56E94"/>
    <w:rsid w:val="00F56F79"/>
    <w:rsid w:val="00F57040"/>
    <w:rsid w:val="00F5734F"/>
    <w:rsid w:val="00F573DE"/>
    <w:rsid w:val="00F575FF"/>
    <w:rsid w:val="00F576A8"/>
    <w:rsid w:val="00F5778F"/>
    <w:rsid w:val="00F578E5"/>
    <w:rsid w:val="00F57BF6"/>
    <w:rsid w:val="00F57C05"/>
    <w:rsid w:val="00F57CF8"/>
    <w:rsid w:val="00F57D5C"/>
    <w:rsid w:val="00F57E92"/>
    <w:rsid w:val="00F57FE3"/>
    <w:rsid w:val="00F60384"/>
    <w:rsid w:val="00F605D7"/>
    <w:rsid w:val="00F6094B"/>
    <w:rsid w:val="00F60B7D"/>
    <w:rsid w:val="00F60E12"/>
    <w:rsid w:val="00F60E6E"/>
    <w:rsid w:val="00F6107E"/>
    <w:rsid w:val="00F6109A"/>
    <w:rsid w:val="00F6188B"/>
    <w:rsid w:val="00F618CC"/>
    <w:rsid w:val="00F619A9"/>
    <w:rsid w:val="00F61A0D"/>
    <w:rsid w:val="00F61ABE"/>
    <w:rsid w:val="00F61B24"/>
    <w:rsid w:val="00F61C11"/>
    <w:rsid w:val="00F61D0D"/>
    <w:rsid w:val="00F61D4F"/>
    <w:rsid w:val="00F62060"/>
    <w:rsid w:val="00F621D4"/>
    <w:rsid w:val="00F621E8"/>
    <w:rsid w:val="00F6270A"/>
    <w:rsid w:val="00F627CF"/>
    <w:rsid w:val="00F6280A"/>
    <w:rsid w:val="00F62A9D"/>
    <w:rsid w:val="00F62C95"/>
    <w:rsid w:val="00F62D26"/>
    <w:rsid w:val="00F630CE"/>
    <w:rsid w:val="00F63416"/>
    <w:rsid w:val="00F63688"/>
    <w:rsid w:val="00F6384F"/>
    <w:rsid w:val="00F638E0"/>
    <w:rsid w:val="00F63964"/>
    <w:rsid w:val="00F63B0B"/>
    <w:rsid w:val="00F63C01"/>
    <w:rsid w:val="00F63D71"/>
    <w:rsid w:val="00F63E54"/>
    <w:rsid w:val="00F63EEF"/>
    <w:rsid w:val="00F641A0"/>
    <w:rsid w:val="00F6424F"/>
    <w:rsid w:val="00F64525"/>
    <w:rsid w:val="00F64731"/>
    <w:rsid w:val="00F6477F"/>
    <w:rsid w:val="00F647AA"/>
    <w:rsid w:val="00F64D29"/>
    <w:rsid w:val="00F64DB0"/>
    <w:rsid w:val="00F6521B"/>
    <w:rsid w:val="00F6531F"/>
    <w:rsid w:val="00F65453"/>
    <w:rsid w:val="00F65631"/>
    <w:rsid w:val="00F65780"/>
    <w:rsid w:val="00F65B86"/>
    <w:rsid w:val="00F65EB4"/>
    <w:rsid w:val="00F65F02"/>
    <w:rsid w:val="00F65F43"/>
    <w:rsid w:val="00F65FD3"/>
    <w:rsid w:val="00F65FE9"/>
    <w:rsid w:val="00F6602B"/>
    <w:rsid w:val="00F6616A"/>
    <w:rsid w:val="00F66292"/>
    <w:rsid w:val="00F66391"/>
    <w:rsid w:val="00F6639E"/>
    <w:rsid w:val="00F663FA"/>
    <w:rsid w:val="00F66410"/>
    <w:rsid w:val="00F6644A"/>
    <w:rsid w:val="00F6645B"/>
    <w:rsid w:val="00F66615"/>
    <w:rsid w:val="00F666C4"/>
    <w:rsid w:val="00F6689E"/>
    <w:rsid w:val="00F66FAC"/>
    <w:rsid w:val="00F670BE"/>
    <w:rsid w:val="00F6719C"/>
    <w:rsid w:val="00F6747B"/>
    <w:rsid w:val="00F6764B"/>
    <w:rsid w:val="00F6769A"/>
    <w:rsid w:val="00F6783D"/>
    <w:rsid w:val="00F67BA0"/>
    <w:rsid w:val="00F67C3B"/>
    <w:rsid w:val="00F67E03"/>
    <w:rsid w:val="00F67F45"/>
    <w:rsid w:val="00F701A3"/>
    <w:rsid w:val="00F70322"/>
    <w:rsid w:val="00F70350"/>
    <w:rsid w:val="00F70357"/>
    <w:rsid w:val="00F70487"/>
    <w:rsid w:val="00F70554"/>
    <w:rsid w:val="00F70648"/>
    <w:rsid w:val="00F708B1"/>
    <w:rsid w:val="00F70AB5"/>
    <w:rsid w:val="00F70B8C"/>
    <w:rsid w:val="00F70D7F"/>
    <w:rsid w:val="00F70D82"/>
    <w:rsid w:val="00F712A1"/>
    <w:rsid w:val="00F71301"/>
    <w:rsid w:val="00F7131B"/>
    <w:rsid w:val="00F7136D"/>
    <w:rsid w:val="00F71483"/>
    <w:rsid w:val="00F71717"/>
    <w:rsid w:val="00F71A4D"/>
    <w:rsid w:val="00F71ACB"/>
    <w:rsid w:val="00F71B3D"/>
    <w:rsid w:val="00F71CD0"/>
    <w:rsid w:val="00F71EF7"/>
    <w:rsid w:val="00F72042"/>
    <w:rsid w:val="00F723C2"/>
    <w:rsid w:val="00F72401"/>
    <w:rsid w:val="00F726CD"/>
    <w:rsid w:val="00F728DB"/>
    <w:rsid w:val="00F72AA4"/>
    <w:rsid w:val="00F72B9F"/>
    <w:rsid w:val="00F72C78"/>
    <w:rsid w:val="00F72CB8"/>
    <w:rsid w:val="00F72CDF"/>
    <w:rsid w:val="00F72E52"/>
    <w:rsid w:val="00F72FD9"/>
    <w:rsid w:val="00F73105"/>
    <w:rsid w:val="00F7335D"/>
    <w:rsid w:val="00F733F9"/>
    <w:rsid w:val="00F733FD"/>
    <w:rsid w:val="00F737A1"/>
    <w:rsid w:val="00F737A3"/>
    <w:rsid w:val="00F738FF"/>
    <w:rsid w:val="00F73989"/>
    <w:rsid w:val="00F739C5"/>
    <w:rsid w:val="00F73B3F"/>
    <w:rsid w:val="00F74268"/>
    <w:rsid w:val="00F74350"/>
    <w:rsid w:val="00F744D9"/>
    <w:rsid w:val="00F748E5"/>
    <w:rsid w:val="00F74E02"/>
    <w:rsid w:val="00F74FDF"/>
    <w:rsid w:val="00F74FFD"/>
    <w:rsid w:val="00F75027"/>
    <w:rsid w:val="00F75297"/>
    <w:rsid w:val="00F756C0"/>
    <w:rsid w:val="00F756E1"/>
    <w:rsid w:val="00F75AED"/>
    <w:rsid w:val="00F75F00"/>
    <w:rsid w:val="00F75FCD"/>
    <w:rsid w:val="00F76141"/>
    <w:rsid w:val="00F7615F"/>
    <w:rsid w:val="00F76623"/>
    <w:rsid w:val="00F7665A"/>
    <w:rsid w:val="00F769C0"/>
    <w:rsid w:val="00F76C9E"/>
    <w:rsid w:val="00F76ECF"/>
    <w:rsid w:val="00F770D4"/>
    <w:rsid w:val="00F7711C"/>
    <w:rsid w:val="00F773B3"/>
    <w:rsid w:val="00F77473"/>
    <w:rsid w:val="00F774E2"/>
    <w:rsid w:val="00F7755B"/>
    <w:rsid w:val="00F7785B"/>
    <w:rsid w:val="00F778B9"/>
    <w:rsid w:val="00F779FB"/>
    <w:rsid w:val="00F77A90"/>
    <w:rsid w:val="00F77B2F"/>
    <w:rsid w:val="00F77B59"/>
    <w:rsid w:val="00F77CEC"/>
    <w:rsid w:val="00F77DB8"/>
    <w:rsid w:val="00F77F0B"/>
    <w:rsid w:val="00F77F59"/>
    <w:rsid w:val="00F8009D"/>
    <w:rsid w:val="00F800D4"/>
    <w:rsid w:val="00F80174"/>
    <w:rsid w:val="00F8021C"/>
    <w:rsid w:val="00F803F8"/>
    <w:rsid w:val="00F8053F"/>
    <w:rsid w:val="00F80576"/>
    <w:rsid w:val="00F805ED"/>
    <w:rsid w:val="00F80788"/>
    <w:rsid w:val="00F80852"/>
    <w:rsid w:val="00F808B8"/>
    <w:rsid w:val="00F808DE"/>
    <w:rsid w:val="00F80B46"/>
    <w:rsid w:val="00F80C92"/>
    <w:rsid w:val="00F80CB9"/>
    <w:rsid w:val="00F814C9"/>
    <w:rsid w:val="00F814CA"/>
    <w:rsid w:val="00F817D7"/>
    <w:rsid w:val="00F8193F"/>
    <w:rsid w:val="00F81A82"/>
    <w:rsid w:val="00F81AA6"/>
    <w:rsid w:val="00F81B00"/>
    <w:rsid w:val="00F81BED"/>
    <w:rsid w:val="00F81EE6"/>
    <w:rsid w:val="00F81F6D"/>
    <w:rsid w:val="00F82007"/>
    <w:rsid w:val="00F82037"/>
    <w:rsid w:val="00F8220E"/>
    <w:rsid w:val="00F8232E"/>
    <w:rsid w:val="00F824BA"/>
    <w:rsid w:val="00F82558"/>
    <w:rsid w:val="00F82569"/>
    <w:rsid w:val="00F82769"/>
    <w:rsid w:val="00F8292D"/>
    <w:rsid w:val="00F82AFC"/>
    <w:rsid w:val="00F82B03"/>
    <w:rsid w:val="00F82B26"/>
    <w:rsid w:val="00F82BC2"/>
    <w:rsid w:val="00F82D4A"/>
    <w:rsid w:val="00F82DD0"/>
    <w:rsid w:val="00F82F1D"/>
    <w:rsid w:val="00F82FD3"/>
    <w:rsid w:val="00F830A9"/>
    <w:rsid w:val="00F83356"/>
    <w:rsid w:val="00F83383"/>
    <w:rsid w:val="00F834D5"/>
    <w:rsid w:val="00F834DF"/>
    <w:rsid w:val="00F8369E"/>
    <w:rsid w:val="00F836D9"/>
    <w:rsid w:val="00F83869"/>
    <w:rsid w:val="00F839A4"/>
    <w:rsid w:val="00F83A27"/>
    <w:rsid w:val="00F83D8A"/>
    <w:rsid w:val="00F8446D"/>
    <w:rsid w:val="00F845C0"/>
    <w:rsid w:val="00F846BF"/>
    <w:rsid w:val="00F846D3"/>
    <w:rsid w:val="00F84916"/>
    <w:rsid w:val="00F8499F"/>
    <w:rsid w:val="00F85000"/>
    <w:rsid w:val="00F85010"/>
    <w:rsid w:val="00F85037"/>
    <w:rsid w:val="00F850A5"/>
    <w:rsid w:val="00F850A6"/>
    <w:rsid w:val="00F85472"/>
    <w:rsid w:val="00F8569D"/>
    <w:rsid w:val="00F85785"/>
    <w:rsid w:val="00F85A80"/>
    <w:rsid w:val="00F85A8F"/>
    <w:rsid w:val="00F85A99"/>
    <w:rsid w:val="00F85E87"/>
    <w:rsid w:val="00F8607C"/>
    <w:rsid w:val="00F86305"/>
    <w:rsid w:val="00F86339"/>
    <w:rsid w:val="00F86360"/>
    <w:rsid w:val="00F86367"/>
    <w:rsid w:val="00F86599"/>
    <w:rsid w:val="00F8669E"/>
    <w:rsid w:val="00F86A9A"/>
    <w:rsid w:val="00F86B2D"/>
    <w:rsid w:val="00F86BC7"/>
    <w:rsid w:val="00F86C77"/>
    <w:rsid w:val="00F86CCC"/>
    <w:rsid w:val="00F86F5E"/>
    <w:rsid w:val="00F86F8C"/>
    <w:rsid w:val="00F86FEB"/>
    <w:rsid w:val="00F8714B"/>
    <w:rsid w:val="00F87260"/>
    <w:rsid w:val="00F87272"/>
    <w:rsid w:val="00F87276"/>
    <w:rsid w:val="00F872A9"/>
    <w:rsid w:val="00F8763B"/>
    <w:rsid w:val="00F87703"/>
    <w:rsid w:val="00F87961"/>
    <w:rsid w:val="00F87973"/>
    <w:rsid w:val="00F90049"/>
    <w:rsid w:val="00F9020A"/>
    <w:rsid w:val="00F9020C"/>
    <w:rsid w:val="00F9037D"/>
    <w:rsid w:val="00F907B6"/>
    <w:rsid w:val="00F9085B"/>
    <w:rsid w:val="00F9092C"/>
    <w:rsid w:val="00F90AB6"/>
    <w:rsid w:val="00F90B40"/>
    <w:rsid w:val="00F90BAF"/>
    <w:rsid w:val="00F90CF8"/>
    <w:rsid w:val="00F90D74"/>
    <w:rsid w:val="00F90DE7"/>
    <w:rsid w:val="00F90F50"/>
    <w:rsid w:val="00F91034"/>
    <w:rsid w:val="00F91699"/>
    <w:rsid w:val="00F917BD"/>
    <w:rsid w:val="00F918DD"/>
    <w:rsid w:val="00F91966"/>
    <w:rsid w:val="00F92210"/>
    <w:rsid w:val="00F92328"/>
    <w:rsid w:val="00F92353"/>
    <w:rsid w:val="00F92548"/>
    <w:rsid w:val="00F925F0"/>
    <w:rsid w:val="00F92C93"/>
    <w:rsid w:val="00F92DA4"/>
    <w:rsid w:val="00F92E32"/>
    <w:rsid w:val="00F932C1"/>
    <w:rsid w:val="00F933C6"/>
    <w:rsid w:val="00F9365D"/>
    <w:rsid w:val="00F938C1"/>
    <w:rsid w:val="00F938CC"/>
    <w:rsid w:val="00F938E0"/>
    <w:rsid w:val="00F93901"/>
    <w:rsid w:val="00F93957"/>
    <w:rsid w:val="00F93A01"/>
    <w:rsid w:val="00F93C97"/>
    <w:rsid w:val="00F93D6F"/>
    <w:rsid w:val="00F94002"/>
    <w:rsid w:val="00F941B2"/>
    <w:rsid w:val="00F9484A"/>
    <w:rsid w:val="00F948D0"/>
    <w:rsid w:val="00F94B57"/>
    <w:rsid w:val="00F94C53"/>
    <w:rsid w:val="00F94C5D"/>
    <w:rsid w:val="00F94D20"/>
    <w:rsid w:val="00F94D3E"/>
    <w:rsid w:val="00F94EDE"/>
    <w:rsid w:val="00F94F73"/>
    <w:rsid w:val="00F950DA"/>
    <w:rsid w:val="00F957CB"/>
    <w:rsid w:val="00F95BFF"/>
    <w:rsid w:val="00F95FF1"/>
    <w:rsid w:val="00F9611F"/>
    <w:rsid w:val="00F96168"/>
    <w:rsid w:val="00F961D3"/>
    <w:rsid w:val="00F96526"/>
    <w:rsid w:val="00F96820"/>
    <w:rsid w:val="00F968DC"/>
    <w:rsid w:val="00F96E7E"/>
    <w:rsid w:val="00F96F1F"/>
    <w:rsid w:val="00F96F5F"/>
    <w:rsid w:val="00F9704A"/>
    <w:rsid w:val="00F972A2"/>
    <w:rsid w:val="00F972AF"/>
    <w:rsid w:val="00F972E5"/>
    <w:rsid w:val="00F97395"/>
    <w:rsid w:val="00F9753A"/>
    <w:rsid w:val="00F9778F"/>
    <w:rsid w:val="00F9798C"/>
    <w:rsid w:val="00F97D86"/>
    <w:rsid w:val="00F97F57"/>
    <w:rsid w:val="00F9CC75"/>
    <w:rsid w:val="00FA00B6"/>
    <w:rsid w:val="00FA0124"/>
    <w:rsid w:val="00FA0264"/>
    <w:rsid w:val="00FA0922"/>
    <w:rsid w:val="00FA0A18"/>
    <w:rsid w:val="00FA0B27"/>
    <w:rsid w:val="00FA0CDF"/>
    <w:rsid w:val="00FA11A3"/>
    <w:rsid w:val="00FA12B3"/>
    <w:rsid w:val="00FA141B"/>
    <w:rsid w:val="00FA15BC"/>
    <w:rsid w:val="00FA15FE"/>
    <w:rsid w:val="00FA167B"/>
    <w:rsid w:val="00FA173D"/>
    <w:rsid w:val="00FA1754"/>
    <w:rsid w:val="00FA1C0C"/>
    <w:rsid w:val="00FA1F31"/>
    <w:rsid w:val="00FA2255"/>
    <w:rsid w:val="00FA229B"/>
    <w:rsid w:val="00FA2371"/>
    <w:rsid w:val="00FA2511"/>
    <w:rsid w:val="00FA2575"/>
    <w:rsid w:val="00FA2C58"/>
    <w:rsid w:val="00FA2D49"/>
    <w:rsid w:val="00FA2D74"/>
    <w:rsid w:val="00FA2D86"/>
    <w:rsid w:val="00FA2E99"/>
    <w:rsid w:val="00FA2FF0"/>
    <w:rsid w:val="00FA3109"/>
    <w:rsid w:val="00FA3236"/>
    <w:rsid w:val="00FA3414"/>
    <w:rsid w:val="00FA350B"/>
    <w:rsid w:val="00FA3521"/>
    <w:rsid w:val="00FA3A78"/>
    <w:rsid w:val="00FA3B86"/>
    <w:rsid w:val="00FA3C90"/>
    <w:rsid w:val="00FA3E58"/>
    <w:rsid w:val="00FA3EA0"/>
    <w:rsid w:val="00FA42E5"/>
    <w:rsid w:val="00FA43B7"/>
    <w:rsid w:val="00FA4496"/>
    <w:rsid w:val="00FA46F3"/>
    <w:rsid w:val="00FA47C4"/>
    <w:rsid w:val="00FA47C6"/>
    <w:rsid w:val="00FA48A6"/>
    <w:rsid w:val="00FA4D87"/>
    <w:rsid w:val="00FA5390"/>
    <w:rsid w:val="00FA559C"/>
    <w:rsid w:val="00FA5735"/>
    <w:rsid w:val="00FA5785"/>
    <w:rsid w:val="00FA5E41"/>
    <w:rsid w:val="00FA5F98"/>
    <w:rsid w:val="00FA63E7"/>
    <w:rsid w:val="00FA6419"/>
    <w:rsid w:val="00FA6469"/>
    <w:rsid w:val="00FA669A"/>
    <w:rsid w:val="00FA669B"/>
    <w:rsid w:val="00FA67AE"/>
    <w:rsid w:val="00FA68C3"/>
    <w:rsid w:val="00FA6A35"/>
    <w:rsid w:val="00FA6BB4"/>
    <w:rsid w:val="00FA6E21"/>
    <w:rsid w:val="00FA6E55"/>
    <w:rsid w:val="00FA6EFD"/>
    <w:rsid w:val="00FA70B6"/>
    <w:rsid w:val="00FA71A5"/>
    <w:rsid w:val="00FA7A45"/>
    <w:rsid w:val="00FA7A7B"/>
    <w:rsid w:val="00FA7C3C"/>
    <w:rsid w:val="00FA7C8F"/>
    <w:rsid w:val="00FA7EA4"/>
    <w:rsid w:val="00FB02C5"/>
    <w:rsid w:val="00FB0465"/>
    <w:rsid w:val="00FB0C23"/>
    <w:rsid w:val="00FB118B"/>
    <w:rsid w:val="00FB13B0"/>
    <w:rsid w:val="00FB18BF"/>
    <w:rsid w:val="00FB18FB"/>
    <w:rsid w:val="00FB1AF9"/>
    <w:rsid w:val="00FB1C1B"/>
    <w:rsid w:val="00FB1C97"/>
    <w:rsid w:val="00FB1FE5"/>
    <w:rsid w:val="00FB246F"/>
    <w:rsid w:val="00FB2863"/>
    <w:rsid w:val="00FB2A21"/>
    <w:rsid w:val="00FB2C2C"/>
    <w:rsid w:val="00FB2E5B"/>
    <w:rsid w:val="00FB3015"/>
    <w:rsid w:val="00FB32A9"/>
    <w:rsid w:val="00FB3582"/>
    <w:rsid w:val="00FB3680"/>
    <w:rsid w:val="00FB3795"/>
    <w:rsid w:val="00FB3959"/>
    <w:rsid w:val="00FB3A34"/>
    <w:rsid w:val="00FB3BAC"/>
    <w:rsid w:val="00FB3CC3"/>
    <w:rsid w:val="00FB3DC1"/>
    <w:rsid w:val="00FB3FF6"/>
    <w:rsid w:val="00FB4071"/>
    <w:rsid w:val="00FB4147"/>
    <w:rsid w:val="00FB41B4"/>
    <w:rsid w:val="00FB4225"/>
    <w:rsid w:val="00FB483B"/>
    <w:rsid w:val="00FB4CFF"/>
    <w:rsid w:val="00FB4E94"/>
    <w:rsid w:val="00FB5086"/>
    <w:rsid w:val="00FB5690"/>
    <w:rsid w:val="00FB580C"/>
    <w:rsid w:val="00FB5897"/>
    <w:rsid w:val="00FB5B26"/>
    <w:rsid w:val="00FB5B9F"/>
    <w:rsid w:val="00FB5C6F"/>
    <w:rsid w:val="00FB5C87"/>
    <w:rsid w:val="00FB5DED"/>
    <w:rsid w:val="00FB5EB4"/>
    <w:rsid w:val="00FB601B"/>
    <w:rsid w:val="00FB60BE"/>
    <w:rsid w:val="00FB61CF"/>
    <w:rsid w:val="00FB649B"/>
    <w:rsid w:val="00FB6557"/>
    <w:rsid w:val="00FB68E0"/>
    <w:rsid w:val="00FB691E"/>
    <w:rsid w:val="00FB6CD7"/>
    <w:rsid w:val="00FB6D94"/>
    <w:rsid w:val="00FB6E8C"/>
    <w:rsid w:val="00FB6F0C"/>
    <w:rsid w:val="00FB71C8"/>
    <w:rsid w:val="00FB72AF"/>
    <w:rsid w:val="00FB72ED"/>
    <w:rsid w:val="00FB73D8"/>
    <w:rsid w:val="00FB7434"/>
    <w:rsid w:val="00FB77F8"/>
    <w:rsid w:val="00FB78E5"/>
    <w:rsid w:val="00FB7BB0"/>
    <w:rsid w:val="00FB7D79"/>
    <w:rsid w:val="00FB7EEC"/>
    <w:rsid w:val="00FC007E"/>
    <w:rsid w:val="00FC01A3"/>
    <w:rsid w:val="00FC0703"/>
    <w:rsid w:val="00FC08A1"/>
    <w:rsid w:val="00FC0AFA"/>
    <w:rsid w:val="00FC0D13"/>
    <w:rsid w:val="00FC0E56"/>
    <w:rsid w:val="00FC0E7C"/>
    <w:rsid w:val="00FC10C4"/>
    <w:rsid w:val="00FC16E3"/>
    <w:rsid w:val="00FC17E0"/>
    <w:rsid w:val="00FC1BF8"/>
    <w:rsid w:val="00FC1F0F"/>
    <w:rsid w:val="00FC2033"/>
    <w:rsid w:val="00FC2063"/>
    <w:rsid w:val="00FC20F9"/>
    <w:rsid w:val="00FC2237"/>
    <w:rsid w:val="00FC23A5"/>
    <w:rsid w:val="00FC243A"/>
    <w:rsid w:val="00FC288E"/>
    <w:rsid w:val="00FC2970"/>
    <w:rsid w:val="00FC297B"/>
    <w:rsid w:val="00FC2DA6"/>
    <w:rsid w:val="00FC2DBB"/>
    <w:rsid w:val="00FC3002"/>
    <w:rsid w:val="00FC3347"/>
    <w:rsid w:val="00FC3509"/>
    <w:rsid w:val="00FC35C4"/>
    <w:rsid w:val="00FC3A9B"/>
    <w:rsid w:val="00FC3B1F"/>
    <w:rsid w:val="00FC3EDE"/>
    <w:rsid w:val="00FC4066"/>
    <w:rsid w:val="00FC41E0"/>
    <w:rsid w:val="00FC4258"/>
    <w:rsid w:val="00FC4373"/>
    <w:rsid w:val="00FC43E5"/>
    <w:rsid w:val="00FC442C"/>
    <w:rsid w:val="00FC4815"/>
    <w:rsid w:val="00FC4C10"/>
    <w:rsid w:val="00FC4C7B"/>
    <w:rsid w:val="00FC4D87"/>
    <w:rsid w:val="00FC4F1D"/>
    <w:rsid w:val="00FC5011"/>
    <w:rsid w:val="00FC5069"/>
    <w:rsid w:val="00FC50D9"/>
    <w:rsid w:val="00FC5321"/>
    <w:rsid w:val="00FC53C8"/>
    <w:rsid w:val="00FC57B6"/>
    <w:rsid w:val="00FC591A"/>
    <w:rsid w:val="00FC5BBD"/>
    <w:rsid w:val="00FC5C79"/>
    <w:rsid w:val="00FC5E89"/>
    <w:rsid w:val="00FC60A2"/>
    <w:rsid w:val="00FC623A"/>
    <w:rsid w:val="00FC62F2"/>
    <w:rsid w:val="00FC693C"/>
    <w:rsid w:val="00FC69F2"/>
    <w:rsid w:val="00FC6A32"/>
    <w:rsid w:val="00FC6AD0"/>
    <w:rsid w:val="00FC6BDB"/>
    <w:rsid w:val="00FC6EDB"/>
    <w:rsid w:val="00FC6EF7"/>
    <w:rsid w:val="00FC6F0B"/>
    <w:rsid w:val="00FC7360"/>
    <w:rsid w:val="00FC747A"/>
    <w:rsid w:val="00FC7543"/>
    <w:rsid w:val="00FC7696"/>
    <w:rsid w:val="00FC798A"/>
    <w:rsid w:val="00FC7CFA"/>
    <w:rsid w:val="00FC7F0E"/>
    <w:rsid w:val="00FD00CA"/>
    <w:rsid w:val="00FD017C"/>
    <w:rsid w:val="00FD034D"/>
    <w:rsid w:val="00FD03F3"/>
    <w:rsid w:val="00FD06CC"/>
    <w:rsid w:val="00FD0880"/>
    <w:rsid w:val="00FD08AF"/>
    <w:rsid w:val="00FD0BEC"/>
    <w:rsid w:val="00FD0FF7"/>
    <w:rsid w:val="00FD1268"/>
    <w:rsid w:val="00FD1375"/>
    <w:rsid w:val="00FD14E6"/>
    <w:rsid w:val="00FD1527"/>
    <w:rsid w:val="00FD17DA"/>
    <w:rsid w:val="00FD1BEA"/>
    <w:rsid w:val="00FD1C2E"/>
    <w:rsid w:val="00FD1C33"/>
    <w:rsid w:val="00FD1C6E"/>
    <w:rsid w:val="00FD1C7D"/>
    <w:rsid w:val="00FD215C"/>
    <w:rsid w:val="00FD2211"/>
    <w:rsid w:val="00FD223F"/>
    <w:rsid w:val="00FD225D"/>
    <w:rsid w:val="00FD230A"/>
    <w:rsid w:val="00FD2411"/>
    <w:rsid w:val="00FD2652"/>
    <w:rsid w:val="00FD27AE"/>
    <w:rsid w:val="00FD2952"/>
    <w:rsid w:val="00FD2A72"/>
    <w:rsid w:val="00FD2B31"/>
    <w:rsid w:val="00FD2E69"/>
    <w:rsid w:val="00FD30CF"/>
    <w:rsid w:val="00FD332B"/>
    <w:rsid w:val="00FD3846"/>
    <w:rsid w:val="00FD3897"/>
    <w:rsid w:val="00FD3CA3"/>
    <w:rsid w:val="00FD3E57"/>
    <w:rsid w:val="00FD3F34"/>
    <w:rsid w:val="00FD3F68"/>
    <w:rsid w:val="00FD3F91"/>
    <w:rsid w:val="00FD4141"/>
    <w:rsid w:val="00FD435C"/>
    <w:rsid w:val="00FD43DF"/>
    <w:rsid w:val="00FD445C"/>
    <w:rsid w:val="00FD455F"/>
    <w:rsid w:val="00FD4883"/>
    <w:rsid w:val="00FD4915"/>
    <w:rsid w:val="00FD4C54"/>
    <w:rsid w:val="00FD4C87"/>
    <w:rsid w:val="00FD4D5B"/>
    <w:rsid w:val="00FD4F1E"/>
    <w:rsid w:val="00FD4FC9"/>
    <w:rsid w:val="00FD4FD5"/>
    <w:rsid w:val="00FD5047"/>
    <w:rsid w:val="00FD51DC"/>
    <w:rsid w:val="00FD5205"/>
    <w:rsid w:val="00FD5331"/>
    <w:rsid w:val="00FD5771"/>
    <w:rsid w:val="00FD596F"/>
    <w:rsid w:val="00FD59B1"/>
    <w:rsid w:val="00FD5A0E"/>
    <w:rsid w:val="00FD5ADB"/>
    <w:rsid w:val="00FD5C40"/>
    <w:rsid w:val="00FD5E25"/>
    <w:rsid w:val="00FD5F1F"/>
    <w:rsid w:val="00FD5FE7"/>
    <w:rsid w:val="00FD6174"/>
    <w:rsid w:val="00FD6187"/>
    <w:rsid w:val="00FD62AF"/>
    <w:rsid w:val="00FD63F7"/>
    <w:rsid w:val="00FD649D"/>
    <w:rsid w:val="00FD669B"/>
    <w:rsid w:val="00FD6834"/>
    <w:rsid w:val="00FD69D4"/>
    <w:rsid w:val="00FD6A00"/>
    <w:rsid w:val="00FD6C78"/>
    <w:rsid w:val="00FD701B"/>
    <w:rsid w:val="00FD70CA"/>
    <w:rsid w:val="00FD7190"/>
    <w:rsid w:val="00FD7233"/>
    <w:rsid w:val="00FD72F3"/>
    <w:rsid w:val="00FD750A"/>
    <w:rsid w:val="00FD75A8"/>
    <w:rsid w:val="00FD77DF"/>
    <w:rsid w:val="00FD7891"/>
    <w:rsid w:val="00FD7A66"/>
    <w:rsid w:val="00FD7B60"/>
    <w:rsid w:val="00FD7B78"/>
    <w:rsid w:val="00FD7D2E"/>
    <w:rsid w:val="00FD7E4D"/>
    <w:rsid w:val="00FD7F57"/>
    <w:rsid w:val="00FE004F"/>
    <w:rsid w:val="00FE091F"/>
    <w:rsid w:val="00FE0A51"/>
    <w:rsid w:val="00FE0C47"/>
    <w:rsid w:val="00FE0DDE"/>
    <w:rsid w:val="00FE0E5B"/>
    <w:rsid w:val="00FE0EDF"/>
    <w:rsid w:val="00FE1105"/>
    <w:rsid w:val="00FE11E5"/>
    <w:rsid w:val="00FE1318"/>
    <w:rsid w:val="00FE18BB"/>
    <w:rsid w:val="00FE1AF4"/>
    <w:rsid w:val="00FE1C57"/>
    <w:rsid w:val="00FE1DC7"/>
    <w:rsid w:val="00FE1E0E"/>
    <w:rsid w:val="00FE1E15"/>
    <w:rsid w:val="00FE1E17"/>
    <w:rsid w:val="00FE1E8E"/>
    <w:rsid w:val="00FE2072"/>
    <w:rsid w:val="00FE20A7"/>
    <w:rsid w:val="00FE24FD"/>
    <w:rsid w:val="00FE26BD"/>
    <w:rsid w:val="00FE2930"/>
    <w:rsid w:val="00FE2ADB"/>
    <w:rsid w:val="00FE2BAC"/>
    <w:rsid w:val="00FE2DB7"/>
    <w:rsid w:val="00FE2F0A"/>
    <w:rsid w:val="00FE2F91"/>
    <w:rsid w:val="00FE3069"/>
    <w:rsid w:val="00FE321F"/>
    <w:rsid w:val="00FE3514"/>
    <w:rsid w:val="00FE3633"/>
    <w:rsid w:val="00FE373C"/>
    <w:rsid w:val="00FE37D6"/>
    <w:rsid w:val="00FE3AD8"/>
    <w:rsid w:val="00FE3C11"/>
    <w:rsid w:val="00FE3C4B"/>
    <w:rsid w:val="00FE3D2E"/>
    <w:rsid w:val="00FE4136"/>
    <w:rsid w:val="00FE430E"/>
    <w:rsid w:val="00FE4464"/>
    <w:rsid w:val="00FE4795"/>
    <w:rsid w:val="00FE48B4"/>
    <w:rsid w:val="00FE48D1"/>
    <w:rsid w:val="00FE49A8"/>
    <w:rsid w:val="00FE4AD0"/>
    <w:rsid w:val="00FE4F58"/>
    <w:rsid w:val="00FE5089"/>
    <w:rsid w:val="00FE5316"/>
    <w:rsid w:val="00FE542D"/>
    <w:rsid w:val="00FE54DB"/>
    <w:rsid w:val="00FE561E"/>
    <w:rsid w:val="00FE5675"/>
    <w:rsid w:val="00FE56A0"/>
    <w:rsid w:val="00FE5A94"/>
    <w:rsid w:val="00FE5BEA"/>
    <w:rsid w:val="00FE5D48"/>
    <w:rsid w:val="00FE5F95"/>
    <w:rsid w:val="00FE6110"/>
    <w:rsid w:val="00FE61F3"/>
    <w:rsid w:val="00FE643B"/>
    <w:rsid w:val="00FE64B6"/>
    <w:rsid w:val="00FE64D3"/>
    <w:rsid w:val="00FE6551"/>
    <w:rsid w:val="00FE6581"/>
    <w:rsid w:val="00FE66ED"/>
    <w:rsid w:val="00FE6B5D"/>
    <w:rsid w:val="00FE6BAB"/>
    <w:rsid w:val="00FE6D44"/>
    <w:rsid w:val="00FE6D70"/>
    <w:rsid w:val="00FE6F7F"/>
    <w:rsid w:val="00FE70D6"/>
    <w:rsid w:val="00FE717F"/>
    <w:rsid w:val="00FE73C0"/>
    <w:rsid w:val="00FE75A9"/>
    <w:rsid w:val="00FE7617"/>
    <w:rsid w:val="00FE77AF"/>
    <w:rsid w:val="00FE793E"/>
    <w:rsid w:val="00FE7A44"/>
    <w:rsid w:val="00FE7AB8"/>
    <w:rsid w:val="00FE7DD3"/>
    <w:rsid w:val="00FE7FB3"/>
    <w:rsid w:val="00FE7FB5"/>
    <w:rsid w:val="00FF0188"/>
    <w:rsid w:val="00FF0212"/>
    <w:rsid w:val="00FF025E"/>
    <w:rsid w:val="00FF034A"/>
    <w:rsid w:val="00FF03F1"/>
    <w:rsid w:val="00FF05D4"/>
    <w:rsid w:val="00FF0B57"/>
    <w:rsid w:val="00FF0D11"/>
    <w:rsid w:val="00FF0F4F"/>
    <w:rsid w:val="00FF0FA4"/>
    <w:rsid w:val="00FF1166"/>
    <w:rsid w:val="00FF11EA"/>
    <w:rsid w:val="00FF1437"/>
    <w:rsid w:val="00FF14A4"/>
    <w:rsid w:val="00FF1517"/>
    <w:rsid w:val="00FF1D47"/>
    <w:rsid w:val="00FF202B"/>
    <w:rsid w:val="00FF20AD"/>
    <w:rsid w:val="00FF222E"/>
    <w:rsid w:val="00FF2372"/>
    <w:rsid w:val="00FF242C"/>
    <w:rsid w:val="00FF254F"/>
    <w:rsid w:val="00FF2618"/>
    <w:rsid w:val="00FF286A"/>
    <w:rsid w:val="00FF286B"/>
    <w:rsid w:val="00FF2A13"/>
    <w:rsid w:val="00FF2CEA"/>
    <w:rsid w:val="00FF2F1D"/>
    <w:rsid w:val="00FF30FA"/>
    <w:rsid w:val="00FF3123"/>
    <w:rsid w:val="00FF31F3"/>
    <w:rsid w:val="00FF3286"/>
    <w:rsid w:val="00FF3318"/>
    <w:rsid w:val="00FF34DC"/>
    <w:rsid w:val="00FF354E"/>
    <w:rsid w:val="00FF3703"/>
    <w:rsid w:val="00FF3815"/>
    <w:rsid w:val="00FF3A36"/>
    <w:rsid w:val="00FF3A59"/>
    <w:rsid w:val="00FF3B9E"/>
    <w:rsid w:val="00FF3C91"/>
    <w:rsid w:val="00FF3D5F"/>
    <w:rsid w:val="00FF3DCC"/>
    <w:rsid w:val="00FF421A"/>
    <w:rsid w:val="00FF46BF"/>
    <w:rsid w:val="00FF46E4"/>
    <w:rsid w:val="00FF47D9"/>
    <w:rsid w:val="00FF47DD"/>
    <w:rsid w:val="00FF484B"/>
    <w:rsid w:val="00FF497C"/>
    <w:rsid w:val="00FF4994"/>
    <w:rsid w:val="00FF49A0"/>
    <w:rsid w:val="00FF4CDD"/>
    <w:rsid w:val="00FF4EFB"/>
    <w:rsid w:val="00FF509F"/>
    <w:rsid w:val="00FF50B4"/>
    <w:rsid w:val="00FF50C1"/>
    <w:rsid w:val="00FF51B8"/>
    <w:rsid w:val="00FF5218"/>
    <w:rsid w:val="00FF52C5"/>
    <w:rsid w:val="00FF5486"/>
    <w:rsid w:val="00FF55F4"/>
    <w:rsid w:val="00FF5838"/>
    <w:rsid w:val="00FF5A9A"/>
    <w:rsid w:val="00FF5B06"/>
    <w:rsid w:val="00FF5B4D"/>
    <w:rsid w:val="00FF5C2F"/>
    <w:rsid w:val="00FF5E07"/>
    <w:rsid w:val="00FF5F3D"/>
    <w:rsid w:val="00FF5FBB"/>
    <w:rsid w:val="00FF6053"/>
    <w:rsid w:val="00FF6181"/>
    <w:rsid w:val="00FF625A"/>
    <w:rsid w:val="00FF66A8"/>
    <w:rsid w:val="00FF66B0"/>
    <w:rsid w:val="00FF6A05"/>
    <w:rsid w:val="00FF6A47"/>
    <w:rsid w:val="00FF6DB2"/>
    <w:rsid w:val="00FF7104"/>
    <w:rsid w:val="00FF714C"/>
    <w:rsid w:val="00FF72D1"/>
    <w:rsid w:val="00FF73EF"/>
    <w:rsid w:val="00FF79B5"/>
    <w:rsid w:val="00FF7A82"/>
    <w:rsid w:val="00FF7D26"/>
    <w:rsid w:val="00FF7ED6"/>
    <w:rsid w:val="00FF7FB2"/>
    <w:rsid w:val="0106D3AE"/>
    <w:rsid w:val="0109B8B4"/>
    <w:rsid w:val="011CB9F3"/>
    <w:rsid w:val="012474A8"/>
    <w:rsid w:val="012B2FBD"/>
    <w:rsid w:val="012CFDFE"/>
    <w:rsid w:val="012E2039"/>
    <w:rsid w:val="0132CDD1"/>
    <w:rsid w:val="0139A6C9"/>
    <w:rsid w:val="013F4382"/>
    <w:rsid w:val="0145E1AE"/>
    <w:rsid w:val="0149AB9C"/>
    <w:rsid w:val="014D4CA2"/>
    <w:rsid w:val="014D9DEF"/>
    <w:rsid w:val="015087BD"/>
    <w:rsid w:val="016562FF"/>
    <w:rsid w:val="016DC9AC"/>
    <w:rsid w:val="017B78E0"/>
    <w:rsid w:val="017D5C6C"/>
    <w:rsid w:val="018385B9"/>
    <w:rsid w:val="0185E8D9"/>
    <w:rsid w:val="018B1352"/>
    <w:rsid w:val="018CE659"/>
    <w:rsid w:val="018CF0EE"/>
    <w:rsid w:val="0191B64B"/>
    <w:rsid w:val="019C4874"/>
    <w:rsid w:val="01ACA4F7"/>
    <w:rsid w:val="01B0171C"/>
    <w:rsid w:val="01B105AD"/>
    <w:rsid w:val="01B85AC0"/>
    <w:rsid w:val="01BF434E"/>
    <w:rsid w:val="01C4C109"/>
    <w:rsid w:val="01D238DD"/>
    <w:rsid w:val="01E6EBD9"/>
    <w:rsid w:val="01F0E5D2"/>
    <w:rsid w:val="02059B03"/>
    <w:rsid w:val="0213E677"/>
    <w:rsid w:val="02268A13"/>
    <w:rsid w:val="0229712F"/>
    <w:rsid w:val="0230BE0D"/>
    <w:rsid w:val="023B7947"/>
    <w:rsid w:val="023C9AAF"/>
    <w:rsid w:val="02437116"/>
    <w:rsid w:val="0245C1CA"/>
    <w:rsid w:val="025937EB"/>
    <w:rsid w:val="025E4EDD"/>
    <w:rsid w:val="02759F2D"/>
    <w:rsid w:val="027C3DB0"/>
    <w:rsid w:val="02859A07"/>
    <w:rsid w:val="02A73B2A"/>
    <w:rsid w:val="02AA77CC"/>
    <w:rsid w:val="02B5EB22"/>
    <w:rsid w:val="02B90BC3"/>
    <w:rsid w:val="02BB5912"/>
    <w:rsid w:val="02C85E59"/>
    <w:rsid w:val="02CA0294"/>
    <w:rsid w:val="02D563B2"/>
    <w:rsid w:val="02D99F3C"/>
    <w:rsid w:val="02E205D3"/>
    <w:rsid w:val="02E71889"/>
    <w:rsid w:val="02E7C66F"/>
    <w:rsid w:val="02EC3219"/>
    <w:rsid w:val="02EDD991"/>
    <w:rsid w:val="02F04721"/>
    <w:rsid w:val="02F210DA"/>
    <w:rsid w:val="02F2C6D1"/>
    <w:rsid w:val="02F96E01"/>
    <w:rsid w:val="030669ED"/>
    <w:rsid w:val="0306F97F"/>
    <w:rsid w:val="0309B9BB"/>
    <w:rsid w:val="030F1438"/>
    <w:rsid w:val="031767C5"/>
    <w:rsid w:val="031E7053"/>
    <w:rsid w:val="0358152E"/>
    <w:rsid w:val="0359C45C"/>
    <w:rsid w:val="035A4C15"/>
    <w:rsid w:val="035D0B8A"/>
    <w:rsid w:val="03664370"/>
    <w:rsid w:val="03664C01"/>
    <w:rsid w:val="036A25D8"/>
    <w:rsid w:val="036BBC0F"/>
    <w:rsid w:val="03720FC4"/>
    <w:rsid w:val="037346A6"/>
    <w:rsid w:val="0374BE39"/>
    <w:rsid w:val="0377FDF1"/>
    <w:rsid w:val="03793C31"/>
    <w:rsid w:val="037F69B4"/>
    <w:rsid w:val="0381782B"/>
    <w:rsid w:val="039231A4"/>
    <w:rsid w:val="03932206"/>
    <w:rsid w:val="03950F1F"/>
    <w:rsid w:val="03A639B3"/>
    <w:rsid w:val="03A82BDA"/>
    <w:rsid w:val="03B0841E"/>
    <w:rsid w:val="03B3434F"/>
    <w:rsid w:val="03BAD0F6"/>
    <w:rsid w:val="03BD2D93"/>
    <w:rsid w:val="03C817E9"/>
    <w:rsid w:val="03CCD31F"/>
    <w:rsid w:val="03CE196D"/>
    <w:rsid w:val="03D2E8CA"/>
    <w:rsid w:val="03D528E2"/>
    <w:rsid w:val="03DC49BE"/>
    <w:rsid w:val="03DCA3CD"/>
    <w:rsid w:val="03F49D3A"/>
    <w:rsid w:val="0407B182"/>
    <w:rsid w:val="040C746F"/>
    <w:rsid w:val="04168703"/>
    <w:rsid w:val="041AE1B0"/>
    <w:rsid w:val="041FAD39"/>
    <w:rsid w:val="04225F4F"/>
    <w:rsid w:val="0423A766"/>
    <w:rsid w:val="0428991C"/>
    <w:rsid w:val="04309EF6"/>
    <w:rsid w:val="0453C33D"/>
    <w:rsid w:val="045A081F"/>
    <w:rsid w:val="0460B202"/>
    <w:rsid w:val="0462EEB5"/>
    <w:rsid w:val="0465D556"/>
    <w:rsid w:val="046DBF80"/>
    <w:rsid w:val="046E198F"/>
    <w:rsid w:val="048818EC"/>
    <w:rsid w:val="048A3E20"/>
    <w:rsid w:val="04946D00"/>
    <w:rsid w:val="04A3C15C"/>
    <w:rsid w:val="04AC7EB1"/>
    <w:rsid w:val="04B00DE2"/>
    <w:rsid w:val="04B03A63"/>
    <w:rsid w:val="04B51D0F"/>
    <w:rsid w:val="04B9066E"/>
    <w:rsid w:val="04BEB836"/>
    <w:rsid w:val="04BF756E"/>
    <w:rsid w:val="04C6BCBF"/>
    <w:rsid w:val="04C969CB"/>
    <w:rsid w:val="04CF1534"/>
    <w:rsid w:val="04D204EF"/>
    <w:rsid w:val="04D624C7"/>
    <w:rsid w:val="04D82C0D"/>
    <w:rsid w:val="04D862D4"/>
    <w:rsid w:val="04E70C60"/>
    <w:rsid w:val="04E7475C"/>
    <w:rsid w:val="04EB72AC"/>
    <w:rsid w:val="0500D4BF"/>
    <w:rsid w:val="050352F3"/>
    <w:rsid w:val="0503E37E"/>
    <w:rsid w:val="05094150"/>
    <w:rsid w:val="050F1707"/>
    <w:rsid w:val="051000DA"/>
    <w:rsid w:val="0515B5CD"/>
    <w:rsid w:val="0527B121"/>
    <w:rsid w:val="052940C8"/>
    <w:rsid w:val="0531B427"/>
    <w:rsid w:val="0535402A"/>
    <w:rsid w:val="053919DE"/>
    <w:rsid w:val="053D3E26"/>
    <w:rsid w:val="05553D29"/>
    <w:rsid w:val="056106AB"/>
    <w:rsid w:val="05664614"/>
    <w:rsid w:val="05686FB9"/>
    <w:rsid w:val="056A080F"/>
    <w:rsid w:val="057B800B"/>
    <w:rsid w:val="05814F82"/>
    <w:rsid w:val="0587F608"/>
    <w:rsid w:val="0587FF41"/>
    <w:rsid w:val="058B1DC6"/>
    <w:rsid w:val="0594E1DB"/>
    <w:rsid w:val="05995168"/>
    <w:rsid w:val="059CB884"/>
    <w:rsid w:val="059EB415"/>
    <w:rsid w:val="059FA40D"/>
    <w:rsid w:val="05A05B1D"/>
    <w:rsid w:val="05A964A1"/>
    <w:rsid w:val="05AA1230"/>
    <w:rsid w:val="05B2F129"/>
    <w:rsid w:val="05B4E660"/>
    <w:rsid w:val="05B6F2E2"/>
    <w:rsid w:val="05C9B6A9"/>
    <w:rsid w:val="05D2896A"/>
    <w:rsid w:val="05D88699"/>
    <w:rsid w:val="05DA0B9B"/>
    <w:rsid w:val="05E0F32B"/>
    <w:rsid w:val="05E81590"/>
    <w:rsid w:val="05E86FB8"/>
    <w:rsid w:val="05EF696B"/>
    <w:rsid w:val="05FB3ECF"/>
    <w:rsid w:val="05FB5EB4"/>
    <w:rsid w:val="0600406B"/>
    <w:rsid w:val="06024A52"/>
    <w:rsid w:val="0602A52A"/>
    <w:rsid w:val="060D92AA"/>
    <w:rsid w:val="0611CAED"/>
    <w:rsid w:val="0619D772"/>
    <w:rsid w:val="061D69F8"/>
    <w:rsid w:val="061ECFB9"/>
    <w:rsid w:val="062BCFB3"/>
    <w:rsid w:val="06349947"/>
    <w:rsid w:val="06426B65"/>
    <w:rsid w:val="064ACA51"/>
    <w:rsid w:val="064C32EC"/>
    <w:rsid w:val="0652016A"/>
    <w:rsid w:val="06556CA4"/>
    <w:rsid w:val="06587AF9"/>
    <w:rsid w:val="065E16EF"/>
    <w:rsid w:val="0660048E"/>
    <w:rsid w:val="06657E2A"/>
    <w:rsid w:val="066D98FC"/>
    <w:rsid w:val="0671B40D"/>
    <w:rsid w:val="068212E1"/>
    <w:rsid w:val="0698A252"/>
    <w:rsid w:val="069AA540"/>
    <w:rsid w:val="06AAE768"/>
    <w:rsid w:val="06AD5023"/>
    <w:rsid w:val="06B597B8"/>
    <w:rsid w:val="06C2A816"/>
    <w:rsid w:val="06C9EE70"/>
    <w:rsid w:val="06D5E2D6"/>
    <w:rsid w:val="06DA889C"/>
    <w:rsid w:val="06DD50ED"/>
    <w:rsid w:val="06E4A58B"/>
    <w:rsid w:val="06EA0164"/>
    <w:rsid w:val="06EF8CB1"/>
    <w:rsid w:val="06F455E8"/>
    <w:rsid w:val="070BEDD9"/>
    <w:rsid w:val="0710C678"/>
    <w:rsid w:val="072C1EB5"/>
    <w:rsid w:val="072F140D"/>
    <w:rsid w:val="0731A664"/>
    <w:rsid w:val="0734B671"/>
    <w:rsid w:val="0740661B"/>
    <w:rsid w:val="0741A91D"/>
    <w:rsid w:val="07439FF1"/>
    <w:rsid w:val="0743E551"/>
    <w:rsid w:val="0746D222"/>
    <w:rsid w:val="074987B5"/>
    <w:rsid w:val="074FAED3"/>
    <w:rsid w:val="07545DD3"/>
    <w:rsid w:val="0754DF82"/>
    <w:rsid w:val="0757E7B1"/>
    <w:rsid w:val="076467C3"/>
    <w:rsid w:val="0764A1CC"/>
    <w:rsid w:val="076A4F17"/>
    <w:rsid w:val="0771DF71"/>
    <w:rsid w:val="07803AE1"/>
    <w:rsid w:val="07810273"/>
    <w:rsid w:val="07867F5B"/>
    <w:rsid w:val="0790C9AD"/>
    <w:rsid w:val="0793A720"/>
    <w:rsid w:val="079853B8"/>
    <w:rsid w:val="07A3D216"/>
    <w:rsid w:val="07ADCD24"/>
    <w:rsid w:val="07B288E9"/>
    <w:rsid w:val="07B3ABB8"/>
    <w:rsid w:val="07B637A4"/>
    <w:rsid w:val="07BB8E5C"/>
    <w:rsid w:val="07BD509A"/>
    <w:rsid w:val="07C918F9"/>
    <w:rsid w:val="07CBCA31"/>
    <w:rsid w:val="07CF286A"/>
    <w:rsid w:val="07CFFA80"/>
    <w:rsid w:val="07D0DD87"/>
    <w:rsid w:val="07D2532C"/>
    <w:rsid w:val="07D5241E"/>
    <w:rsid w:val="07D65C34"/>
    <w:rsid w:val="07E12495"/>
    <w:rsid w:val="07E264F7"/>
    <w:rsid w:val="07E36F17"/>
    <w:rsid w:val="07E7A5BE"/>
    <w:rsid w:val="07EAB51B"/>
    <w:rsid w:val="07F0EBA5"/>
    <w:rsid w:val="07F1479D"/>
    <w:rsid w:val="07F1554B"/>
    <w:rsid w:val="07F5B468"/>
    <w:rsid w:val="07FE1300"/>
    <w:rsid w:val="08182A7B"/>
    <w:rsid w:val="08274DCB"/>
    <w:rsid w:val="0828C25B"/>
    <w:rsid w:val="082D6F54"/>
    <w:rsid w:val="082D7097"/>
    <w:rsid w:val="083713F6"/>
    <w:rsid w:val="083AF4F1"/>
    <w:rsid w:val="083C65AA"/>
    <w:rsid w:val="0846B7C9"/>
    <w:rsid w:val="086FF7BA"/>
    <w:rsid w:val="08768E9C"/>
    <w:rsid w:val="08794534"/>
    <w:rsid w:val="087A64BE"/>
    <w:rsid w:val="087D307E"/>
    <w:rsid w:val="087F9F23"/>
    <w:rsid w:val="0884BBB4"/>
    <w:rsid w:val="088B1865"/>
    <w:rsid w:val="088DE27D"/>
    <w:rsid w:val="08928207"/>
    <w:rsid w:val="089433F9"/>
    <w:rsid w:val="0899372F"/>
    <w:rsid w:val="089DC554"/>
    <w:rsid w:val="089F6508"/>
    <w:rsid w:val="08B815E7"/>
    <w:rsid w:val="08C0B94A"/>
    <w:rsid w:val="08C89FCA"/>
    <w:rsid w:val="08CF3C32"/>
    <w:rsid w:val="08D8F817"/>
    <w:rsid w:val="08DF6EA8"/>
    <w:rsid w:val="08E04A8C"/>
    <w:rsid w:val="08E48EC8"/>
    <w:rsid w:val="08E6BACF"/>
    <w:rsid w:val="08F0F184"/>
    <w:rsid w:val="091D377B"/>
    <w:rsid w:val="091D9845"/>
    <w:rsid w:val="09309636"/>
    <w:rsid w:val="09441C5B"/>
    <w:rsid w:val="094BCCD5"/>
    <w:rsid w:val="09579688"/>
    <w:rsid w:val="095B2460"/>
    <w:rsid w:val="0965457B"/>
    <w:rsid w:val="097264FC"/>
    <w:rsid w:val="097CAF67"/>
    <w:rsid w:val="098792AD"/>
    <w:rsid w:val="098CBC06"/>
    <w:rsid w:val="098CCAAB"/>
    <w:rsid w:val="09977BD7"/>
    <w:rsid w:val="09B2F588"/>
    <w:rsid w:val="09B4C40B"/>
    <w:rsid w:val="09B73466"/>
    <w:rsid w:val="09BABFC6"/>
    <w:rsid w:val="09CB1E81"/>
    <w:rsid w:val="09CC9AF7"/>
    <w:rsid w:val="09CDCE08"/>
    <w:rsid w:val="09CEB960"/>
    <w:rsid w:val="09E2882A"/>
    <w:rsid w:val="09F031D9"/>
    <w:rsid w:val="09F0BB5D"/>
    <w:rsid w:val="09F1AB99"/>
    <w:rsid w:val="09F4E344"/>
    <w:rsid w:val="09F8F244"/>
    <w:rsid w:val="09F960D9"/>
    <w:rsid w:val="09FCCA3F"/>
    <w:rsid w:val="0A1F2FDD"/>
    <w:rsid w:val="0A20F9F7"/>
    <w:rsid w:val="0A23B8BF"/>
    <w:rsid w:val="0A29E791"/>
    <w:rsid w:val="0A2D542F"/>
    <w:rsid w:val="0A3BB22C"/>
    <w:rsid w:val="0A3C02EE"/>
    <w:rsid w:val="0A452764"/>
    <w:rsid w:val="0A62E53B"/>
    <w:rsid w:val="0A64EF49"/>
    <w:rsid w:val="0A6BC59C"/>
    <w:rsid w:val="0A6EBEB0"/>
    <w:rsid w:val="0A72C4FE"/>
    <w:rsid w:val="0A7CE078"/>
    <w:rsid w:val="0A7DE3F3"/>
    <w:rsid w:val="0A83B0BF"/>
    <w:rsid w:val="0A87FE2E"/>
    <w:rsid w:val="0A89B4E9"/>
    <w:rsid w:val="0A9D0243"/>
    <w:rsid w:val="0AA453E3"/>
    <w:rsid w:val="0AADF407"/>
    <w:rsid w:val="0AB3B59F"/>
    <w:rsid w:val="0AB907DC"/>
    <w:rsid w:val="0ABC1438"/>
    <w:rsid w:val="0ABC6D32"/>
    <w:rsid w:val="0AC275F1"/>
    <w:rsid w:val="0AC2A48A"/>
    <w:rsid w:val="0ACD0FD2"/>
    <w:rsid w:val="0ACDB9DC"/>
    <w:rsid w:val="0AD4B138"/>
    <w:rsid w:val="0ADC5EF4"/>
    <w:rsid w:val="0AE5093F"/>
    <w:rsid w:val="0AE5C48E"/>
    <w:rsid w:val="0AED7A84"/>
    <w:rsid w:val="0B0475D7"/>
    <w:rsid w:val="0B128B38"/>
    <w:rsid w:val="0B14F5B1"/>
    <w:rsid w:val="0B17E2BA"/>
    <w:rsid w:val="0B1C74DC"/>
    <w:rsid w:val="0B2F4AC6"/>
    <w:rsid w:val="0B39B5A8"/>
    <w:rsid w:val="0B3C782E"/>
    <w:rsid w:val="0B48658F"/>
    <w:rsid w:val="0B4AD6D8"/>
    <w:rsid w:val="0B4B91A0"/>
    <w:rsid w:val="0B4C3BE0"/>
    <w:rsid w:val="0B5969CF"/>
    <w:rsid w:val="0B5B0648"/>
    <w:rsid w:val="0B5E6ADF"/>
    <w:rsid w:val="0B6E5565"/>
    <w:rsid w:val="0B764C30"/>
    <w:rsid w:val="0B8160B5"/>
    <w:rsid w:val="0B896E75"/>
    <w:rsid w:val="0B8B8316"/>
    <w:rsid w:val="0B8D8306"/>
    <w:rsid w:val="0B9CAC11"/>
    <w:rsid w:val="0BA538E0"/>
    <w:rsid w:val="0BB022B3"/>
    <w:rsid w:val="0BB21195"/>
    <w:rsid w:val="0BC652AD"/>
    <w:rsid w:val="0BCF5473"/>
    <w:rsid w:val="0BD07A05"/>
    <w:rsid w:val="0BD20ADF"/>
    <w:rsid w:val="0BD36AA1"/>
    <w:rsid w:val="0BD74676"/>
    <w:rsid w:val="0BE11E5F"/>
    <w:rsid w:val="0BEF6441"/>
    <w:rsid w:val="0BF4C23D"/>
    <w:rsid w:val="0BFDB8CA"/>
    <w:rsid w:val="0C00D9D6"/>
    <w:rsid w:val="0C03B1F3"/>
    <w:rsid w:val="0C0BC75D"/>
    <w:rsid w:val="0C0EA082"/>
    <w:rsid w:val="0C16AD2D"/>
    <w:rsid w:val="0C19798C"/>
    <w:rsid w:val="0C1B7CC4"/>
    <w:rsid w:val="0C1CA5AE"/>
    <w:rsid w:val="0C1E3A01"/>
    <w:rsid w:val="0C1F8120"/>
    <w:rsid w:val="0C3145B0"/>
    <w:rsid w:val="0C34D790"/>
    <w:rsid w:val="0C48179E"/>
    <w:rsid w:val="0C4862C3"/>
    <w:rsid w:val="0C4FAB41"/>
    <w:rsid w:val="0C54D83D"/>
    <w:rsid w:val="0C557F5A"/>
    <w:rsid w:val="0C624A2F"/>
    <w:rsid w:val="0C6B94EE"/>
    <w:rsid w:val="0C6F5D02"/>
    <w:rsid w:val="0C76A656"/>
    <w:rsid w:val="0C7700D7"/>
    <w:rsid w:val="0C7AA0A6"/>
    <w:rsid w:val="0C823FCF"/>
    <w:rsid w:val="0C877747"/>
    <w:rsid w:val="0C87C92B"/>
    <w:rsid w:val="0C8D96F6"/>
    <w:rsid w:val="0C8E5972"/>
    <w:rsid w:val="0C989CE5"/>
    <w:rsid w:val="0C9DAF8B"/>
    <w:rsid w:val="0C9E099A"/>
    <w:rsid w:val="0CA218B7"/>
    <w:rsid w:val="0CA87301"/>
    <w:rsid w:val="0CCF23CC"/>
    <w:rsid w:val="0CD1EBDD"/>
    <w:rsid w:val="0CD3E438"/>
    <w:rsid w:val="0CE4834A"/>
    <w:rsid w:val="0D0CD633"/>
    <w:rsid w:val="0D0DAC65"/>
    <w:rsid w:val="0D17DECE"/>
    <w:rsid w:val="0D1A28EC"/>
    <w:rsid w:val="0D2BAF6F"/>
    <w:rsid w:val="0D31B503"/>
    <w:rsid w:val="0D31B65B"/>
    <w:rsid w:val="0D3829A7"/>
    <w:rsid w:val="0D4E6AB4"/>
    <w:rsid w:val="0D57FCE1"/>
    <w:rsid w:val="0D5B0A94"/>
    <w:rsid w:val="0D618DEE"/>
    <w:rsid w:val="0D784C82"/>
    <w:rsid w:val="0D7884CD"/>
    <w:rsid w:val="0D7B0774"/>
    <w:rsid w:val="0DA1A69E"/>
    <w:rsid w:val="0DA1EBFE"/>
    <w:rsid w:val="0DA21ECF"/>
    <w:rsid w:val="0DB061D7"/>
    <w:rsid w:val="0DB1609C"/>
    <w:rsid w:val="0DBB5181"/>
    <w:rsid w:val="0DBE01A1"/>
    <w:rsid w:val="0DC65AA2"/>
    <w:rsid w:val="0DCE7E48"/>
    <w:rsid w:val="0DD71B9A"/>
    <w:rsid w:val="0DE42066"/>
    <w:rsid w:val="0DE4AB88"/>
    <w:rsid w:val="0DF0A89E"/>
    <w:rsid w:val="0E01EF12"/>
    <w:rsid w:val="0E0EE2AB"/>
    <w:rsid w:val="0E0F809B"/>
    <w:rsid w:val="0E181956"/>
    <w:rsid w:val="0E20FD10"/>
    <w:rsid w:val="0E23602E"/>
    <w:rsid w:val="0E23B289"/>
    <w:rsid w:val="0E2B63B7"/>
    <w:rsid w:val="0E2C49D2"/>
    <w:rsid w:val="0E373DBC"/>
    <w:rsid w:val="0E3A857F"/>
    <w:rsid w:val="0E45C3E7"/>
    <w:rsid w:val="0E507D3A"/>
    <w:rsid w:val="0E5E96B9"/>
    <w:rsid w:val="0E609213"/>
    <w:rsid w:val="0E61FB23"/>
    <w:rsid w:val="0E6EB87A"/>
    <w:rsid w:val="0E78134F"/>
    <w:rsid w:val="0E82B91A"/>
    <w:rsid w:val="0E876959"/>
    <w:rsid w:val="0E8A4D1E"/>
    <w:rsid w:val="0E9E9631"/>
    <w:rsid w:val="0EA288CF"/>
    <w:rsid w:val="0EA4B3B8"/>
    <w:rsid w:val="0EB17E01"/>
    <w:rsid w:val="0EBAAD9E"/>
    <w:rsid w:val="0EBE6F08"/>
    <w:rsid w:val="0EC86859"/>
    <w:rsid w:val="0EC90595"/>
    <w:rsid w:val="0ECC06F6"/>
    <w:rsid w:val="0ED04B9F"/>
    <w:rsid w:val="0ED20C87"/>
    <w:rsid w:val="0ED326EA"/>
    <w:rsid w:val="0ED391B3"/>
    <w:rsid w:val="0EDB3D3F"/>
    <w:rsid w:val="0EDD6C6E"/>
    <w:rsid w:val="0EE47957"/>
    <w:rsid w:val="0EF6F711"/>
    <w:rsid w:val="0F00B2DD"/>
    <w:rsid w:val="0F09F6E7"/>
    <w:rsid w:val="0F14BAEC"/>
    <w:rsid w:val="0F154B0F"/>
    <w:rsid w:val="0F1769CE"/>
    <w:rsid w:val="0F1E8D26"/>
    <w:rsid w:val="0F23F493"/>
    <w:rsid w:val="0F27BC12"/>
    <w:rsid w:val="0F2A81A8"/>
    <w:rsid w:val="0F2ED8D7"/>
    <w:rsid w:val="0F319DFA"/>
    <w:rsid w:val="0F3EFE0D"/>
    <w:rsid w:val="0F421CBC"/>
    <w:rsid w:val="0F4243CD"/>
    <w:rsid w:val="0F4B57D7"/>
    <w:rsid w:val="0F4B9CB4"/>
    <w:rsid w:val="0F59B1DB"/>
    <w:rsid w:val="0F5E1D85"/>
    <w:rsid w:val="0F62A1B7"/>
    <w:rsid w:val="0F631E73"/>
    <w:rsid w:val="0F6EE230"/>
    <w:rsid w:val="0F7368BE"/>
    <w:rsid w:val="0F7E9374"/>
    <w:rsid w:val="0F92289F"/>
    <w:rsid w:val="0FA78388"/>
    <w:rsid w:val="0FA9E5DD"/>
    <w:rsid w:val="0FB38012"/>
    <w:rsid w:val="0FBF3D34"/>
    <w:rsid w:val="0FC539CE"/>
    <w:rsid w:val="0FC9B928"/>
    <w:rsid w:val="0FCA5FF5"/>
    <w:rsid w:val="0FD37BCB"/>
    <w:rsid w:val="0FE3CBF9"/>
    <w:rsid w:val="0FE422A2"/>
    <w:rsid w:val="0FE80884"/>
    <w:rsid w:val="0FEB81AC"/>
    <w:rsid w:val="0FEBA639"/>
    <w:rsid w:val="0FEFD9AB"/>
    <w:rsid w:val="0FF079DA"/>
    <w:rsid w:val="0FFA8B63"/>
    <w:rsid w:val="10044FE1"/>
    <w:rsid w:val="10048E39"/>
    <w:rsid w:val="10295F9A"/>
    <w:rsid w:val="102C6739"/>
    <w:rsid w:val="102E4AE6"/>
    <w:rsid w:val="1032E99A"/>
    <w:rsid w:val="10351A70"/>
    <w:rsid w:val="1036C89D"/>
    <w:rsid w:val="1040C0F1"/>
    <w:rsid w:val="1040FD61"/>
    <w:rsid w:val="10488F5E"/>
    <w:rsid w:val="10509368"/>
    <w:rsid w:val="10515D53"/>
    <w:rsid w:val="105DC13D"/>
    <w:rsid w:val="1072D3FE"/>
    <w:rsid w:val="1073CD55"/>
    <w:rsid w:val="107CE1F3"/>
    <w:rsid w:val="107FF1B8"/>
    <w:rsid w:val="108BF7FA"/>
    <w:rsid w:val="1094312A"/>
    <w:rsid w:val="10A7FB36"/>
    <w:rsid w:val="10B105D0"/>
    <w:rsid w:val="10B1B518"/>
    <w:rsid w:val="10B45CB1"/>
    <w:rsid w:val="10B51423"/>
    <w:rsid w:val="10BEBC88"/>
    <w:rsid w:val="10D41AA0"/>
    <w:rsid w:val="10D523BE"/>
    <w:rsid w:val="10D6922F"/>
    <w:rsid w:val="10E160A9"/>
    <w:rsid w:val="10E88A68"/>
    <w:rsid w:val="10E92D8B"/>
    <w:rsid w:val="10EE4CC7"/>
    <w:rsid w:val="10EEB21E"/>
    <w:rsid w:val="10F3C6E4"/>
    <w:rsid w:val="10FDADD6"/>
    <w:rsid w:val="10FDCB77"/>
    <w:rsid w:val="1105AE5E"/>
    <w:rsid w:val="1106586C"/>
    <w:rsid w:val="1108AFBB"/>
    <w:rsid w:val="111B8F52"/>
    <w:rsid w:val="111FFC54"/>
    <w:rsid w:val="11234062"/>
    <w:rsid w:val="1127315F"/>
    <w:rsid w:val="1127E932"/>
    <w:rsid w:val="1129FC55"/>
    <w:rsid w:val="112B1A6F"/>
    <w:rsid w:val="112D7585"/>
    <w:rsid w:val="1134ED70"/>
    <w:rsid w:val="115DEFFA"/>
    <w:rsid w:val="1170F139"/>
    <w:rsid w:val="11716F2F"/>
    <w:rsid w:val="1171FFE9"/>
    <w:rsid w:val="1175F9A2"/>
    <w:rsid w:val="117FFCD8"/>
    <w:rsid w:val="11801A50"/>
    <w:rsid w:val="11804C26"/>
    <w:rsid w:val="1180F3BB"/>
    <w:rsid w:val="1181CCBC"/>
    <w:rsid w:val="1190A1FF"/>
    <w:rsid w:val="119FD3B3"/>
    <w:rsid w:val="11A1BB36"/>
    <w:rsid w:val="11B12042"/>
    <w:rsid w:val="11B4B6D7"/>
    <w:rsid w:val="11B5B67F"/>
    <w:rsid w:val="11C264A1"/>
    <w:rsid w:val="11C722FF"/>
    <w:rsid w:val="11CAB96C"/>
    <w:rsid w:val="11D9464F"/>
    <w:rsid w:val="11E42A52"/>
    <w:rsid w:val="11E70F6F"/>
    <w:rsid w:val="11FA6153"/>
    <w:rsid w:val="11FA631D"/>
    <w:rsid w:val="11FDEBC8"/>
    <w:rsid w:val="12024784"/>
    <w:rsid w:val="1206CD47"/>
    <w:rsid w:val="120B38F1"/>
    <w:rsid w:val="1211D4B0"/>
    <w:rsid w:val="121B2322"/>
    <w:rsid w:val="121C3F24"/>
    <w:rsid w:val="1220842A"/>
    <w:rsid w:val="12215319"/>
    <w:rsid w:val="12269DCC"/>
    <w:rsid w:val="122BD3A6"/>
    <w:rsid w:val="123799B9"/>
    <w:rsid w:val="123B034F"/>
    <w:rsid w:val="12409EB4"/>
    <w:rsid w:val="1245AF91"/>
    <w:rsid w:val="124BC436"/>
    <w:rsid w:val="1250A49B"/>
    <w:rsid w:val="1260A814"/>
    <w:rsid w:val="1277AE31"/>
    <w:rsid w:val="1278EDF8"/>
    <w:rsid w:val="127F1222"/>
    <w:rsid w:val="1286017B"/>
    <w:rsid w:val="1289875E"/>
    <w:rsid w:val="1291328A"/>
    <w:rsid w:val="129A5A8E"/>
    <w:rsid w:val="129D9546"/>
    <w:rsid w:val="12A433CB"/>
    <w:rsid w:val="12A5B2BE"/>
    <w:rsid w:val="12B2C41A"/>
    <w:rsid w:val="12B33091"/>
    <w:rsid w:val="12B85686"/>
    <w:rsid w:val="12BC7BA5"/>
    <w:rsid w:val="12BF01E2"/>
    <w:rsid w:val="12C931E9"/>
    <w:rsid w:val="12C971B0"/>
    <w:rsid w:val="12CA1F8B"/>
    <w:rsid w:val="12CB17C7"/>
    <w:rsid w:val="12CFA22D"/>
    <w:rsid w:val="12D0025B"/>
    <w:rsid w:val="12E51E8C"/>
    <w:rsid w:val="12EE644A"/>
    <w:rsid w:val="12F60C6F"/>
    <w:rsid w:val="12F83AF4"/>
    <w:rsid w:val="12FE1739"/>
    <w:rsid w:val="12FE78BF"/>
    <w:rsid w:val="130052CB"/>
    <w:rsid w:val="1300CA35"/>
    <w:rsid w:val="13349585"/>
    <w:rsid w:val="134058A6"/>
    <w:rsid w:val="13440987"/>
    <w:rsid w:val="1344E437"/>
    <w:rsid w:val="134FA5CE"/>
    <w:rsid w:val="134FFE94"/>
    <w:rsid w:val="135BC32A"/>
    <w:rsid w:val="135DBDEC"/>
    <w:rsid w:val="13669D6B"/>
    <w:rsid w:val="136A78E3"/>
    <w:rsid w:val="13746780"/>
    <w:rsid w:val="13803E2E"/>
    <w:rsid w:val="13896A70"/>
    <w:rsid w:val="138A4250"/>
    <w:rsid w:val="138B2236"/>
    <w:rsid w:val="13B87989"/>
    <w:rsid w:val="13C954CF"/>
    <w:rsid w:val="13D53F7F"/>
    <w:rsid w:val="13E315AB"/>
    <w:rsid w:val="13E54356"/>
    <w:rsid w:val="13FAC216"/>
    <w:rsid w:val="13FBC3BB"/>
    <w:rsid w:val="1402B519"/>
    <w:rsid w:val="1407C32C"/>
    <w:rsid w:val="140ABB5B"/>
    <w:rsid w:val="140AE74C"/>
    <w:rsid w:val="14139E20"/>
    <w:rsid w:val="14253091"/>
    <w:rsid w:val="142F07B2"/>
    <w:rsid w:val="14363682"/>
    <w:rsid w:val="1437B1FD"/>
    <w:rsid w:val="143E0BEC"/>
    <w:rsid w:val="143F497E"/>
    <w:rsid w:val="1440469E"/>
    <w:rsid w:val="144936C6"/>
    <w:rsid w:val="144D1518"/>
    <w:rsid w:val="1455B6D8"/>
    <w:rsid w:val="14572728"/>
    <w:rsid w:val="14585DC6"/>
    <w:rsid w:val="145A5110"/>
    <w:rsid w:val="1467D7A8"/>
    <w:rsid w:val="146AE042"/>
    <w:rsid w:val="14770283"/>
    <w:rsid w:val="14958423"/>
    <w:rsid w:val="14A6C932"/>
    <w:rsid w:val="14A961DA"/>
    <w:rsid w:val="14A9D93F"/>
    <w:rsid w:val="14ACBFE0"/>
    <w:rsid w:val="14B49862"/>
    <w:rsid w:val="14B60694"/>
    <w:rsid w:val="14C418A2"/>
    <w:rsid w:val="14D3C6B4"/>
    <w:rsid w:val="14D84FA3"/>
    <w:rsid w:val="14DFFDA0"/>
    <w:rsid w:val="14EDF492"/>
    <w:rsid w:val="15032A0D"/>
    <w:rsid w:val="1509FB61"/>
    <w:rsid w:val="150C77EA"/>
    <w:rsid w:val="15110BE0"/>
    <w:rsid w:val="15114994"/>
    <w:rsid w:val="151AAB49"/>
    <w:rsid w:val="152176D8"/>
    <w:rsid w:val="15282141"/>
    <w:rsid w:val="152B3E17"/>
    <w:rsid w:val="1531A2AC"/>
    <w:rsid w:val="1532EA16"/>
    <w:rsid w:val="154BDD04"/>
    <w:rsid w:val="1554D823"/>
    <w:rsid w:val="15564763"/>
    <w:rsid w:val="155EB312"/>
    <w:rsid w:val="1569C565"/>
    <w:rsid w:val="15739D57"/>
    <w:rsid w:val="15806237"/>
    <w:rsid w:val="158067EF"/>
    <w:rsid w:val="15813BE9"/>
    <w:rsid w:val="1586954E"/>
    <w:rsid w:val="1588DB05"/>
    <w:rsid w:val="158B943C"/>
    <w:rsid w:val="158CC2A5"/>
    <w:rsid w:val="158FA7A1"/>
    <w:rsid w:val="159B1C6A"/>
    <w:rsid w:val="159F4609"/>
    <w:rsid w:val="159FF238"/>
    <w:rsid w:val="15B6FED2"/>
    <w:rsid w:val="15BBFDA1"/>
    <w:rsid w:val="15BEE6B9"/>
    <w:rsid w:val="15BF377A"/>
    <w:rsid w:val="15CEA0A2"/>
    <w:rsid w:val="15D08683"/>
    <w:rsid w:val="15D8E02E"/>
    <w:rsid w:val="15E76414"/>
    <w:rsid w:val="15E77891"/>
    <w:rsid w:val="15F5DE0F"/>
    <w:rsid w:val="16006E04"/>
    <w:rsid w:val="16023199"/>
    <w:rsid w:val="1607D326"/>
    <w:rsid w:val="1608B633"/>
    <w:rsid w:val="160BCC74"/>
    <w:rsid w:val="1611BBB2"/>
    <w:rsid w:val="161B11DF"/>
    <w:rsid w:val="161B7749"/>
    <w:rsid w:val="161E157C"/>
    <w:rsid w:val="161F0ABF"/>
    <w:rsid w:val="1624E10B"/>
    <w:rsid w:val="1626BFC7"/>
    <w:rsid w:val="1628DDE9"/>
    <w:rsid w:val="1628E693"/>
    <w:rsid w:val="163445E9"/>
    <w:rsid w:val="1642F88B"/>
    <w:rsid w:val="16439FEC"/>
    <w:rsid w:val="1644B00B"/>
    <w:rsid w:val="164564F3"/>
    <w:rsid w:val="1659B655"/>
    <w:rsid w:val="1659CABC"/>
    <w:rsid w:val="165E143D"/>
    <w:rsid w:val="16663F2D"/>
    <w:rsid w:val="167AE168"/>
    <w:rsid w:val="167D5AAD"/>
    <w:rsid w:val="1683E33A"/>
    <w:rsid w:val="169550CE"/>
    <w:rsid w:val="169A2483"/>
    <w:rsid w:val="169EDB56"/>
    <w:rsid w:val="16A23143"/>
    <w:rsid w:val="16A58633"/>
    <w:rsid w:val="16BF10CF"/>
    <w:rsid w:val="16C50784"/>
    <w:rsid w:val="16DC8525"/>
    <w:rsid w:val="16DDAB27"/>
    <w:rsid w:val="16E3EC1A"/>
    <w:rsid w:val="16E44078"/>
    <w:rsid w:val="16F25EDB"/>
    <w:rsid w:val="16F74CA3"/>
    <w:rsid w:val="16F88B35"/>
    <w:rsid w:val="17072D55"/>
    <w:rsid w:val="1707D9E6"/>
    <w:rsid w:val="170B2D4A"/>
    <w:rsid w:val="1715CD0C"/>
    <w:rsid w:val="1720F726"/>
    <w:rsid w:val="17325C4C"/>
    <w:rsid w:val="174708C8"/>
    <w:rsid w:val="1748F86B"/>
    <w:rsid w:val="174D5611"/>
    <w:rsid w:val="174F9F98"/>
    <w:rsid w:val="1754598E"/>
    <w:rsid w:val="175CD0A4"/>
    <w:rsid w:val="177326B0"/>
    <w:rsid w:val="177E0A69"/>
    <w:rsid w:val="178B3DC5"/>
    <w:rsid w:val="17992E95"/>
    <w:rsid w:val="179CA30C"/>
    <w:rsid w:val="17A24DEA"/>
    <w:rsid w:val="17A5C9EA"/>
    <w:rsid w:val="17A81829"/>
    <w:rsid w:val="17AD4766"/>
    <w:rsid w:val="17B716CD"/>
    <w:rsid w:val="17BE7FE7"/>
    <w:rsid w:val="17C19409"/>
    <w:rsid w:val="17D36658"/>
    <w:rsid w:val="17D3C680"/>
    <w:rsid w:val="17DAFAC5"/>
    <w:rsid w:val="17DFEC69"/>
    <w:rsid w:val="17E30158"/>
    <w:rsid w:val="17F5AC5F"/>
    <w:rsid w:val="18000DD8"/>
    <w:rsid w:val="18001207"/>
    <w:rsid w:val="1805C4C5"/>
    <w:rsid w:val="180D68A6"/>
    <w:rsid w:val="180E46F2"/>
    <w:rsid w:val="1812E614"/>
    <w:rsid w:val="18138933"/>
    <w:rsid w:val="18154D3A"/>
    <w:rsid w:val="18190509"/>
    <w:rsid w:val="181B8F0D"/>
    <w:rsid w:val="181F3BD7"/>
    <w:rsid w:val="182B7D5B"/>
    <w:rsid w:val="182F076D"/>
    <w:rsid w:val="182F9E39"/>
    <w:rsid w:val="18357F51"/>
    <w:rsid w:val="183697D4"/>
    <w:rsid w:val="183F37FA"/>
    <w:rsid w:val="183F3F7F"/>
    <w:rsid w:val="1841D63A"/>
    <w:rsid w:val="18441F1F"/>
    <w:rsid w:val="18519D02"/>
    <w:rsid w:val="1851B493"/>
    <w:rsid w:val="185497D9"/>
    <w:rsid w:val="185BD7C0"/>
    <w:rsid w:val="187512AC"/>
    <w:rsid w:val="1876ED09"/>
    <w:rsid w:val="187789CF"/>
    <w:rsid w:val="18787F69"/>
    <w:rsid w:val="187A1D78"/>
    <w:rsid w:val="18864D40"/>
    <w:rsid w:val="18A09610"/>
    <w:rsid w:val="18A90181"/>
    <w:rsid w:val="18D6D08B"/>
    <w:rsid w:val="18E2EF28"/>
    <w:rsid w:val="18E3830C"/>
    <w:rsid w:val="18E3D557"/>
    <w:rsid w:val="18E3E40F"/>
    <w:rsid w:val="18E93ABC"/>
    <w:rsid w:val="18F6ACDC"/>
    <w:rsid w:val="18F6D23A"/>
    <w:rsid w:val="190698F1"/>
    <w:rsid w:val="192D58F8"/>
    <w:rsid w:val="1930D95B"/>
    <w:rsid w:val="194092E2"/>
    <w:rsid w:val="19453AF8"/>
    <w:rsid w:val="19455855"/>
    <w:rsid w:val="1952BCCE"/>
    <w:rsid w:val="1961D1A9"/>
    <w:rsid w:val="19710C32"/>
    <w:rsid w:val="197EC344"/>
    <w:rsid w:val="198D880B"/>
    <w:rsid w:val="1990BAE0"/>
    <w:rsid w:val="19A5BC4A"/>
    <w:rsid w:val="19AFF79D"/>
    <w:rsid w:val="19B43798"/>
    <w:rsid w:val="19B5F298"/>
    <w:rsid w:val="19C74DBC"/>
    <w:rsid w:val="19C8CBD8"/>
    <w:rsid w:val="19CA0316"/>
    <w:rsid w:val="19D0C987"/>
    <w:rsid w:val="19D19073"/>
    <w:rsid w:val="19D1D5D3"/>
    <w:rsid w:val="19D4E224"/>
    <w:rsid w:val="19DD0BCC"/>
    <w:rsid w:val="19EA4EF4"/>
    <w:rsid w:val="19F8A86D"/>
    <w:rsid w:val="19F9AAF7"/>
    <w:rsid w:val="1A0067F3"/>
    <w:rsid w:val="1A284DAB"/>
    <w:rsid w:val="1A2D6550"/>
    <w:rsid w:val="1A3083A5"/>
    <w:rsid w:val="1A367796"/>
    <w:rsid w:val="1A36BD52"/>
    <w:rsid w:val="1A4391DD"/>
    <w:rsid w:val="1A49B368"/>
    <w:rsid w:val="1A4B0B0B"/>
    <w:rsid w:val="1A504540"/>
    <w:rsid w:val="1A52365A"/>
    <w:rsid w:val="1A5621BA"/>
    <w:rsid w:val="1A664603"/>
    <w:rsid w:val="1A67EA83"/>
    <w:rsid w:val="1A6EE65A"/>
    <w:rsid w:val="1A725C3F"/>
    <w:rsid w:val="1A82BC65"/>
    <w:rsid w:val="1AA0E4C5"/>
    <w:rsid w:val="1AA6EFB1"/>
    <w:rsid w:val="1AB59CB4"/>
    <w:rsid w:val="1AB5EB38"/>
    <w:rsid w:val="1ABA6274"/>
    <w:rsid w:val="1ACC9EBE"/>
    <w:rsid w:val="1AD2054E"/>
    <w:rsid w:val="1AD327B5"/>
    <w:rsid w:val="1AE50C93"/>
    <w:rsid w:val="1AE567A5"/>
    <w:rsid w:val="1AEDCF31"/>
    <w:rsid w:val="1AF4F40F"/>
    <w:rsid w:val="1AF82868"/>
    <w:rsid w:val="1AFA95B7"/>
    <w:rsid w:val="1B01F828"/>
    <w:rsid w:val="1B04745C"/>
    <w:rsid w:val="1B0EAC44"/>
    <w:rsid w:val="1B16C96C"/>
    <w:rsid w:val="1B2004FB"/>
    <w:rsid w:val="1B28F6BF"/>
    <w:rsid w:val="1B2F690F"/>
    <w:rsid w:val="1B383A3B"/>
    <w:rsid w:val="1B3C47F1"/>
    <w:rsid w:val="1B44FA92"/>
    <w:rsid w:val="1B4B508E"/>
    <w:rsid w:val="1B57D8B8"/>
    <w:rsid w:val="1B63A766"/>
    <w:rsid w:val="1B72D11A"/>
    <w:rsid w:val="1B731B91"/>
    <w:rsid w:val="1B80DBEA"/>
    <w:rsid w:val="1B822048"/>
    <w:rsid w:val="1B82816E"/>
    <w:rsid w:val="1B86A658"/>
    <w:rsid w:val="1B8DDE8E"/>
    <w:rsid w:val="1B90AB63"/>
    <w:rsid w:val="1B9570C0"/>
    <w:rsid w:val="1B9AB648"/>
    <w:rsid w:val="1B9CCFA7"/>
    <w:rsid w:val="1B9EB3DA"/>
    <w:rsid w:val="1BABACB7"/>
    <w:rsid w:val="1BB3014B"/>
    <w:rsid w:val="1BB90B54"/>
    <w:rsid w:val="1BC8B929"/>
    <w:rsid w:val="1BD5E7B2"/>
    <w:rsid w:val="1BF21F1B"/>
    <w:rsid w:val="1BFA5885"/>
    <w:rsid w:val="1C0E4DAF"/>
    <w:rsid w:val="1C106165"/>
    <w:rsid w:val="1C12DE7B"/>
    <w:rsid w:val="1C1A339F"/>
    <w:rsid w:val="1C1AB12D"/>
    <w:rsid w:val="1C1F0215"/>
    <w:rsid w:val="1C23955C"/>
    <w:rsid w:val="1C26598D"/>
    <w:rsid w:val="1C2B6DD6"/>
    <w:rsid w:val="1C2D67AF"/>
    <w:rsid w:val="1C51544E"/>
    <w:rsid w:val="1C577936"/>
    <w:rsid w:val="1C6016AF"/>
    <w:rsid w:val="1C642FF8"/>
    <w:rsid w:val="1C6774AB"/>
    <w:rsid w:val="1C6C4CB0"/>
    <w:rsid w:val="1C7CF10A"/>
    <w:rsid w:val="1C81A843"/>
    <w:rsid w:val="1C86F40F"/>
    <w:rsid w:val="1C8A108B"/>
    <w:rsid w:val="1C9FEF5C"/>
    <w:rsid w:val="1CA2CFF5"/>
    <w:rsid w:val="1CA82DBE"/>
    <w:rsid w:val="1CACFE99"/>
    <w:rsid w:val="1CB452CD"/>
    <w:rsid w:val="1CBE1F3A"/>
    <w:rsid w:val="1CCC7FEA"/>
    <w:rsid w:val="1CD5ECC8"/>
    <w:rsid w:val="1CDE9BAB"/>
    <w:rsid w:val="1CDF7272"/>
    <w:rsid w:val="1CE65737"/>
    <w:rsid w:val="1CE7784C"/>
    <w:rsid w:val="1CEB8CBD"/>
    <w:rsid w:val="1CF5F6F1"/>
    <w:rsid w:val="1CFA06DB"/>
    <w:rsid w:val="1CFF71B9"/>
    <w:rsid w:val="1CFFE2F3"/>
    <w:rsid w:val="1D088957"/>
    <w:rsid w:val="1D1475CE"/>
    <w:rsid w:val="1D194FA7"/>
    <w:rsid w:val="1D1BD29C"/>
    <w:rsid w:val="1D2CF3DC"/>
    <w:rsid w:val="1D37EB64"/>
    <w:rsid w:val="1D3E745B"/>
    <w:rsid w:val="1D448A50"/>
    <w:rsid w:val="1D48DEE4"/>
    <w:rsid w:val="1D5C4016"/>
    <w:rsid w:val="1D5D589A"/>
    <w:rsid w:val="1D5DC6F5"/>
    <w:rsid w:val="1D5F3D97"/>
    <w:rsid w:val="1D6323E6"/>
    <w:rsid w:val="1D6762C8"/>
    <w:rsid w:val="1D83A21E"/>
    <w:rsid w:val="1D8DA6FE"/>
    <w:rsid w:val="1D99FCFB"/>
    <w:rsid w:val="1D9D14C0"/>
    <w:rsid w:val="1D9DE5B6"/>
    <w:rsid w:val="1DA72BF2"/>
    <w:rsid w:val="1DC9D9E8"/>
    <w:rsid w:val="1DCEFD79"/>
    <w:rsid w:val="1DD3CA71"/>
    <w:rsid w:val="1DDCBC18"/>
    <w:rsid w:val="1DE01A1E"/>
    <w:rsid w:val="1DE513A6"/>
    <w:rsid w:val="1DEDF13C"/>
    <w:rsid w:val="1DF0537B"/>
    <w:rsid w:val="1E02DBEC"/>
    <w:rsid w:val="1E04AC3F"/>
    <w:rsid w:val="1E0A9C44"/>
    <w:rsid w:val="1E10581D"/>
    <w:rsid w:val="1E184CC9"/>
    <w:rsid w:val="1E1F17BE"/>
    <w:rsid w:val="1E206ADA"/>
    <w:rsid w:val="1E21B307"/>
    <w:rsid w:val="1E2AC2AC"/>
    <w:rsid w:val="1E314340"/>
    <w:rsid w:val="1E328045"/>
    <w:rsid w:val="1E359DA9"/>
    <w:rsid w:val="1E36572B"/>
    <w:rsid w:val="1E395F81"/>
    <w:rsid w:val="1E4C1540"/>
    <w:rsid w:val="1E4F8F84"/>
    <w:rsid w:val="1E5026DB"/>
    <w:rsid w:val="1E56AFD2"/>
    <w:rsid w:val="1E64E375"/>
    <w:rsid w:val="1E6574F5"/>
    <w:rsid w:val="1E6CF9F8"/>
    <w:rsid w:val="1E6DCC38"/>
    <w:rsid w:val="1E733587"/>
    <w:rsid w:val="1E76166E"/>
    <w:rsid w:val="1E7BE0DC"/>
    <w:rsid w:val="1E8AE7B2"/>
    <w:rsid w:val="1E91AB14"/>
    <w:rsid w:val="1E950920"/>
    <w:rsid w:val="1E9DF1E3"/>
    <w:rsid w:val="1EA1CDDF"/>
    <w:rsid w:val="1EA462F9"/>
    <w:rsid w:val="1EA63B00"/>
    <w:rsid w:val="1EA922F2"/>
    <w:rsid w:val="1EB13AD3"/>
    <w:rsid w:val="1EB43409"/>
    <w:rsid w:val="1EB5A1CB"/>
    <w:rsid w:val="1EBC2C48"/>
    <w:rsid w:val="1ECA7734"/>
    <w:rsid w:val="1ED8FA1C"/>
    <w:rsid w:val="1ED9E7CB"/>
    <w:rsid w:val="1EE417EA"/>
    <w:rsid w:val="1EE4B706"/>
    <w:rsid w:val="1EE66FE3"/>
    <w:rsid w:val="1EEB3139"/>
    <w:rsid w:val="1EEBDD12"/>
    <w:rsid w:val="1EF39368"/>
    <w:rsid w:val="1EF82D95"/>
    <w:rsid w:val="1EFD0EF4"/>
    <w:rsid w:val="1EFD93FD"/>
    <w:rsid w:val="1EFDD904"/>
    <w:rsid w:val="1F082474"/>
    <w:rsid w:val="1F1CF9D0"/>
    <w:rsid w:val="1F2DEAAD"/>
    <w:rsid w:val="1F35AD32"/>
    <w:rsid w:val="1F42CCC3"/>
    <w:rsid w:val="1F432130"/>
    <w:rsid w:val="1F4515F0"/>
    <w:rsid w:val="1F47FC91"/>
    <w:rsid w:val="1F4F88DA"/>
    <w:rsid w:val="1F540C1F"/>
    <w:rsid w:val="1F6481C0"/>
    <w:rsid w:val="1F67D293"/>
    <w:rsid w:val="1F69434F"/>
    <w:rsid w:val="1F6C710E"/>
    <w:rsid w:val="1F6F0365"/>
    <w:rsid w:val="1F796885"/>
    <w:rsid w:val="1F95AA1C"/>
    <w:rsid w:val="1F99FBB2"/>
    <w:rsid w:val="1F9C9D13"/>
    <w:rsid w:val="1FA2066E"/>
    <w:rsid w:val="1FAD4497"/>
    <w:rsid w:val="1FB2B277"/>
    <w:rsid w:val="1FB62D5A"/>
    <w:rsid w:val="1FC119D5"/>
    <w:rsid w:val="1FC4B963"/>
    <w:rsid w:val="1FCFB16C"/>
    <w:rsid w:val="1FD184CD"/>
    <w:rsid w:val="1FDECB08"/>
    <w:rsid w:val="20049C74"/>
    <w:rsid w:val="20062DB5"/>
    <w:rsid w:val="200FC0BB"/>
    <w:rsid w:val="201D153D"/>
    <w:rsid w:val="201FFBDE"/>
    <w:rsid w:val="2038ED20"/>
    <w:rsid w:val="203E8788"/>
    <w:rsid w:val="204AC3BB"/>
    <w:rsid w:val="2056C0BC"/>
    <w:rsid w:val="205C61D1"/>
    <w:rsid w:val="205D21F0"/>
    <w:rsid w:val="205FD7AC"/>
    <w:rsid w:val="20669DA4"/>
    <w:rsid w:val="206EAD33"/>
    <w:rsid w:val="206FD301"/>
    <w:rsid w:val="20736C18"/>
    <w:rsid w:val="207B53C5"/>
    <w:rsid w:val="207E70C2"/>
    <w:rsid w:val="2089877A"/>
    <w:rsid w:val="208D074A"/>
    <w:rsid w:val="2092DE12"/>
    <w:rsid w:val="20A1D70B"/>
    <w:rsid w:val="20A41B47"/>
    <w:rsid w:val="20A83145"/>
    <w:rsid w:val="20B2D100"/>
    <w:rsid w:val="20C31B2B"/>
    <w:rsid w:val="20C3DF5A"/>
    <w:rsid w:val="20CD344B"/>
    <w:rsid w:val="20CECE73"/>
    <w:rsid w:val="20D24DCE"/>
    <w:rsid w:val="20D6CA66"/>
    <w:rsid w:val="20DA426B"/>
    <w:rsid w:val="20EE7643"/>
    <w:rsid w:val="20F03761"/>
    <w:rsid w:val="20FBCBF5"/>
    <w:rsid w:val="2106FB3F"/>
    <w:rsid w:val="2115B66D"/>
    <w:rsid w:val="21360F3D"/>
    <w:rsid w:val="2136514A"/>
    <w:rsid w:val="213ADF16"/>
    <w:rsid w:val="213B3C40"/>
    <w:rsid w:val="21405507"/>
    <w:rsid w:val="2148F041"/>
    <w:rsid w:val="214B0D36"/>
    <w:rsid w:val="214B1A55"/>
    <w:rsid w:val="21604435"/>
    <w:rsid w:val="2162BFA9"/>
    <w:rsid w:val="21764118"/>
    <w:rsid w:val="217CBD9F"/>
    <w:rsid w:val="217F166C"/>
    <w:rsid w:val="21800A1A"/>
    <w:rsid w:val="2181CBC4"/>
    <w:rsid w:val="2182F74C"/>
    <w:rsid w:val="21871B7B"/>
    <w:rsid w:val="218D0EE6"/>
    <w:rsid w:val="21936244"/>
    <w:rsid w:val="21954100"/>
    <w:rsid w:val="219B1CF9"/>
    <w:rsid w:val="219CE266"/>
    <w:rsid w:val="21A24C45"/>
    <w:rsid w:val="21A2D54D"/>
    <w:rsid w:val="21A98850"/>
    <w:rsid w:val="21BA9E8D"/>
    <w:rsid w:val="21BAB69E"/>
    <w:rsid w:val="21C43323"/>
    <w:rsid w:val="21CAB664"/>
    <w:rsid w:val="21D5AB4B"/>
    <w:rsid w:val="21DE4087"/>
    <w:rsid w:val="21DFBFD0"/>
    <w:rsid w:val="21F1B9F7"/>
    <w:rsid w:val="21F517FD"/>
    <w:rsid w:val="21F63B73"/>
    <w:rsid w:val="21F90E6E"/>
    <w:rsid w:val="21FF4830"/>
    <w:rsid w:val="2204BB36"/>
    <w:rsid w:val="2210E0BB"/>
    <w:rsid w:val="222C923F"/>
    <w:rsid w:val="222D8EDA"/>
    <w:rsid w:val="223676F5"/>
    <w:rsid w:val="224B822A"/>
    <w:rsid w:val="224C2C60"/>
    <w:rsid w:val="225B8330"/>
    <w:rsid w:val="225BCE9B"/>
    <w:rsid w:val="2262A8E2"/>
    <w:rsid w:val="22630366"/>
    <w:rsid w:val="2270F27D"/>
    <w:rsid w:val="2271A1FE"/>
    <w:rsid w:val="2275C914"/>
    <w:rsid w:val="2280D3A4"/>
    <w:rsid w:val="228131C2"/>
    <w:rsid w:val="22829521"/>
    <w:rsid w:val="228A4EE0"/>
    <w:rsid w:val="228B144D"/>
    <w:rsid w:val="228B8E78"/>
    <w:rsid w:val="22920175"/>
    <w:rsid w:val="229A40EA"/>
    <w:rsid w:val="22A47160"/>
    <w:rsid w:val="22ABDBCB"/>
    <w:rsid w:val="22B84606"/>
    <w:rsid w:val="22BB10C4"/>
    <w:rsid w:val="22BFF3C2"/>
    <w:rsid w:val="22C33EFC"/>
    <w:rsid w:val="22C8059A"/>
    <w:rsid w:val="22CB51DD"/>
    <w:rsid w:val="22CCB61C"/>
    <w:rsid w:val="22CD15E4"/>
    <w:rsid w:val="22D897B8"/>
    <w:rsid w:val="22DC5160"/>
    <w:rsid w:val="22E3C940"/>
    <w:rsid w:val="22EE71F6"/>
    <w:rsid w:val="22EFC42B"/>
    <w:rsid w:val="2324E41A"/>
    <w:rsid w:val="2328B90B"/>
    <w:rsid w:val="232F581C"/>
    <w:rsid w:val="232FD0AE"/>
    <w:rsid w:val="23377F8D"/>
    <w:rsid w:val="2339F5E6"/>
    <w:rsid w:val="233A1B19"/>
    <w:rsid w:val="2345A616"/>
    <w:rsid w:val="234896D6"/>
    <w:rsid w:val="2361A553"/>
    <w:rsid w:val="23657E73"/>
    <w:rsid w:val="2371CBB4"/>
    <w:rsid w:val="23792A91"/>
    <w:rsid w:val="237B4EC5"/>
    <w:rsid w:val="237BE9DF"/>
    <w:rsid w:val="237ECDAA"/>
    <w:rsid w:val="238228F4"/>
    <w:rsid w:val="23828862"/>
    <w:rsid w:val="238D5BC9"/>
    <w:rsid w:val="23921A03"/>
    <w:rsid w:val="23962DA2"/>
    <w:rsid w:val="23ABDCB9"/>
    <w:rsid w:val="23AE8CB4"/>
    <w:rsid w:val="23B8ABA5"/>
    <w:rsid w:val="23C0E0CE"/>
    <w:rsid w:val="23C9667C"/>
    <w:rsid w:val="23C99088"/>
    <w:rsid w:val="23CA58F9"/>
    <w:rsid w:val="23CD648A"/>
    <w:rsid w:val="23E159E8"/>
    <w:rsid w:val="23EA8387"/>
    <w:rsid w:val="23EB8620"/>
    <w:rsid w:val="23F12411"/>
    <w:rsid w:val="23FF2CE0"/>
    <w:rsid w:val="240DD054"/>
    <w:rsid w:val="240EC901"/>
    <w:rsid w:val="241F7A4D"/>
    <w:rsid w:val="2422F337"/>
    <w:rsid w:val="242694F1"/>
    <w:rsid w:val="242BAC6C"/>
    <w:rsid w:val="2431CD9D"/>
    <w:rsid w:val="2433A923"/>
    <w:rsid w:val="243436E7"/>
    <w:rsid w:val="243BBAF2"/>
    <w:rsid w:val="243D1FAA"/>
    <w:rsid w:val="244040DF"/>
    <w:rsid w:val="2444A1F8"/>
    <w:rsid w:val="24521130"/>
    <w:rsid w:val="245414F7"/>
    <w:rsid w:val="24551917"/>
    <w:rsid w:val="245F31D9"/>
    <w:rsid w:val="2461E87A"/>
    <w:rsid w:val="24675CED"/>
    <w:rsid w:val="2467859C"/>
    <w:rsid w:val="2469286D"/>
    <w:rsid w:val="246B555F"/>
    <w:rsid w:val="246D1284"/>
    <w:rsid w:val="247509A7"/>
    <w:rsid w:val="24768AAF"/>
    <w:rsid w:val="24787664"/>
    <w:rsid w:val="247889BE"/>
    <w:rsid w:val="24814459"/>
    <w:rsid w:val="24837A4A"/>
    <w:rsid w:val="24843F70"/>
    <w:rsid w:val="2488F192"/>
    <w:rsid w:val="248D2F54"/>
    <w:rsid w:val="24951B76"/>
    <w:rsid w:val="249692CF"/>
    <w:rsid w:val="2497F7B5"/>
    <w:rsid w:val="24A12CB2"/>
    <w:rsid w:val="24A1B778"/>
    <w:rsid w:val="24B063F8"/>
    <w:rsid w:val="24BF6E8E"/>
    <w:rsid w:val="24C69557"/>
    <w:rsid w:val="24C99AA0"/>
    <w:rsid w:val="24CC6266"/>
    <w:rsid w:val="24E3CC52"/>
    <w:rsid w:val="24EE545B"/>
    <w:rsid w:val="24F17B54"/>
    <w:rsid w:val="24F335E6"/>
    <w:rsid w:val="24F6CD91"/>
    <w:rsid w:val="24F7D874"/>
    <w:rsid w:val="24FD67DB"/>
    <w:rsid w:val="24FEBAFE"/>
    <w:rsid w:val="24FF6EEA"/>
    <w:rsid w:val="25012E80"/>
    <w:rsid w:val="250BF596"/>
    <w:rsid w:val="25229191"/>
    <w:rsid w:val="25236B18"/>
    <w:rsid w:val="25239842"/>
    <w:rsid w:val="2523E661"/>
    <w:rsid w:val="252DB27D"/>
    <w:rsid w:val="25314125"/>
    <w:rsid w:val="253179FC"/>
    <w:rsid w:val="25516CE0"/>
    <w:rsid w:val="2555C0C3"/>
    <w:rsid w:val="2566838C"/>
    <w:rsid w:val="2574DF99"/>
    <w:rsid w:val="2575F455"/>
    <w:rsid w:val="25891A32"/>
    <w:rsid w:val="258B0958"/>
    <w:rsid w:val="2595871D"/>
    <w:rsid w:val="259F8B2F"/>
    <w:rsid w:val="25A14FD5"/>
    <w:rsid w:val="25AE4167"/>
    <w:rsid w:val="25BE2F1B"/>
    <w:rsid w:val="25C02A96"/>
    <w:rsid w:val="25C7B534"/>
    <w:rsid w:val="25C80F43"/>
    <w:rsid w:val="25CB84F7"/>
    <w:rsid w:val="25CCD25D"/>
    <w:rsid w:val="25CD3329"/>
    <w:rsid w:val="25CFB38B"/>
    <w:rsid w:val="25CFCC99"/>
    <w:rsid w:val="25D5CE58"/>
    <w:rsid w:val="25E2350B"/>
    <w:rsid w:val="25F697D6"/>
    <w:rsid w:val="25F95131"/>
    <w:rsid w:val="260485AD"/>
    <w:rsid w:val="261077E5"/>
    <w:rsid w:val="26150463"/>
    <w:rsid w:val="2616F675"/>
    <w:rsid w:val="262C2D74"/>
    <w:rsid w:val="264A0FEC"/>
    <w:rsid w:val="2653FA61"/>
    <w:rsid w:val="26587FF4"/>
    <w:rsid w:val="26671409"/>
    <w:rsid w:val="266B4DAE"/>
    <w:rsid w:val="26720399"/>
    <w:rsid w:val="267C1DD3"/>
    <w:rsid w:val="2683F56D"/>
    <w:rsid w:val="269244AE"/>
    <w:rsid w:val="26934BB1"/>
    <w:rsid w:val="2696B509"/>
    <w:rsid w:val="269DBA89"/>
    <w:rsid w:val="26A73CC3"/>
    <w:rsid w:val="26ACAF23"/>
    <w:rsid w:val="26B28050"/>
    <w:rsid w:val="26B5944C"/>
    <w:rsid w:val="26C0CE6B"/>
    <w:rsid w:val="26C441B9"/>
    <w:rsid w:val="26C7B2F9"/>
    <w:rsid w:val="26CB5238"/>
    <w:rsid w:val="26D10D23"/>
    <w:rsid w:val="26D945CE"/>
    <w:rsid w:val="26E80810"/>
    <w:rsid w:val="26F8A309"/>
    <w:rsid w:val="2700C197"/>
    <w:rsid w:val="27029A25"/>
    <w:rsid w:val="2705A140"/>
    <w:rsid w:val="27078961"/>
    <w:rsid w:val="2726990D"/>
    <w:rsid w:val="272FFAF8"/>
    <w:rsid w:val="273098FA"/>
    <w:rsid w:val="277356B4"/>
    <w:rsid w:val="2773B0C3"/>
    <w:rsid w:val="277C0CCA"/>
    <w:rsid w:val="277F349C"/>
    <w:rsid w:val="2794874C"/>
    <w:rsid w:val="27986A14"/>
    <w:rsid w:val="279A5FE9"/>
    <w:rsid w:val="27A4BD9B"/>
    <w:rsid w:val="27B84DA3"/>
    <w:rsid w:val="27B8FBDE"/>
    <w:rsid w:val="27BA83C9"/>
    <w:rsid w:val="27C0B916"/>
    <w:rsid w:val="27C2653D"/>
    <w:rsid w:val="27C4565E"/>
    <w:rsid w:val="27C66F1F"/>
    <w:rsid w:val="27D1FB0A"/>
    <w:rsid w:val="27DB43A8"/>
    <w:rsid w:val="27E1132C"/>
    <w:rsid w:val="27E5829C"/>
    <w:rsid w:val="27E68307"/>
    <w:rsid w:val="27E8DFEC"/>
    <w:rsid w:val="27EC7ECF"/>
    <w:rsid w:val="27F01CD3"/>
    <w:rsid w:val="27F0CD59"/>
    <w:rsid w:val="27FB7846"/>
    <w:rsid w:val="281283CB"/>
    <w:rsid w:val="2818D2C6"/>
    <w:rsid w:val="281985BC"/>
    <w:rsid w:val="28235380"/>
    <w:rsid w:val="28241AF6"/>
    <w:rsid w:val="282AD6A8"/>
    <w:rsid w:val="282DA90C"/>
    <w:rsid w:val="283256D8"/>
    <w:rsid w:val="2847D31E"/>
    <w:rsid w:val="284C4355"/>
    <w:rsid w:val="2851818A"/>
    <w:rsid w:val="2852F227"/>
    <w:rsid w:val="28591CF3"/>
    <w:rsid w:val="2862B706"/>
    <w:rsid w:val="286DF2F2"/>
    <w:rsid w:val="286EAA64"/>
    <w:rsid w:val="287401FA"/>
    <w:rsid w:val="287C45F5"/>
    <w:rsid w:val="287CB88B"/>
    <w:rsid w:val="288CA645"/>
    <w:rsid w:val="288F733A"/>
    <w:rsid w:val="2897F17F"/>
    <w:rsid w:val="289AA54F"/>
    <w:rsid w:val="289AF074"/>
    <w:rsid w:val="28A030D5"/>
    <w:rsid w:val="28A42571"/>
    <w:rsid w:val="28A9B10F"/>
    <w:rsid w:val="28B31CB2"/>
    <w:rsid w:val="28B37D0F"/>
    <w:rsid w:val="28C7EDF6"/>
    <w:rsid w:val="28D21551"/>
    <w:rsid w:val="28D59BE8"/>
    <w:rsid w:val="28E1CCA0"/>
    <w:rsid w:val="28EDDE7F"/>
    <w:rsid w:val="28F5F35E"/>
    <w:rsid w:val="28F68689"/>
    <w:rsid w:val="28F6C7B4"/>
    <w:rsid w:val="290836A9"/>
    <w:rsid w:val="290E377C"/>
    <w:rsid w:val="29118FD3"/>
    <w:rsid w:val="291CAAFC"/>
    <w:rsid w:val="291DC79E"/>
    <w:rsid w:val="2926CBA1"/>
    <w:rsid w:val="292D980A"/>
    <w:rsid w:val="293E6B56"/>
    <w:rsid w:val="2955A04B"/>
    <w:rsid w:val="295963B8"/>
    <w:rsid w:val="2961D974"/>
    <w:rsid w:val="2963E0F4"/>
    <w:rsid w:val="29674195"/>
    <w:rsid w:val="296BED79"/>
    <w:rsid w:val="297436CD"/>
    <w:rsid w:val="2974DB79"/>
    <w:rsid w:val="297F952F"/>
    <w:rsid w:val="29802405"/>
    <w:rsid w:val="298152FD"/>
    <w:rsid w:val="298279A2"/>
    <w:rsid w:val="29869DB0"/>
    <w:rsid w:val="29883658"/>
    <w:rsid w:val="29886753"/>
    <w:rsid w:val="298C4106"/>
    <w:rsid w:val="2995BD0A"/>
    <w:rsid w:val="29A1017E"/>
    <w:rsid w:val="29AB55EC"/>
    <w:rsid w:val="29B86C4C"/>
    <w:rsid w:val="29BE2197"/>
    <w:rsid w:val="29CD2FD7"/>
    <w:rsid w:val="29D11096"/>
    <w:rsid w:val="29D2ABA8"/>
    <w:rsid w:val="29D86D87"/>
    <w:rsid w:val="29DF7746"/>
    <w:rsid w:val="29F556B6"/>
    <w:rsid w:val="29F56898"/>
    <w:rsid w:val="29F83D57"/>
    <w:rsid w:val="29FA23B9"/>
    <w:rsid w:val="2A090593"/>
    <w:rsid w:val="2A0A7134"/>
    <w:rsid w:val="2A1354BB"/>
    <w:rsid w:val="2A137E17"/>
    <w:rsid w:val="2A22F066"/>
    <w:rsid w:val="2A416FE7"/>
    <w:rsid w:val="2A50BEE1"/>
    <w:rsid w:val="2A5AAF65"/>
    <w:rsid w:val="2A747C33"/>
    <w:rsid w:val="2A74B0DB"/>
    <w:rsid w:val="2A8A2399"/>
    <w:rsid w:val="2A92A0E8"/>
    <w:rsid w:val="2A939E73"/>
    <w:rsid w:val="2A968D2D"/>
    <w:rsid w:val="2AAB11EA"/>
    <w:rsid w:val="2AAD689B"/>
    <w:rsid w:val="2AB39729"/>
    <w:rsid w:val="2AD9F70A"/>
    <w:rsid w:val="2ADD849E"/>
    <w:rsid w:val="2AF0360D"/>
    <w:rsid w:val="2AFF7626"/>
    <w:rsid w:val="2B05BD1B"/>
    <w:rsid w:val="2B07CE36"/>
    <w:rsid w:val="2B126F17"/>
    <w:rsid w:val="2B15EB32"/>
    <w:rsid w:val="2B1C4DE3"/>
    <w:rsid w:val="2B22C283"/>
    <w:rsid w:val="2B246933"/>
    <w:rsid w:val="2B246CAF"/>
    <w:rsid w:val="2B25C65F"/>
    <w:rsid w:val="2B28723B"/>
    <w:rsid w:val="2B333A9C"/>
    <w:rsid w:val="2B33D8BC"/>
    <w:rsid w:val="2B435DA4"/>
    <w:rsid w:val="2B44DA1A"/>
    <w:rsid w:val="2B4D1545"/>
    <w:rsid w:val="2B4FF88C"/>
    <w:rsid w:val="2B60054D"/>
    <w:rsid w:val="2B60BCBF"/>
    <w:rsid w:val="2B6277AD"/>
    <w:rsid w:val="2B67EC44"/>
    <w:rsid w:val="2B7BC50A"/>
    <w:rsid w:val="2B7F869E"/>
    <w:rsid w:val="2B87F0B8"/>
    <w:rsid w:val="2B9783E5"/>
    <w:rsid w:val="2B97D4A6"/>
    <w:rsid w:val="2B99202B"/>
    <w:rsid w:val="2BA52F0D"/>
    <w:rsid w:val="2BA6753F"/>
    <w:rsid w:val="2BA8777F"/>
    <w:rsid w:val="2BAA5007"/>
    <w:rsid w:val="2BAEE6FD"/>
    <w:rsid w:val="2BAF132B"/>
    <w:rsid w:val="2BC8A4A3"/>
    <w:rsid w:val="2BD0C25B"/>
    <w:rsid w:val="2BD1B52A"/>
    <w:rsid w:val="2BDD2E6C"/>
    <w:rsid w:val="2BDD75E7"/>
    <w:rsid w:val="2BDE8DD2"/>
    <w:rsid w:val="2BE64A00"/>
    <w:rsid w:val="2BE8E00A"/>
    <w:rsid w:val="2BEA25FC"/>
    <w:rsid w:val="2BF17B0F"/>
    <w:rsid w:val="2BF91218"/>
    <w:rsid w:val="2BFB1B44"/>
    <w:rsid w:val="2C06C01D"/>
    <w:rsid w:val="2C0A2BEE"/>
    <w:rsid w:val="2C16B27E"/>
    <w:rsid w:val="2C1B799C"/>
    <w:rsid w:val="2C215239"/>
    <w:rsid w:val="2C297A5B"/>
    <w:rsid w:val="2C549E17"/>
    <w:rsid w:val="2C5814FE"/>
    <w:rsid w:val="2C5A9046"/>
    <w:rsid w:val="2C797D38"/>
    <w:rsid w:val="2C9054AE"/>
    <w:rsid w:val="2C93163A"/>
    <w:rsid w:val="2C9C0B82"/>
    <w:rsid w:val="2CA22C7E"/>
    <w:rsid w:val="2CA534A9"/>
    <w:rsid w:val="2CACEA0B"/>
    <w:rsid w:val="2CACFAB1"/>
    <w:rsid w:val="2CC47B03"/>
    <w:rsid w:val="2CCCC298"/>
    <w:rsid w:val="2CCD1A50"/>
    <w:rsid w:val="2CCD969E"/>
    <w:rsid w:val="2CD563F1"/>
    <w:rsid w:val="2CD8EBB9"/>
    <w:rsid w:val="2CD9B3DA"/>
    <w:rsid w:val="2CED49C7"/>
    <w:rsid w:val="2CEEA006"/>
    <w:rsid w:val="2CF6F282"/>
    <w:rsid w:val="2CFDEE51"/>
    <w:rsid w:val="2D037712"/>
    <w:rsid w:val="2D04C3F8"/>
    <w:rsid w:val="2D180989"/>
    <w:rsid w:val="2D19F3BD"/>
    <w:rsid w:val="2D1E0B20"/>
    <w:rsid w:val="2D1EE3CF"/>
    <w:rsid w:val="2D21CA70"/>
    <w:rsid w:val="2D2212C7"/>
    <w:rsid w:val="2D29357F"/>
    <w:rsid w:val="2D2BDE07"/>
    <w:rsid w:val="2D2D8531"/>
    <w:rsid w:val="2D40B9DF"/>
    <w:rsid w:val="2D4C38FC"/>
    <w:rsid w:val="2D4E5E06"/>
    <w:rsid w:val="2D5BBA67"/>
    <w:rsid w:val="2D60B295"/>
    <w:rsid w:val="2D641607"/>
    <w:rsid w:val="2D6EB4CF"/>
    <w:rsid w:val="2D6EF70B"/>
    <w:rsid w:val="2D75CEC6"/>
    <w:rsid w:val="2D7F05F1"/>
    <w:rsid w:val="2D89985E"/>
    <w:rsid w:val="2D8A935D"/>
    <w:rsid w:val="2D9A6BEE"/>
    <w:rsid w:val="2DA56B43"/>
    <w:rsid w:val="2DB2D999"/>
    <w:rsid w:val="2DB9ED48"/>
    <w:rsid w:val="2DBCA3F6"/>
    <w:rsid w:val="2DC33555"/>
    <w:rsid w:val="2DC52AD5"/>
    <w:rsid w:val="2DC7E536"/>
    <w:rsid w:val="2DCB51F3"/>
    <w:rsid w:val="2DCBA71B"/>
    <w:rsid w:val="2DCED303"/>
    <w:rsid w:val="2DD9CC8D"/>
    <w:rsid w:val="2DDFB332"/>
    <w:rsid w:val="2DFA67AD"/>
    <w:rsid w:val="2E01AA4A"/>
    <w:rsid w:val="2E0D0865"/>
    <w:rsid w:val="2E1714ED"/>
    <w:rsid w:val="2E228784"/>
    <w:rsid w:val="2E254CF7"/>
    <w:rsid w:val="2E26C73F"/>
    <w:rsid w:val="2E299D65"/>
    <w:rsid w:val="2E3E8B4A"/>
    <w:rsid w:val="2E46C52C"/>
    <w:rsid w:val="2E59C4EA"/>
    <w:rsid w:val="2E656F14"/>
    <w:rsid w:val="2E65BDE6"/>
    <w:rsid w:val="2E75C00F"/>
    <w:rsid w:val="2E7A3779"/>
    <w:rsid w:val="2E7B47A1"/>
    <w:rsid w:val="2E7D3EFE"/>
    <w:rsid w:val="2E860B0F"/>
    <w:rsid w:val="2E8D8734"/>
    <w:rsid w:val="2E8F48B9"/>
    <w:rsid w:val="2E93A081"/>
    <w:rsid w:val="2E98B766"/>
    <w:rsid w:val="2E9B9786"/>
    <w:rsid w:val="2E9E51E7"/>
    <w:rsid w:val="2EA89C52"/>
    <w:rsid w:val="2EAD1C4F"/>
    <w:rsid w:val="2EB139A8"/>
    <w:rsid w:val="2EC86237"/>
    <w:rsid w:val="2ED2F690"/>
    <w:rsid w:val="2ED75C83"/>
    <w:rsid w:val="2ED84B24"/>
    <w:rsid w:val="2EE53A83"/>
    <w:rsid w:val="2EF8C593"/>
    <w:rsid w:val="2F04AEDB"/>
    <w:rsid w:val="2F05F4A7"/>
    <w:rsid w:val="2F081689"/>
    <w:rsid w:val="2F110945"/>
    <w:rsid w:val="2F18D686"/>
    <w:rsid w:val="2F1A90C3"/>
    <w:rsid w:val="2F1F55F1"/>
    <w:rsid w:val="2F244BF3"/>
    <w:rsid w:val="2F28315E"/>
    <w:rsid w:val="2F3120A6"/>
    <w:rsid w:val="2F4271BE"/>
    <w:rsid w:val="2F4AE38C"/>
    <w:rsid w:val="2F4B52EB"/>
    <w:rsid w:val="2F4F21F2"/>
    <w:rsid w:val="2F54D424"/>
    <w:rsid w:val="2F57138F"/>
    <w:rsid w:val="2F5F87B2"/>
    <w:rsid w:val="2F6529FE"/>
    <w:rsid w:val="2F67CBAE"/>
    <w:rsid w:val="2F6959EC"/>
    <w:rsid w:val="2F69D204"/>
    <w:rsid w:val="2F7475B1"/>
    <w:rsid w:val="2F8390B4"/>
    <w:rsid w:val="2F85E014"/>
    <w:rsid w:val="2F894F9C"/>
    <w:rsid w:val="2F9EEF1C"/>
    <w:rsid w:val="2F9F01B9"/>
    <w:rsid w:val="2FA02741"/>
    <w:rsid w:val="2FA834D2"/>
    <w:rsid w:val="2FAC4067"/>
    <w:rsid w:val="2FACFBB4"/>
    <w:rsid w:val="2FAE8FA3"/>
    <w:rsid w:val="2FB666DF"/>
    <w:rsid w:val="2FBED4F3"/>
    <w:rsid w:val="2FC5B2F6"/>
    <w:rsid w:val="2FC8EF2E"/>
    <w:rsid w:val="2FD1EB1F"/>
    <w:rsid w:val="2FD669CE"/>
    <w:rsid w:val="2FDB4E5D"/>
    <w:rsid w:val="2FE6DF49"/>
    <w:rsid w:val="2FE6F79D"/>
    <w:rsid w:val="2FF0FD74"/>
    <w:rsid w:val="2FFBB08D"/>
    <w:rsid w:val="2FFEC38C"/>
    <w:rsid w:val="2FFF23DB"/>
    <w:rsid w:val="3002CCD7"/>
    <w:rsid w:val="3007284D"/>
    <w:rsid w:val="300820BE"/>
    <w:rsid w:val="301E91F7"/>
    <w:rsid w:val="30213528"/>
    <w:rsid w:val="3025DBA7"/>
    <w:rsid w:val="302DB71A"/>
    <w:rsid w:val="3035E88D"/>
    <w:rsid w:val="303DA6EB"/>
    <w:rsid w:val="304F3922"/>
    <w:rsid w:val="30524D8B"/>
    <w:rsid w:val="30556F03"/>
    <w:rsid w:val="30564447"/>
    <w:rsid w:val="305D51A1"/>
    <w:rsid w:val="30646FE9"/>
    <w:rsid w:val="30654ECA"/>
    <w:rsid w:val="30662362"/>
    <w:rsid w:val="306D313C"/>
    <w:rsid w:val="307E237D"/>
    <w:rsid w:val="307E3943"/>
    <w:rsid w:val="30813B54"/>
    <w:rsid w:val="3085FEC8"/>
    <w:rsid w:val="308A3FAE"/>
    <w:rsid w:val="3096CC49"/>
    <w:rsid w:val="309FC25E"/>
    <w:rsid w:val="30A10893"/>
    <w:rsid w:val="30A3FB65"/>
    <w:rsid w:val="30A5528D"/>
    <w:rsid w:val="30B47434"/>
    <w:rsid w:val="30BF98DD"/>
    <w:rsid w:val="30C1E143"/>
    <w:rsid w:val="30D2DAE5"/>
    <w:rsid w:val="30DE85BF"/>
    <w:rsid w:val="30DED130"/>
    <w:rsid w:val="30E22036"/>
    <w:rsid w:val="30F2CD7F"/>
    <w:rsid w:val="30F99B2C"/>
    <w:rsid w:val="30FDAEE8"/>
    <w:rsid w:val="31040856"/>
    <w:rsid w:val="310D55AD"/>
    <w:rsid w:val="311396D5"/>
    <w:rsid w:val="312CA0A8"/>
    <w:rsid w:val="313AEF75"/>
    <w:rsid w:val="3140AD18"/>
    <w:rsid w:val="3143A8E8"/>
    <w:rsid w:val="314C95B2"/>
    <w:rsid w:val="315A3248"/>
    <w:rsid w:val="316196A2"/>
    <w:rsid w:val="316C49D4"/>
    <w:rsid w:val="3179C1BB"/>
    <w:rsid w:val="317CD7CB"/>
    <w:rsid w:val="319181FC"/>
    <w:rsid w:val="3193D0FF"/>
    <w:rsid w:val="319C3BB3"/>
    <w:rsid w:val="31A600B3"/>
    <w:rsid w:val="31B2A81A"/>
    <w:rsid w:val="31BDEA42"/>
    <w:rsid w:val="31C0CE81"/>
    <w:rsid w:val="31C61354"/>
    <w:rsid w:val="31D977CD"/>
    <w:rsid w:val="31EE3CEA"/>
    <w:rsid w:val="320819D6"/>
    <w:rsid w:val="320A7848"/>
    <w:rsid w:val="321BADD5"/>
    <w:rsid w:val="321D1BD2"/>
    <w:rsid w:val="322546C1"/>
    <w:rsid w:val="32265DBF"/>
    <w:rsid w:val="322ABD18"/>
    <w:rsid w:val="322F8275"/>
    <w:rsid w:val="32354975"/>
    <w:rsid w:val="3236F059"/>
    <w:rsid w:val="32372599"/>
    <w:rsid w:val="3247C707"/>
    <w:rsid w:val="324F2E82"/>
    <w:rsid w:val="3252C8E4"/>
    <w:rsid w:val="32584701"/>
    <w:rsid w:val="32597C90"/>
    <w:rsid w:val="32637C7B"/>
    <w:rsid w:val="32680C59"/>
    <w:rsid w:val="326A54A7"/>
    <w:rsid w:val="326D5D88"/>
    <w:rsid w:val="326EAB46"/>
    <w:rsid w:val="32711B5E"/>
    <w:rsid w:val="3278D159"/>
    <w:rsid w:val="327D520A"/>
    <w:rsid w:val="32A44A53"/>
    <w:rsid w:val="32A90D81"/>
    <w:rsid w:val="32BCABA8"/>
    <w:rsid w:val="32BDAD79"/>
    <w:rsid w:val="32BDF963"/>
    <w:rsid w:val="32BE2A8F"/>
    <w:rsid w:val="32CB2F0E"/>
    <w:rsid w:val="32CC511A"/>
    <w:rsid w:val="32D655F2"/>
    <w:rsid w:val="32DC1861"/>
    <w:rsid w:val="32F1BAD7"/>
    <w:rsid w:val="32F2BE16"/>
    <w:rsid w:val="32F46C69"/>
    <w:rsid w:val="32F835F6"/>
    <w:rsid w:val="33092FA3"/>
    <w:rsid w:val="3314C6C8"/>
    <w:rsid w:val="3317DA60"/>
    <w:rsid w:val="331A63B0"/>
    <w:rsid w:val="331E33B8"/>
    <w:rsid w:val="332CF5FA"/>
    <w:rsid w:val="3333502F"/>
    <w:rsid w:val="333F5529"/>
    <w:rsid w:val="334157FF"/>
    <w:rsid w:val="3341A803"/>
    <w:rsid w:val="3343F886"/>
    <w:rsid w:val="33452238"/>
    <w:rsid w:val="334823FC"/>
    <w:rsid w:val="334C719C"/>
    <w:rsid w:val="3359F37C"/>
    <w:rsid w:val="33632C14"/>
    <w:rsid w:val="336A3B26"/>
    <w:rsid w:val="337384DB"/>
    <w:rsid w:val="338496B4"/>
    <w:rsid w:val="338BC4C5"/>
    <w:rsid w:val="3391D4B9"/>
    <w:rsid w:val="33947E47"/>
    <w:rsid w:val="33A7A3A0"/>
    <w:rsid w:val="33ABCD65"/>
    <w:rsid w:val="33AF2491"/>
    <w:rsid w:val="33C0EE1D"/>
    <w:rsid w:val="33C48127"/>
    <w:rsid w:val="33D400CF"/>
    <w:rsid w:val="33E1C1E6"/>
    <w:rsid w:val="33E245DC"/>
    <w:rsid w:val="33E64731"/>
    <w:rsid w:val="33E67A02"/>
    <w:rsid w:val="33E9BCC9"/>
    <w:rsid w:val="33EEC4D3"/>
    <w:rsid w:val="33F9EDB5"/>
    <w:rsid w:val="3401ED2F"/>
    <w:rsid w:val="340672B8"/>
    <w:rsid w:val="34092D19"/>
    <w:rsid w:val="3409AD06"/>
    <w:rsid w:val="340B7D34"/>
    <w:rsid w:val="340E8280"/>
    <w:rsid w:val="340F737E"/>
    <w:rsid w:val="341386E3"/>
    <w:rsid w:val="34160D3E"/>
    <w:rsid w:val="34173BDE"/>
    <w:rsid w:val="34216B1A"/>
    <w:rsid w:val="34282432"/>
    <w:rsid w:val="342C6CCD"/>
    <w:rsid w:val="343C3E2F"/>
    <w:rsid w:val="343FCA29"/>
    <w:rsid w:val="34412D17"/>
    <w:rsid w:val="34431BCA"/>
    <w:rsid w:val="344C44F2"/>
    <w:rsid w:val="344F02B7"/>
    <w:rsid w:val="344FE17E"/>
    <w:rsid w:val="345135D3"/>
    <w:rsid w:val="3454B69F"/>
    <w:rsid w:val="3455D32A"/>
    <w:rsid w:val="345B0A5C"/>
    <w:rsid w:val="345B30E1"/>
    <w:rsid w:val="3467DAEB"/>
    <w:rsid w:val="3470E98C"/>
    <w:rsid w:val="34710042"/>
    <w:rsid w:val="3493B2BD"/>
    <w:rsid w:val="349F68E2"/>
    <w:rsid w:val="34A027D0"/>
    <w:rsid w:val="34A45583"/>
    <w:rsid w:val="34BA80DC"/>
    <w:rsid w:val="34C339F2"/>
    <w:rsid w:val="34CB0D1A"/>
    <w:rsid w:val="34D2622D"/>
    <w:rsid w:val="34D64B3B"/>
    <w:rsid w:val="34D8184B"/>
    <w:rsid w:val="34DA9464"/>
    <w:rsid w:val="34E2B806"/>
    <w:rsid w:val="34E45FA7"/>
    <w:rsid w:val="34EBFBBA"/>
    <w:rsid w:val="34F07FEC"/>
    <w:rsid w:val="34F5EC16"/>
    <w:rsid w:val="34F9BF95"/>
    <w:rsid w:val="3506CCDE"/>
    <w:rsid w:val="350DDE42"/>
    <w:rsid w:val="351379D2"/>
    <w:rsid w:val="35193906"/>
    <w:rsid w:val="351B4CC2"/>
    <w:rsid w:val="351CCF73"/>
    <w:rsid w:val="35248A28"/>
    <w:rsid w:val="35336316"/>
    <w:rsid w:val="35392576"/>
    <w:rsid w:val="3558E34E"/>
    <w:rsid w:val="355D4EF8"/>
    <w:rsid w:val="35632DB9"/>
    <w:rsid w:val="35660369"/>
    <w:rsid w:val="3569FF0D"/>
    <w:rsid w:val="356EB9D2"/>
    <w:rsid w:val="3579EABF"/>
    <w:rsid w:val="35817A84"/>
    <w:rsid w:val="358EB407"/>
    <w:rsid w:val="359FCDED"/>
    <w:rsid w:val="35B023F1"/>
    <w:rsid w:val="35C9309E"/>
    <w:rsid w:val="35CDF0A8"/>
    <w:rsid w:val="35CE0CF3"/>
    <w:rsid w:val="35D65101"/>
    <w:rsid w:val="35E0499C"/>
    <w:rsid w:val="35E5E562"/>
    <w:rsid w:val="35E888F2"/>
    <w:rsid w:val="35F7097D"/>
    <w:rsid w:val="35F7FED6"/>
    <w:rsid w:val="35F8C004"/>
    <w:rsid w:val="35FDCD9E"/>
    <w:rsid w:val="36043731"/>
    <w:rsid w:val="361907AD"/>
    <w:rsid w:val="3621980B"/>
    <w:rsid w:val="362AE657"/>
    <w:rsid w:val="362DEF9E"/>
    <w:rsid w:val="363B8088"/>
    <w:rsid w:val="3649BB26"/>
    <w:rsid w:val="36508EC6"/>
    <w:rsid w:val="36516106"/>
    <w:rsid w:val="36553D02"/>
    <w:rsid w:val="3656E4CB"/>
    <w:rsid w:val="36616CED"/>
    <w:rsid w:val="36620FA3"/>
    <w:rsid w:val="366BC599"/>
    <w:rsid w:val="367A6D18"/>
    <w:rsid w:val="367E1928"/>
    <w:rsid w:val="367E6C5C"/>
    <w:rsid w:val="3681038E"/>
    <w:rsid w:val="36823A84"/>
    <w:rsid w:val="3683E714"/>
    <w:rsid w:val="368690A2"/>
    <w:rsid w:val="368A80F0"/>
    <w:rsid w:val="369976A1"/>
    <w:rsid w:val="369A9891"/>
    <w:rsid w:val="36AAE3D9"/>
    <w:rsid w:val="36ADD931"/>
    <w:rsid w:val="36BB171F"/>
    <w:rsid w:val="36C25012"/>
    <w:rsid w:val="36C97770"/>
    <w:rsid w:val="36CBFF15"/>
    <w:rsid w:val="36D2C984"/>
    <w:rsid w:val="36D6C134"/>
    <w:rsid w:val="36DCD989"/>
    <w:rsid w:val="36E0A3C2"/>
    <w:rsid w:val="36E9599B"/>
    <w:rsid w:val="3700C469"/>
    <w:rsid w:val="37113DA7"/>
    <w:rsid w:val="371531BA"/>
    <w:rsid w:val="37199354"/>
    <w:rsid w:val="372A8468"/>
    <w:rsid w:val="3730CF76"/>
    <w:rsid w:val="37376C79"/>
    <w:rsid w:val="3742DE35"/>
    <w:rsid w:val="3749A35F"/>
    <w:rsid w:val="374BAFA5"/>
    <w:rsid w:val="37506E8A"/>
    <w:rsid w:val="3754CB20"/>
    <w:rsid w:val="3757506B"/>
    <w:rsid w:val="375CFD53"/>
    <w:rsid w:val="376C876B"/>
    <w:rsid w:val="377C94B3"/>
    <w:rsid w:val="37887070"/>
    <w:rsid w:val="3789C804"/>
    <w:rsid w:val="378DCCA5"/>
    <w:rsid w:val="3796C810"/>
    <w:rsid w:val="37A7CCDF"/>
    <w:rsid w:val="37B027E5"/>
    <w:rsid w:val="37CB01B1"/>
    <w:rsid w:val="37D9DC37"/>
    <w:rsid w:val="37E015BB"/>
    <w:rsid w:val="37E0F913"/>
    <w:rsid w:val="37F511A8"/>
    <w:rsid w:val="37FB77E1"/>
    <w:rsid w:val="37FE3EC4"/>
    <w:rsid w:val="37FF03B7"/>
    <w:rsid w:val="381C1F28"/>
    <w:rsid w:val="382ABFB9"/>
    <w:rsid w:val="38336A04"/>
    <w:rsid w:val="38374CC4"/>
    <w:rsid w:val="383B43D1"/>
    <w:rsid w:val="38406ED0"/>
    <w:rsid w:val="3843412D"/>
    <w:rsid w:val="384EC1E6"/>
    <w:rsid w:val="38504250"/>
    <w:rsid w:val="3855EA4A"/>
    <w:rsid w:val="385B3F29"/>
    <w:rsid w:val="386321E7"/>
    <w:rsid w:val="38668EA4"/>
    <w:rsid w:val="386F237C"/>
    <w:rsid w:val="38738CDF"/>
    <w:rsid w:val="3875AE66"/>
    <w:rsid w:val="387B5FE8"/>
    <w:rsid w:val="38803AC0"/>
    <w:rsid w:val="388911BF"/>
    <w:rsid w:val="388B0A52"/>
    <w:rsid w:val="389260B0"/>
    <w:rsid w:val="389A3703"/>
    <w:rsid w:val="38A85D6A"/>
    <w:rsid w:val="38B8D7F2"/>
    <w:rsid w:val="38BBD459"/>
    <w:rsid w:val="38C1F464"/>
    <w:rsid w:val="38C483C3"/>
    <w:rsid w:val="38C654C9"/>
    <w:rsid w:val="38CA9038"/>
    <w:rsid w:val="38D340C6"/>
    <w:rsid w:val="38DCCD30"/>
    <w:rsid w:val="38E1BDA8"/>
    <w:rsid w:val="38E7600C"/>
    <w:rsid w:val="38EA34B1"/>
    <w:rsid w:val="38F05CC2"/>
    <w:rsid w:val="38FAB543"/>
    <w:rsid w:val="39081377"/>
    <w:rsid w:val="390BDCA8"/>
    <w:rsid w:val="390DD891"/>
    <w:rsid w:val="390ED7BE"/>
    <w:rsid w:val="391BC20D"/>
    <w:rsid w:val="39218FD6"/>
    <w:rsid w:val="39239B1A"/>
    <w:rsid w:val="392D2D22"/>
    <w:rsid w:val="393206B4"/>
    <w:rsid w:val="3956EAD2"/>
    <w:rsid w:val="3957DC56"/>
    <w:rsid w:val="3964A15F"/>
    <w:rsid w:val="3968AC85"/>
    <w:rsid w:val="396BAB43"/>
    <w:rsid w:val="3976F712"/>
    <w:rsid w:val="3977FB4F"/>
    <w:rsid w:val="39798D16"/>
    <w:rsid w:val="398831E9"/>
    <w:rsid w:val="399E4B6C"/>
    <w:rsid w:val="39A23DDA"/>
    <w:rsid w:val="39B2D1B2"/>
    <w:rsid w:val="39C017C6"/>
    <w:rsid w:val="39C3F3DB"/>
    <w:rsid w:val="39D162D6"/>
    <w:rsid w:val="39D4FED6"/>
    <w:rsid w:val="39D5C62A"/>
    <w:rsid w:val="39D879FA"/>
    <w:rsid w:val="39D8ACCB"/>
    <w:rsid w:val="39E26554"/>
    <w:rsid w:val="39EB555A"/>
    <w:rsid w:val="39FCD440"/>
    <w:rsid w:val="3A01CA0E"/>
    <w:rsid w:val="3A051F2E"/>
    <w:rsid w:val="3A0B0E4F"/>
    <w:rsid w:val="3A203B35"/>
    <w:rsid w:val="3A2BF8A9"/>
    <w:rsid w:val="3A2FC12E"/>
    <w:rsid w:val="3A35DA5C"/>
    <w:rsid w:val="3A365F46"/>
    <w:rsid w:val="3A39FCE2"/>
    <w:rsid w:val="3A46DD94"/>
    <w:rsid w:val="3A47AE83"/>
    <w:rsid w:val="3A48A19D"/>
    <w:rsid w:val="3A4AA13C"/>
    <w:rsid w:val="3A566941"/>
    <w:rsid w:val="3A5D4351"/>
    <w:rsid w:val="3A675569"/>
    <w:rsid w:val="3A6F0CDA"/>
    <w:rsid w:val="3A6F7B42"/>
    <w:rsid w:val="3A74B81D"/>
    <w:rsid w:val="3A7A2566"/>
    <w:rsid w:val="3A82344E"/>
    <w:rsid w:val="3A8C7A9B"/>
    <w:rsid w:val="3A8D6651"/>
    <w:rsid w:val="3A9075D9"/>
    <w:rsid w:val="3A95023D"/>
    <w:rsid w:val="3A9BAE51"/>
    <w:rsid w:val="3AB76569"/>
    <w:rsid w:val="3AB8A66A"/>
    <w:rsid w:val="3AC2E817"/>
    <w:rsid w:val="3ADCB8A9"/>
    <w:rsid w:val="3AE33FD1"/>
    <w:rsid w:val="3AE46830"/>
    <w:rsid w:val="3AE89C75"/>
    <w:rsid w:val="3AEB18AE"/>
    <w:rsid w:val="3AEEB913"/>
    <w:rsid w:val="3AF52E83"/>
    <w:rsid w:val="3AFB393E"/>
    <w:rsid w:val="3AFC56C6"/>
    <w:rsid w:val="3B099ED8"/>
    <w:rsid w:val="3B0E581E"/>
    <w:rsid w:val="3B1135C6"/>
    <w:rsid w:val="3B2D562C"/>
    <w:rsid w:val="3B3F762E"/>
    <w:rsid w:val="3B49E794"/>
    <w:rsid w:val="3B4C9E2E"/>
    <w:rsid w:val="3B4D24AE"/>
    <w:rsid w:val="3B55F2CB"/>
    <w:rsid w:val="3B58CCDC"/>
    <w:rsid w:val="3B5D367C"/>
    <w:rsid w:val="3B5F7EAD"/>
    <w:rsid w:val="3B62B9AB"/>
    <w:rsid w:val="3B65E368"/>
    <w:rsid w:val="3B674810"/>
    <w:rsid w:val="3B6ADA2C"/>
    <w:rsid w:val="3B6C61B5"/>
    <w:rsid w:val="3B7151DE"/>
    <w:rsid w:val="3B7B2778"/>
    <w:rsid w:val="3B7D6AE0"/>
    <w:rsid w:val="3B7F7763"/>
    <w:rsid w:val="3B825E04"/>
    <w:rsid w:val="3B8DEBAC"/>
    <w:rsid w:val="3B927265"/>
    <w:rsid w:val="3B9C48FA"/>
    <w:rsid w:val="3BA84162"/>
    <w:rsid w:val="3BB29C03"/>
    <w:rsid w:val="3BBE894A"/>
    <w:rsid w:val="3BC01AF3"/>
    <w:rsid w:val="3BC728B3"/>
    <w:rsid w:val="3BD9502A"/>
    <w:rsid w:val="3BDA8E56"/>
    <w:rsid w:val="3BE2642B"/>
    <w:rsid w:val="3BF8C8CB"/>
    <w:rsid w:val="3C012C96"/>
    <w:rsid w:val="3C0A519D"/>
    <w:rsid w:val="3C0B4B76"/>
    <w:rsid w:val="3C31A9A6"/>
    <w:rsid w:val="3C36504E"/>
    <w:rsid w:val="3C4E6F6A"/>
    <w:rsid w:val="3C59CE98"/>
    <w:rsid w:val="3C5DFC06"/>
    <w:rsid w:val="3C62B60F"/>
    <w:rsid w:val="3C639B3A"/>
    <w:rsid w:val="3C650065"/>
    <w:rsid w:val="3C65388D"/>
    <w:rsid w:val="3C6A77B0"/>
    <w:rsid w:val="3C72898F"/>
    <w:rsid w:val="3C7A4444"/>
    <w:rsid w:val="3C7CD4C2"/>
    <w:rsid w:val="3C8EDDE0"/>
    <w:rsid w:val="3C959C77"/>
    <w:rsid w:val="3C9A838C"/>
    <w:rsid w:val="3C9CCD8A"/>
    <w:rsid w:val="3CA7DFCF"/>
    <w:rsid w:val="3CB1B209"/>
    <w:rsid w:val="3CB39DBE"/>
    <w:rsid w:val="3CBF2E3A"/>
    <w:rsid w:val="3CBF34A3"/>
    <w:rsid w:val="3CBFEE26"/>
    <w:rsid w:val="3CCA8C55"/>
    <w:rsid w:val="3CCD4DAF"/>
    <w:rsid w:val="3CDA56A1"/>
    <w:rsid w:val="3CDACB0D"/>
    <w:rsid w:val="3CDC6479"/>
    <w:rsid w:val="3CDDD2DE"/>
    <w:rsid w:val="3CDF10C7"/>
    <w:rsid w:val="3CE05C75"/>
    <w:rsid w:val="3CF2F6AA"/>
    <w:rsid w:val="3CF33712"/>
    <w:rsid w:val="3CF638DF"/>
    <w:rsid w:val="3D06794E"/>
    <w:rsid w:val="3D07749E"/>
    <w:rsid w:val="3D11147A"/>
    <w:rsid w:val="3D13056B"/>
    <w:rsid w:val="3D1669D0"/>
    <w:rsid w:val="3D174E09"/>
    <w:rsid w:val="3D188606"/>
    <w:rsid w:val="3D1F8209"/>
    <w:rsid w:val="3D2C7F2A"/>
    <w:rsid w:val="3D2F0B26"/>
    <w:rsid w:val="3D381DAF"/>
    <w:rsid w:val="3D3877BE"/>
    <w:rsid w:val="3D459431"/>
    <w:rsid w:val="3D46F18B"/>
    <w:rsid w:val="3D4E26D5"/>
    <w:rsid w:val="3D6251D8"/>
    <w:rsid w:val="3D6A5FD1"/>
    <w:rsid w:val="3D757407"/>
    <w:rsid w:val="3D8A98C0"/>
    <w:rsid w:val="3D9030EA"/>
    <w:rsid w:val="3DA1442B"/>
    <w:rsid w:val="3DA1845A"/>
    <w:rsid w:val="3DA2E244"/>
    <w:rsid w:val="3DB2C379"/>
    <w:rsid w:val="3DB5380C"/>
    <w:rsid w:val="3DBDAEC4"/>
    <w:rsid w:val="3DC01B46"/>
    <w:rsid w:val="3DC4AAB1"/>
    <w:rsid w:val="3DCBC2B0"/>
    <w:rsid w:val="3DDF2466"/>
    <w:rsid w:val="3DED0B31"/>
    <w:rsid w:val="3DFF954D"/>
    <w:rsid w:val="3E06CDC2"/>
    <w:rsid w:val="3E079EF3"/>
    <w:rsid w:val="3E104D44"/>
    <w:rsid w:val="3E147EAD"/>
    <w:rsid w:val="3E16D78C"/>
    <w:rsid w:val="3E1973CD"/>
    <w:rsid w:val="3E1A491B"/>
    <w:rsid w:val="3E312C5D"/>
    <w:rsid w:val="3E327559"/>
    <w:rsid w:val="3E39AD81"/>
    <w:rsid w:val="3E3B993B"/>
    <w:rsid w:val="3E3C5A22"/>
    <w:rsid w:val="3E3D616F"/>
    <w:rsid w:val="3E3E2D97"/>
    <w:rsid w:val="3E3F1C66"/>
    <w:rsid w:val="3E470A16"/>
    <w:rsid w:val="3E4772DD"/>
    <w:rsid w:val="3E498BCF"/>
    <w:rsid w:val="3E540E2F"/>
    <w:rsid w:val="3E5A316B"/>
    <w:rsid w:val="3E5ECB64"/>
    <w:rsid w:val="3E5FB76F"/>
    <w:rsid w:val="3E600C75"/>
    <w:rsid w:val="3E6EA8C9"/>
    <w:rsid w:val="3E72438C"/>
    <w:rsid w:val="3E751821"/>
    <w:rsid w:val="3E79CE1B"/>
    <w:rsid w:val="3E7B3814"/>
    <w:rsid w:val="3E7C555F"/>
    <w:rsid w:val="3E85D10E"/>
    <w:rsid w:val="3E978A51"/>
    <w:rsid w:val="3E9C3B4C"/>
    <w:rsid w:val="3EA3B5C4"/>
    <w:rsid w:val="3EAC18EC"/>
    <w:rsid w:val="3EB1111A"/>
    <w:rsid w:val="3EB38BE2"/>
    <w:rsid w:val="3EB6C5D1"/>
    <w:rsid w:val="3EB8297C"/>
    <w:rsid w:val="3EC3E93B"/>
    <w:rsid w:val="3ED8ABC1"/>
    <w:rsid w:val="3ED8BC5F"/>
    <w:rsid w:val="3ED9B21A"/>
    <w:rsid w:val="3EE28E99"/>
    <w:rsid w:val="3EE54206"/>
    <w:rsid w:val="3EF56641"/>
    <w:rsid w:val="3F05E621"/>
    <w:rsid w:val="3F11A7C5"/>
    <w:rsid w:val="3F20EC7D"/>
    <w:rsid w:val="3F21D77D"/>
    <w:rsid w:val="3F25C812"/>
    <w:rsid w:val="3F265B6E"/>
    <w:rsid w:val="3F2FB638"/>
    <w:rsid w:val="3F3FC455"/>
    <w:rsid w:val="3F3FF726"/>
    <w:rsid w:val="3F42B9AD"/>
    <w:rsid w:val="3F44FD2E"/>
    <w:rsid w:val="3F482940"/>
    <w:rsid w:val="3F493C80"/>
    <w:rsid w:val="3F53BB42"/>
    <w:rsid w:val="3F54D94B"/>
    <w:rsid w:val="3F63ECE8"/>
    <w:rsid w:val="3F6D8F44"/>
    <w:rsid w:val="3F6DF8AE"/>
    <w:rsid w:val="3F780E4E"/>
    <w:rsid w:val="3F8B6654"/>
    <w:rsid w:val="3F979582"/>
    <w:rsid w:val="3F97E880"/>
    <w:rsid w:val="3F9863E3"/>
    <w:rsid w:val="3FA36A55"/>
    <w:rsid w:val="3FA43C7C"/>
    <w:rsid w:val="3FB98AB2"/>
    <w:rsid w:val="3FBD1C26"/>
    <w:rsid w:val="3FC5F92F"/>
    <w:rsid w:val="3FC89FA6"/>
    <w:rsid w:val="3FCEAD94"/>
    <w:rsid w:val="3FD46F58"/>
    <w:rsid w:val="3FDA7242"/>
    <w:rsid w:val="3FF5C570"/>
    <w:rsid w:val="3FFF14A0"/>
    <w:rsid w:val="40102DC3"/>
    <w:rsid w:val="40116BA9"/>
    <w:rsid w:val="4014BEE8"/>
    <w:rsid w:val="4016FA77"/>
    <w:rsid w:val="401E7FF7"/>
    <w:rsid w:val="402D43AC"/>
    <w:rsid w:val="4041E6EC"/>
    <w:rsid w:val="404B60A2"/>
    <w:rsid w:val="4052D7D2"/>
    <w:rsid w:val="405CB29A"/>
    <w:rsid w:val="405CC08B"/>
    <w:rsid w:val="40646D4F"/>
    <w:rsid w:val="4064A020"/>
    <w:rsid w:val="406A03D9"/>
    <w:rsid w:val="406AB66D"/>
    <w:rsid w:val="406B28D1"/>
    <w:rsid w:val="407C7D0C"/>
    <w:rsid w:val="407F7E8F"/>
    <w:rsid w:val="4084A763"/>
    <w:rsid w:val="4085C243"/>
    <w:rsid w:val="408A016B"/>
    <w:rsid w:val="40908A62"/>
    <w:rsid w:val="4091553B"/>
    <w:rsid w:val="409A31EB"/>
    <w:rsid w:val="409DE114"/>
    <w:rsid w:val="409FB942"/>
    <w:rsid w:val="40A86875"/>
    <w:rsid w:val="40AB82C4"/>
    <w:rsid w:val="40D88C7E"/>
    <w:rsid w:val="40E315DD"/>
    <w:rsid w:val="40ECEEAD"/>
    <w:rsid w:val="40FFC60D"/>
    <w:rsid w:val="4101D49D"/>
    <w:rsid w:val="410BED54"/>
    <w:rsid w:val="4111DCBC"/>
    <w:rsid w:val="41170F60"/>
    <w:rsid w:val="41199B39"/>
    <w:rsid w:val="411C0642"/>
    <w:rsid w:val="413BF20C"/>
    <w:rsid w:val="4140B9FA"/>
    <w:rsid w:val="4147AEE8"/>
    <w:rsid w:val="414ECAD5"/>
    <w:rsid w:val="41699109"/>
    <w:rsid w:val="416C5CA3"/>
    <w:rsid w:val="41735A51"/>
    <w:rsid w:val="4176974B"/>
    <w:rsid w:val="41870EE1"/>
    <w:rsid w:val="418887D2"/>
    <w:rsid w:val="41934AB3"/>
    <w:rsid w:val="4193D66D"/>
    <w:rsid w:val="4198399B"/>
    <w:rsid w:val="419F9A50"/>
    <w:rsid w:val="41A848D0"/>
    <w:rsid w:val="41B03308"/>
    <w:rsid w:val="41B6F97C"/>
    <w:rsid w:val="41B833D7"/>
    <w:rsid w:val="41BDCD0E"/>
    <w:rsid w:val="41C348B6"/>
    <w:rsid w:val="41C8EA86"/>
    <w:rsid w:val="41CF1F42"/>
    <w:rsid w:val="41D1E64D"/>
    <w:rsid w:val="41D61172"/>
    <w:rsid w:val="41D9C9E5"/>
    <w:rsid w:val="41E6EC56"/>
    <w:rsid w:val="41EC9A61"/>
    <w:rsid w:val="41EF7CC2"/>
    <w:rsid w:val="41EFCA3E"/>
    <w:rsid w:val="41F5BCE5"/>
    <w:rsid w:val="41FF507D"/>
    <w:rsid w:val="4202D8F9"/>
    <w:rsid w:val="420B6A0B"/>
    <w:rsid w:val="42127317"/>
    <w:rsid w:val="42147916"/>
    <w:rsid w:val="4227F1E7"/>
    <w:rsid w:val="4231D6B0"/>
    <w:rsid w:val="4232F6B9"/>
    <w:rsid w:val="4234F449"/>
    <w:rsid w:val="423C1E7D"/>
    <w:rsid w:val="423FCFBA"/>
    <w:rsid w:val="424062B9"/>
    <w:rsid w:val="4259CFC2"/>
    <w:rsid w:val="4266B988"/>
    <w:rsid w:val="426D370F"/>
    <w:rsid w:val="427748FF"/>
    <w:rsid w:val="428C1EB6"/>
    <w:rsid w:val="428C6D46"/>
    <w:rsid w:val="428FEF12"/>
    <w:rsid w:val="429C2D58"/>
    <w:rsid w:val="429FF9EC"/>
    <w:rsid w:val="42AD486B"/>
    <w:rsid w:val="42BAF24E"/>
    <w:rsid w:val="42C11688"/>
    <w:rsid w:val="42C2A521"/>
    <w:rsid w:val="42C86E7F"/>
    <w:rsid w:val="42CB7E8C"/>
    <w:rsid w:val="42D1A5AA"/>
    <w:rsid w:val="42D68082"/>
    <w:rsid w:val="42E09ABD"/>
    <w:rsid w:val="42F73455"/>
    <w:rsid w:val="42FB62AF"/>
    <w:rsid w:val="42FF5A9E"/>
    <w:rsid w:val="42FFE93D"/>
    <w:rsid w:val="4307CB30"/>
    <w:rsid w:val="430D3D28"/>
    <w:rsid w:val="4326F272"/>
    <w:rsid w:val="432BA0AE"/>
    <w:rsid w:val="43331D41"/>
    <w:rsid w:val="43436EAA"/>
    <w:rsid w:val="434512E6"/>
    <w:rsid w:val="434C8F4E"/>
    <w:rsid w:val="435404E2"/>
    <w:rsid w:val="43631B6C"/>
    <w:rsid w:val="436AE5E5"/>
    <w:rsid w:val="437211E5"/>
    <w:rsid w:val="43760C6F"/>
    <w:rsid w:val="437905A4"/>
    <w:rsid w:val="43829CBD"/>
    <w:rsid w:val="438D3133"/>
    <w:rsid w:val="43909D8F"/>
    <w:rsid w:val="43924991"/>
    <w:rsid w:val="4399FCBD"/>
    <w:rsid w:val="439E54B6"/>
    <w:rsid w:val="43A687C5"/>
    <w:rsid w:val="43AD1DD7"/>
    <w:rsid w:val="43B91681"/>
    <w:rsid w:val="43BA8954"/>
    <w:rsid w:val="43BD9C6B"/>
    <w:rsid w:val="43BE6360"/>
    <w:rsid w:val="43C5821F"/>
    <w:rsid w:val="43C685D3"/>
    <w:rsid w:val="43D50FDD"/>
    <w:rsid w:val="43DA30BE"/>
    <w:rsid w:val="43DCB699"/>
    <w:rsid w:val="43E20E18"/>
    <w:rsid w:val="43E58FB5"/>
    <w:rsid w:val="43EE722D"/>
    <w:rsid w:val="43F3AB1A"/>
    <w:rsid w:val="43FC9DB3"/>
    <w:rsid w:val="440F8990"/>
    <w:rsid w:val="440FAC40"/>
    <w:rsid w:val="4417F6AC"/>
    <w:rsid w:val="441B602C"/>
    <w:rsid w:val="441F0C57"/>
    <w:rsid w:val="441F4A52"/>
    <w:rsid w:val="4420E47A"/>
    <w:rsid w:val="44251195"/>
    <w:rsid w:val="442EABFC"/>
    <w:rsid w:val="44308529"/>
    <w:rsid w:val="44372185"/>
    <w:rsid w:val="44388551"/>
    <w:rsid w:val="4438B50F"/>
    <w:rsid w:val="4440D4B8"/>
    <w:rsid w:val="4447044E"/>
    <w:rsid w:val="444D164B"/>
    <w:rsid w:val="445C0863"/>
    <w:rsid w:val="446017C4"/>
    <w:rsid w:val="4464F3B3"/>
    <w:rsid w:val="4467F2EE"/>
    <w:rsid w:val="446EBBC6"/>
    <w:rsid w:val="44732FAE"/>
    <w:rsid w:val="447D36CD"/>
    <w:rsid w:val="449D233D"/>
    <w:rsid w:val="449DB517"/>
    <w:rsid w:val="44A55570"/>
    <w:rsid w:val="44A80FD1"/>
    <w:rsid w:val="44AB7C8E"/>
    <w:rsid w:val="44ABD5FE"/>
    <w:rsid w:val="44B17779"/>
    <w:rsid w:val="44B3F2F0"/>
    <w:rsid w:val="44B6A38D"/>
    <w:rsid w:val="44B6DA39"/>
    <w:rsid w:val="44B93F93"/>
    <w:rsid w:val="44BA3ED0"/>
    <w:rsid w:val="44BEAFA3"/>
    <w:rsid w:val="44C0093E"/>
    <w:rsid w:val="44C5572D"/>
    <w:rsid w:val="44CA53A9"/>
    <w:rsid w:val="44D53993"/>
    <w:rsid w:val="44DEACBC"/>
    <w:rsid w:val="44EEF86D"/>
    <w:rsid w:val="4505002D"/>
    <w:rsid w:val="450CCCA5"/>
    <w:rsid w:val="450E1ABA"/>
    <w:rsid w:val="4526DE63"/>
    <w:rsid w:val="45343F41"/>
    <w:rsid w:val="45444763"/>
    <w:rsid w:val="4546FB33"/>
    <w:rsid w:val="45472E04"/>
    <w:rsid w:val="454FD816"/>
    <w:rsid w:val="455F7296"/>
    <w:rsid w:val="45746B4E"/>
    <w:rsid w:val="4577B29D"/>
    <w:rsid w:val="457FA4E1"/>
    <w:rsid w:val="4580A100"/>
    <w:rsid w:val="45A61115"/>
    <w:rsid w:val="45AEBA42"/>
    <w:rsid w:val="45B7B4B6"/>
    <w:rsid w:val="45C3FC5A"/>
    <w:rsid w:val="45C7DF1B"/>
    <w:rsid w:val="45CB6C7F"/>
    <w:rsid w:val="45D27A47"/>
    <w:rsid w:val="45D4C160"/>
    <w:rsid w:val="45D4CCF2"/>
    <w:rsid w:val="45D844B5"/>
    <w:rsid w:val="45DDFC7B"/>
    <w:rsid w:val="45E472E7"/>
    <w:rsid w:val="45E50C47"/>
    <w:rsid w:val="45E58478"/>
    <w:rsid w:val="45E6D910"/>
    <w:rsid w:val="45E8FDB1"/>
    <w:rsid w:val="45ED9D33"/>
    <w:rsid w:val="45F0B587"/>
    <w:rsid w:val="45FAAD89"/>
    <w:rsid w:val="4603A82A"/>
    <w:rsid w:val="460961E4"/>
    <w:rsid w:val="4609833A"/>
    <w:rsid w:val="460F3E60"/>
    <w:rsid w:val="461036D8"/>
    <w:rsid w:val="4620DB32"/>
    <w:rsid w:val="462E3FAF"/>
    <w:rsid w:val="463B5407"/>
    <w:rsid w:val="46507F8B"/>
    <w:rsid w:val="4651E997"/>
    <w:rsid w:val="465D5F6D"/>
    <w:rsid w:val="46656FA9"/>
    <w:rsid w:val="4669C2C5"/>
    <w:rsid w:val="466F0CB4"/>
    <w:rsid w:val="46822B49"/>
    <w:rsid w:val="46955E60"/>
    <w:rsid w:val="4696B7F9"/>
    <w:rsid w:val="46B1FF8F"/>
    <w:rsid w:val="46B2D595"/>
    <w:rsid w:val="46B39886"/>
    <w:rsid w:val="46BFF88B"/>
    <w:rsid w:val="46C0810C"/>
    <w:rsid w:val="46C33B61"/>
    <w:rsid w:val="46C3E1BB"/>
    <w:rsid w:val="46CE8526"/>
    <w:rsid w:val="46D2174D"/>
    <w:rsid w:val="46D42073"/>
    <w:rsid w:val="46E113E3"/>
    <w:rsid w:val="46E3BC79"/>
    <w:rsid w:val="46EE0485"/>
    <w:rsid w:val="46F2C97B"/>
    <w:rsid w:val="46FB53F0"/>
    <w:rsid w:val="46FE2591"/>
    <w:rsid w:val="47003D16"/>
    <w:rsid w:val="4706073D"/>
    <w:rsid w:val="4712C4DF"/>
    <w:rsid w:val="471BC079"/>
    <w:rsid w:val="471ED5B9"/>
    <w:rsid w:val="4722249E"/>
    <w:rsid w:val="4722D1E1"/>
    <w:rsid w:val="472A4540"/>
    <w:rsid w:val="4730C26B"/>
    <w:rsid w:val="47370B6A"/>
    <w:rsid w:val="4737B067"/>
    <w:rsid w:val="474895B8"/>
    <w:rsid w:val="475270DC"/>
    <w:rsid w:val="475881EB"/>
    <w:rsid w:val="47588F4C"/>
    <w:rsid w:val="475EFD77"/>
    <w:rsid w:val="476B548C"/>
    <w:rsid w:val="4785027D"/>
    <w:rsid w:val="4786CC94"/>
    <w:rsid w:val="478EA7AA"/>
    <w:rsid w:val="478EDD89"/>
    <w:rsid w:val="47938F9C"/>
    <w:rsid w:val="4795E871"/>
    <w:rsid w:val="4796B7FF"/>
    <w:rsid w:val="479C2DDD"/>
    <w:rsid w:val="479F12B4"/>
    <w:rsid w:val="47AC512B"/>
    <w:rsid w:val="47AEF628"/>
    <w:rsid w:val="47AF26B3"/>
    <w:rsid w:val="47B68A59"/>
    <w:rsid w:val="47BC6604"/>
    <w:rsid w:val="47C71FAE"/>
    <w:rsid w:val="47CA8C6B"/>
    <w:rsid w:val="47D3B46F"/>
    <w:rsid w:val="47D3E740"/>
    <w:rsid w:val="47E49E10"/>
    <w:rsid w:val="47E62C3A"/>
    <w:rsid w:val="47E8C57D"/>
    <w:rsid w:val="47EA0DBC"/>
    <w:rsid w:val="47EDE09F"/>
    <w:rsid w:val="47F30DF9"/>
    <w:rsid w:val="48035A87"/>
    <w:rsid w:val="4808D133"/>
    <w:rsid w:val="480A547B"/>
    <w:rsid w:val="48111019"/>
    <w:rsid w:val="4814485C"/>
    <w:rsid w:val="48153520"/>
    <w:rsid w:val="4818FF61"/>
    <w:rsid w:val="48291BCF"/>
    <w:rsid w:val="482BF49E"/>
    <w:rsid w:val="48337C82"/>
    <w:rsid w:val="4839405F"/>
    <w:rsid w:val="483DF9BE"/>
    <w:rsid w:val="483EAF94"/>
    <w:rsid w:val="4848E398"/>
    <w:rsid w:val="4878E961"/>
    <w:rsid w:val="487FC884"/>
    <w:rsid w:val="488097E9"/>
    <w:rsid w:val="48838BE4"/>
    <w:rsid w:val="48839003"/>
    <w:rsid w:val="488808A6"/>
    <w:rsid w:val="4895C4FC"/>
    <w:rsid w:val="48A39B5E"/>
    <w:rsid w:val="48BA5FD8"/>
    <w:rsid w:val="48BD997A"/>
    <w:rsid w:val="48C27CA1"/>
    <w:rsid w:val="48C305A1"/>
    <w:rsid w:val="48C33B33"/>
    <w:rsid w:val="48C4520C"/>
    <w:rsid w:val="48CAB621"/>
    <w:rsid w:val="48CC41A8"/>
    <w:rsid w:val="48D03C9D"/>
    <w:rsid w:val="48D3B838"/>
    <w:rsid w:val="48D92178"/>
    <w:rsid w:val="48DDB421"/>
    <w:rsid w:val="48E79D24"/>
    <w:rsid w:val="48E80F94"/>
    <w:rsid w:val="48F2AFCE"/>
    <w:rsid w:val="48F32E0D"/>
    <w:rsid w:val="48F4524C"/>
    <w:rsid w:val="490D0DC6"/>
    <w:rsid w:val="490F057A"/>
    <w:rsid w:val="49113E46"/>
    <w:rsid w:val="491C1591"/>
    <w:rsid w:val="4925365C"/>
    <w:rsid w:val="4927F1A2"/>
    <w:rsid w:val="492BF661"/>
    <w:rsid w:val="493399D7"/>
    <w:rsid w:val="493CCBCB"/>
    <w:rsid w:val="493F9FEA"/>
    <w:rsid w:val="494A2F07"/>
    <w:rsid w:val="494AC005"/>
    <w:rsid w:val="494B6738"/>
    <w:rsid w:val="494C4DCB"/>
    <w:rsid w:val="495423EA"/>
    <w:rsid w:val="49563535"/>
    <w:rsid w:val="495F5D17"/>
    <w:rsid w:val="49700653"/>
    <w:rsid w:val="4973CD30"/>
    <w:rsid w:val="4978987F"/>
    <w:rsid w:val="497B6184"/>
    <w:rsid w:val="497D15C3"/>
    <w:rsid w:val="49826431"/>
    <w:rsid w:val="49843181"/>
    <w:rsid w:val="49850E68"/>
    <w:rsid w:val="4986F1C4"/>
    <w:rsid w:val="498F26F6"/>
    <w:rsid w:val="4992C155"/>
    <w:rsid w:val="49956480"/>
    <w:rsid w:val="49963CE8"/>
    <w:rsid w:val="49A03D3A"/>
    <w:rsid w:val="49A0F692"/>
    <w:rsid w:val="49A4634F"/>
    <w:rsid w:val="49A61068"/>
    <w:rsid w:val="49A65388"/>
    <w:rsid w:val="49A87084"/>
    <w:rsid w:val="49ABA15C"/>
    <w:rsid w:val="49ACDF02"/>
    <w:rsid w:val="49B412B9"/>
    <w:rsid w:val="49C29723"/>
    <w:rsid w:val="49D02C8C"/>
    <w:rsid w:val="49D1E572"/>
    <w:rsid w:val="49E57574"/>
    <w:rsid w:val="49F0051B"/>
    <w:rsid w:val="4A07CBB7"/>
    <w:rsid w:val="4A0D7A94"/>
    <w:rsid w:val="4A237179"/>
    <w:rsid w:val="4A25EC5F"/>
    <w:rsid w:val="4A269557"/>
    <w:rsid w:val="4A2B5BD5"/>
    <w:rsid w:val="4A3B8F2F"/>
    <w:rsid w:val="4A4D2E86"/>
    <w:rsid w:val="4A5CC8F7"/>
    <w:rsid w:val="4A611296"/>
    <w:rsid w:val="4A63A2AF"/>
    <w:rsid w:val="4A660FCC"/>
    <w:rsid w:val="4A678199"/>
    <w:rsid w:val="4A69093F"/>
    <w:rsid w:val="4A691C1D"/>
    <w:rsid w:val="4A699E74"/>
    <w:rsid w:val="4A6FDBD8"/>
    <w:rsid w:val="4A719FBC"/>
    <w:rsid w:val="4A74A8E2"/>
    <w:rsid w:val="4A844945"/>
    <w:rsid w:val="4A8468E1"/>
    <w:rsid w:val="4A89D785"/>
    <w:rsid w:val="4A8BC8FD"/>
    <w:rsid w:val="4A97CE7B"/>
    <w:rsid w:val="4A9E6386"/>
    <w:rsid w:val="4AB16DB7"/>
    <w:rsid w:val="4AB2F85C"/>
    <w:rsid w:val="4AB7BDB9"/>
    <w:rsid w:val="4AB894FB"/>
    <w:rsid w:val="4ABC5A32"/>
    <w:rsid w:val="4ABC8672"/>
    <w:rsid w:val="4ABDDF98"/>
    <w:rsid w:val="4ABE88E4"/>
    <w:rsid w:val="4AC302D7"/>
    <w:rsid w:val="4ACD728E"/>
    <w:rsid w:val="4ACF4332"/>
    <w:rsid w:val="4AEDFEEF"/>
    <w:rsid w:val="4AF1E80C"/>
    <w:rsid w:val="4B0A0164"/>
    <w:rsid w:val="4B0E2B13"/>
    <w:rsid w:val="4B10BD99"/>
    <w:rsid w:val="4B139AD5"/>
    <w:rsid w:val="4B168176"/>
    <w:rsid w:val="4B22FE20"/>
    <w:rsid w:val="4B2D3FB3"/>
    <w:rsid w:val="4B2E9337"/>
    <w:rsid w:val="4B30FB7E"/>
    <w:rsid w:val="4B326F1F"/>
    <w:rsid w:val="4B38CF6F"/>
    <w:rsid w:val="4B3D8368"/>
    <w:rsid w:val="4B42E360"/>
    <w:rsid w:val="4B47ED6A"/>
    <w:rsid w:val="4B4DCFF4"/>
    <w:rsid w:val="4B583276"/>
    <w:rsid w:val="4B5891C4"/>
    <w:rsid w:val="4B63A25C"/>
    <w:rsid w:val="4B6C1191"/>
    <w:rsid w:val="4B7809F6"/>
    <w:rsid w:val="4B7C581B"/>
    <w:rsid w:val="4B827F39"/>
    <w:rsid w:val="4B83E7F8"/>
    <w:rsid w:val="4B846CDF"/>
    <w:rsid w:val="4BB568FF"/>
    <w:rsid w:val="4BB5FD31"/>
    <w:rsid w:val="4BB86B9D"/>
    <w:rsid w:val="4BBB2501"/>
    <w:rsid w:val="4BC0C06B"/>
    <w:rsid w:val="4BC282B3"/>
    <w:rsid w:val="4BD32159"/>
    <w:rsid w:val="4BD5B3CA"/>
    <w:rsid w:val="4BD83537"/>
    <w:rsid w:val="4BDEC81F"/>
    <w:rsid w:val="4BE1D56C"/>
    <w:rsid w:val="4BE7DF0A"/>
    <w:rsid w:val="4BE9E3DE"/>
    <w:rsid w:val="4BFA4E33"/>
    <w:rsid w:val="4BFF9035"/>
    <w:rsid w:val="4C021014"/>
    <w:rsid w:val="4C077A01"/>
    <w:rsid w:val="4C0DF51B"/>
    <w:rsid w:val="4C103496"/>
    <w:rsid w:val="4C124B07"/>
    <w:rsid w:val="4C210D94"/>
    <w:rsid w:val="4C21F326"/>
    <w:rsid w:val="4C24931B"/>
    <w:rsid w:val="4C25EBCB"/>
    <w:rsid w:val="4C336566"/>
    <w:rsid w:val="4C346FCA"/>
    <w:rsid w:val="4C3BA262"/>
    <w:rsid w:val="4C496FF7"/>
    <w:rsid w:val="4C4CA233"/>
    <w:rsid w:val="4C4E3E3E"/>
    <w:rsid w:val="4C57B552"/>
    <w:rsid w:val="4C5CCF18"/>
    <w:rsid w:val="4C6D61D5"/>
    <w:rsid w:val="4C6E6B96"/>
    <w:rsid w:val="4C7B2621"/>
    <w:rsid w:val="4C7E37A9"/>
    <w:rsid w:val="4C7F2F3D"/>
    <w:rsid w:val="4C8C97CB"/>
    <w:rsid w:val="4C90815D"/>
    <w:rsid w:val="4C95CD30"/>
    <w:rsid w:val="4C978BEB"/>
    <w:rsid w:val="4C9822C3"/>
    <w:rsid w:val="4C98D252"/>
    <w:rsid w:val="4C9B1BE5"/>
    <w:rsid w:val="4CA048B0"/>
    <w:rsid w:val="4CA0B15E"/>
    <w:rsid w:val="4CAD788D"/>
    <w:rsid w:val="4CAE3C11"/>
    <w:rsid w:val="4CAF2689"/>
    <w:rsid w:val="4CB5F6FB"/>
    <w:rsid w:val="4CB83E8F"/>
    <w:rsid w:val="4CBA4502"/>
    <w:rsid w:val="4CBA7781"/>
    <w:rsid w:val="4CBAEF60"/>
    <w:rsid w:val="4CBCB7F5"/>
    <w:rsid w:val="4CC63B92"/>
    <w:rsid w:val="4CDE87AC"/>
    <w:rsid w:val="4CEA1C33"/>
    <w:rsid w:val="4CEB2825"/>
    <w:rsid w:val="4CF31785"/>
    <w:rsid w:val="4CF88B99"/>
    <w:rsid w:val="4CFB2250"/>
    <w:rsid w:val="4D063C18"/>
    <w:rsid w:val="4D0B42B8"/>
    <w:rsid w:val="4D17A996"/>
    <w:rsid w:val="4D2C3072"/>
    <w:rsid w:val="4D40E3C6"/>
    <w:rsid w:val="4D556D8F"/>
    <w:rsid w:val="4D65BF10"/>
    <w:rsid w:val="4D695878"/>
    <w:rsid w:val="4D72B092"/>
    <w:rsid w:val="4D742840"/>
    <w:rsid w:val="4D833F8D"/>
    <w:rsid w:val="4D877A8F"/>
    <w:rsid w:val="4D8D2AC6"/>
    <w:rsid w:val="4D9385EE"/>
    <w:rsid w:val="4D93B8BF"/>
    <w:rsid w:val="4D982A1B"/>
    <w:rsid w:val="4DABB22C"/>
    <w:rsid w:val="4DB1D94A"/>
    <w:rsid w:val="4DB88427"/>
    <w:rsid w:val="4DBB797F"/>
    <w:rsid w:val="4DC22F23"/>
    <w:rsid w:val="4DC789F9"/>
    <w:rsid w:val="4DCD1888"/>
    <w:rsid w:val="4DD00563"/>
    <w:rsid w:val="4DD0C799"/>
    <w:rsid w:val="4DD2DF08"/>
    <w:rsid w:val="4DD8C513"/>
    <w:rsid w:val="4DDF041A"/>
    <w:rsid w:val="4DE725EC"/>
    <w:rsid w:val="4DEE2138"/>
    <w:rsid w:val="4DF0F328"/>
    <w:rsid w:val="4DF3DAE1"/>
    <w:rsid w:val="4E00F804"/>
    <w:rsid w:val="4E011340"/>
    <w:rsid w:val="4E02CFF4"/>
    <w:rsid w:val="4E103ED7"/>
    <w:rsid w:val="4E2C0D11"/>
    <w:rsid w:val="4E2F27B5"/>
    <w:rsid w:val="4E2F9AA5"/>
    <w:rsid w:val="4E342394"/>
    <w:rsid w:val="4E4026E3"/>
    <w:rsid w:val="4E5B2CC9"/>
    <w:rsid w:val="4E5B9638"/>
    <w:rsid w:val="4E5CFB28"/>
    <w:rsid w:val="4E5FA834"/>
    <w:rsid w:val="4E637CB2"/>
    <w:rsid w:val="4E6591E9"/>
    <w:rsid w:val="4E6D0C11"/>
    <w:rsid w:val="4E6FDF8D"/>
    <w:rsid w:val="4E704C8E"/>
    <w:rsid w:val="4E74AFCD"/>
    <w:rsid w:val="4E7F2985"/>
    <w:rsid w:val="4E83B274"/>
    <w:rsid w:val="4E869105"/>
    <w:rsid w:val="4E8E78A7"/>
    <w:rsid w:val="4E92AB97"/>
    <w:rsid w:val="4E9485CB"/>
    <w:rsid w:val="4E950709"/>
    <w:rsid w:val="4E9722F2"/>
    <w:rsid w:val="4E9D3C67"/>
    <w:rsid w:val="4E9E848E"/>
    <w:rsid w:val="4EC06E57"/>
    <w:rsid w:val="4EC4A814"/>
    <w:rsid w:val="4ED19CA5"/>
    <w:rsid w:val="4ED37C8F"/>
    <w:rsid w:val="4EDB31FA"/>
    <w:rsid w:val="4EDD35D0"/>
    <w:rsid w:val="4EE240FF"/>
    <w:rsid w:val="4EECA761"/>
    <w:rsid w:val="4EEE2D98"/>
    <w:rsid w:val="4EF4059D"/>
    <w:rsid w:val="4EF74514"/>
    <w:rsid w:val="4EFCB947"/>
    <w:rsid w:val="4EFDFB88"/>
    <w:rsid w:val="4EFF8A8D"/>
    <w:rsid w:val="4EFFBDFC"/>
    <w:rsid w:val="4F01181A"/>
    <w:rsid w:val="4F038051"/>
    <w:rsid w:val="4F122C74"/>
    <w:rsid w:val="4F1A5EB9"/>
    <w:rsid w:val="4F2B575A"/>
    <w:rsid w:val="4F2F4473"/>
    <w:rsid w:val="4F35E214"/>
    <w:rsid w:val="4F409221"/>
    <w:rsid w:val="4F4478FA"/>
    <w:rsid w:val="4F4D23D4"/>
    <w:rsid w:val="4F7A2ECD"/>
    <w:rsid w:val="4F7E1098"/>
    <w:rsid w:val="4F891714"/>
    <w:rsid w:val="4F8DF2B5"/>
    <w:rsid w:val="4F8EF2E4"/>
    <w:rsid w:val="4F995657"/>
    <w:rsid w:val="4FA57EAE"/>
    <w:rsid w:val="4FA92E6B"/>
    <w:rsid w:val="4FB58587"/>
    <w:rsid w:val="4FC9D5B0"/>
    <w:rsid w:val="4FCB9EA5"/>
    <w:rsid w:val="4FCD2648"/>
    <w:rsid w:val="4FD335A0"/>
    <w:rsid w:val="4FDF8414"/>
    <w:rsid w:val="4FE36D22"/>
    <w:rsid w:val="4FE65F21"/>
    <w:rsid w:val="4FFE727E"/>
    <w:rsid w:val="4FFFB11A"/>
    <w:rsid w:val="5001624A"/>
    <w:rsid w:val="5008D7FE"/>
    <w:rsid w:val="5016910A"/>
    <w:rsid w:val="50209615"/>
    <w:rsid w:val="502197AD"/>
    <w:rsid w:val="5024C063"/>
    <w:rsid w:val="5029F69B"/>
    <w:rsid w:val="502CBA59"/>
    <w:rsid w:val="502DD18B"/>
    <w:rsid w:val="5035758E"/>
    <w:rsid w:val="503B1836"/>
    <w:rsid w:val="503B9C98"/>
    <w:rsid w:val="504F2217"/>
    <w:rsid w:val="50545F26"/>
    <w:rsid w:val="505BB439"/>
    <w:rsid w:val="50632599"/>
    <w:rsid w:val="506515D5"/>
    <w:rsid w:val="506EA312"/>
    <w:rsid w:val="507D20CF"/>
    <w:rsid w:val="507FFF35"/>
    <w:rsid w:val="508BF238"/>
    <w:rsid w:val="50934399"/>
    <w:rsid w:val="5093C454"/>
    <w:rsid w:val="509DF758"/>
    <w:rsid w:val="50AB7389"/>
    <w:rsid w:val="50B2C89C"/>
    <w:rsid w:val="50B95E06"/>
    <w:rsid w:val="50C55276"/>
    <w:rsid w:val="50C5C8AB"/>
    <w:rsid w:val="50CBA04D"/>
    <w:rsid w:val="50DA6DCE"/>
    <w:rsid w:val="50E234CF"/>
    <w:rsid w:val="50EE261A"/>
    <w:rsid w:val="50EE67BF"/>
    <w:rsid w:val="50F5253D"/>
    <w:rsid w:val="50FE76FE"/>
    <w:rsid w:val="5106F6BA"/>
    <w:rsid w:val="51091B57"/>
    <w:rsid w:val="511159D2"/>
    <w:rsid w:val="511A116F"/>
    <w:rsid w:val="511D67FA"/>
    <w:rsid w:val="512142E2"/>
    <w:rsid w:val="512154C8"/>
    <w:rsid w:val="5127B58F"/>
    <w:rsid w:val="5136A6C0"/>
    <w:rsid w:val="5144B83D"/>
    <w:rsid w:val="5144F5D0"/>
    <w:rsid w:val="514AB784"/>
    <w:rsid w:val="5152C760"/>
    <w:rsid w:val="5153C051"/>
    <w:rsid w:val="5157C959"/>
    <w:rsid w:val="5161E784"/>
    <w:rsid w:val="516F11CB"/>
    <w:rsid w:val="51718B72"/>
    <w:rsid w:val="5178DD46"/>
    <w:rsid w:val="5179B75D"/>
    <w:rsid w:val="517C87DA"/>
    <w:rsid w:val="51808B02"/>
    <w:rsid w:val="5189D538"/>
    <w:rsid w:val="518CCE32"/>
    <w:rsid w:val="5193C86B"/>
    <w:rsid w:val="519D32AB"/>
    <w:rsid w:val="51AF1FAD"/>
    <w:rsid w:val="51B459EB"/>
    <w:rsid w:val="51BB9FE7"/>
    <w:rsid w:val="51BF00C4"/>
    <w:rsid w:val="51BF700C"/>
    <w:rsid w:val="51C424A6"/>
    <w:rsid w:val="51C7D616"/>
    <w:rsid w:val="51CA5B3F"/>
    <w:rsid w:val="51CD083E"/>
    <w:rsid w:val="51D0E00C"/>
    <w:rsid w:val="51D88894"/>
    <w:rsid w:val="51E0308A"/>
    <w:rsid w:val="51E09450"/>
    <w:rsid w:val="51E57B5A"/>
    <w:rsid w:val="51E6F77E"/>
    <w:rsid w:val="51E9576F"/>
    <w:rsid w:val="51FF3256"/>
    <w:rsid w:val="521355FC"/>
    <w:rsid w:val="521D6BD7"/>
    <w:rsid w:val="521E8D38"/>
    <w:rsid w:val="52227F46"/>
    <w:rsid w:val="522D35B6"/>
    <w:rsid w:val="522F7217"/>
    <w:rsid w:val="523276D8"/>
    <w:rsid w:val="523CF65C"/>
    <w:rsid w:val="5243D0A3"/>
    <w:rsid w:val="52492173"/>
    <w:rsid w:val="52495389"/>
    <w:rsid w:val="524D5E4D"/>
    <w:rsid w:val="52565CC2"/>
    <w:rsid w:val="525E98D3"/>
    <w:rsid w:val="5268D765"/>
    <w:rsid w:val="526EBE4F"/>
    <w:rsid w:val="526EF120"/>
    <w:rsid w:val="52840062"/>
    <w:rsid w:val="5284AD16"/>
    <w:rsid w:val="52859FBD"/>
    <w:rsid w:val="52985A9E"/>
    <w:rsid w:val="5299CDAF"/>
    <w:rsid w:val="52A811B3"/>
    <w:rsid w:val="52BB6FF3"/>
    <w:rsid w:val="52C385F0"/>
    <w:rsid w:val="52D24DE1"/>
    <w:rsid w:val="52D3A403"/>
    <w:rsid w:val="52D8942C"/>
    <w:rsid w:val="52D8B5FC"/>
    <w:rsid w:val="52E0F28A"/>
    <w:rsid w:val="52EDB2E9"/>
    <w:rsid w:val="52F28416"/>
    <w:rsid w:val="52FEDBFA"/>
    <w:rsid w:val="53072B14"/>
    <w:rsid w:val="53079DD0"/>
    <w:rsid w:val="5309112D"/>
    <w:rsid w:val="5312A870"/>
    <w:rsid w:val="53157981"/>
    <w:rsid w:val="53176DCD"/>
    <w:rsid w:val="5325087C"/>
    <w:rsid w:val="532BA41E"/>
    <w:rsid w:val="532D6464"/>
    <w:rsid w:val="532DA9C4"/>
    <w:rsid w:val="5338C910"/>
    <w:rsid w:val="53390DA4"/>
    <w:rsid w:val="533A1206"/>
    <w:rsid w:val="5341DB99"/>
    <w:rsid w:val="53459A3A"/>
    <w:rsid w:val="534DC694"/>
    <w:rsid w:val="535DF56F"/>
    <w:rsid w:val="5365F2D2"/>
    <w:rsid w:val="53815AF1"/>
    <w:rsid w:val="53867042"/>
    <w:rsid w:val="538B40BF"/>
    <w:rsid w:val="538F6E6E"/>
    <w:rsid w:val="53A1F633"/>
    <w:rsid w:val="53A4DDD2"/>
    <w:rsid w:val="53CFA920"/>
    <w:rsid w:val="53D3515B"/>
    <w:rsid w:val="53D500A2"/>
    <w:rsid w:val="53DB7F97"/>
    <w:rsid w:val="53DC55B5"/>
    <w:rsid w:val="53EB0AF3"/>
    <w:rsid w:val="53EEA79E"/>
    <w:rsid w:val="53EECEFD"/>
    <w:rsid w:val="53EFB11A"/>
    <w:rsid w:val="53F10E4A"/>
    <w:rsid w:val="53FA5A90"/>
    <w:rsid w:val="53FA6EC9"/>
    <w:rsid w:val="53FB5997"/>
    <w:rsid w:val="53FE5AD8"/>
    <w:rsid w:val="540BD25F"/>
    <w:rsid w:val="540BF37D"/>
    <w:rsid w:val="5417707C"/>
    <w:rsid w:val="541D9C77"/>
    <w:rsid w:val="54254768"/>
    <w:rsid w:val="542872AF"/>
    <w:rsid w:val="5429E946"/>
    <w:rsid w:val="542EFBA6"/>
    <w:rsid w:val="5431CA69"/>
    <w:rsid w:val="543B08F8"/>
    <w:rsid w:val="5454A415"/>
    <w:rsid w:val="545DD912"/>
    <w:rsid w:val="546163D8"/>
    <w:rsid w:val="54697559"/>
    <w:rsid w:val="5472AA56"/>
    <w:rsid w:val="5474BB82"/>
    <w:rsid w:val="5483FEBA"/>
    <w:rsid w:val="548A96CA"/>
    <w:rsid w:val="548ED3F6"/>
    <w:rsid w:val="548F0D39"/>
    <w:rsid w:val="54A24A4B"/>
    <w:rsid w:val="54B30EB9"/>
    <w:rsid w:val="54B5D6D6"/>
    <w:rsid w:val="54BC32BF"/>
    <w:rsid w:val="54C3F0C2"/>
    <w:rsid w:val="54D1A308"/>
    <w:rsid w:val="54D1C48E"/>
    <w:rsid w:val="54D78DCE"/>
    <w:rsid w:val="54E3AEA5"/>
    <w:rsid w:val="54E5E706"/>
    <w:rsid w:val="54F4B3E1"/>
    <w:rsid w:val="55075177"/>
    <w:rsid w:val="55093277"/>
    <w:rsid w:val="550AB594"/>
    <w:rsid w:val="5512E488"/>
    <w:rsid w:val="551C3F5D"/>
    <w:rsid w:val="551C84BD"/>
    <w:rsid w:val="55217D96"/>
    <w:rsid w:val="552C2E31"/>
    <w:rsid w:val="55334EF7"/>
    <w:rsid w:val="5536E4F0"/>
    <w:rsid w:val="553B377D"/>
    <w:rsid w:val="5548D73D"/>
    <w:rsid w:val="554E22C9"/>
    <w:rsid w:val="554FDAE3"/>
    <w:rsid w:val="5552E2B7"/>
    <w:rsid w:val="5557A66F"/>
    <w:rsid w:val="555EB925"/>
    <w:rsid w:val="55649BF2"/>
    <w:rsid w:val="55775CC8"/>
    <w:rsid w:val="557F694D"/>
    <w:rsid w:val="5581987C"/>
    <w:rsid w:val="5584D8F9"/>
    <w:rsid w:val="55893BA0"/>
    <w:rsid w:val="55A05E21"/>
    <w:rsid w:val="55A0E300"/>
    <w:rsid w:val="55A8E4A2"/>
    <w:rsid w:val="55A9CD62"/>
    <w:rsid w:val="55AC5BB6"/>
    <w:rsid w:val="55ACFC1A"/>
    <w:rsid w:val="55AD283F"/>
    <w:rsid w:val="55B2E7D2"/>
    <w:rsid w:val="55B535FA"/>
    <w:rsid w:val="55B561B8"/>
    <w:rsid w:val="55B980C6"/>
    <w:rsid w:val="55BCF252"/>
    <w:rsid w:val="55C2E921"/>
    <w:rsid w:val="55CBE820"/>
    <w:rsid w:val="55D37004"/>
    <w:rsid w:val="55D6DB19"/>
    <w:rsid w:val="55DEC11F"/>
    <w:rsid w:val="55E3FCDB"/>
    <w:rsid w:val="55FB2388"/>
    <w:rsid w:val="55FBD482"/>
    <w:rsid w:val="5608D28A"/>
    <w:rsid w:val="561794CC"/>
    <w:rsid w:val="561FEEF0"/>
    <w:rsid w:val="56217995"/>
    <w:rsid w:val="5624755C"/>
    <w:rsid w:val="56279A01"/>
    <w:rsid w:val="56491983"/>
    <w:rsid w:val="56582BD0"/>
    <w:rsid w:val="56583E85"/>
    <w:rsid w:val="565A4256"/>
    <w:rsid w:val="565C2F89"/>
    <w:rsid w:val="565DB80A"/>
    <w:rsid w:val="566483D7"/>
    <w:rsid w:val="5664E5DF"/>
    <w:rsid w:val="567705D8"/>
    <w:rsid w:val="568B0E5E"/>
    <w:rsid w:val="56916B30"/>
    <w:rsid w:val="5697383F"/>
    <w:rsid w:val="56A82BDA"/>
    <w:rsid w:val="56AABF28"/>
    <w:rsid w:val="56B16499"/>
    <w:rsid w:val="56B32C23"/>
    <w:rsid w:val="56C206CE"/>
    <w:rsid w:val="56D5A637"/>
    <w:rsid w:val="56DB7D05"/>
    <w:rsid w:val="56E6944E"/>
    <w:rsid w:val="56FB7DAE"/>
    <w:rsid w:val="5703F146"/>
    <w:rsid w:val="570FF4F3"/>
    <w:rsid w:val="5713771B"/>
    <w:rsid w:val="5714D2CE"/>
    <w:rsid w:val="571C9296"/>
    <w:rsid w:val="571DC58B"/>
    <w:rsid w:val="572137C9"/>
    <w:rsid w:val="57289F8A"/>
    <w:rsid w:val="572A3598"/>
    <w:rsid w:val="572FA621"/>
    <w:rsid w:val="5731E57A"/>
    <w:rsid w:val="57376C61"/>
    <w:rsid w:val="573AA78E"/>
    <w:rsid w:val="574C52D3"/>
    <w:rsid w:val="576466C1"/>
    <w:rsid w:val="57799BFB"/>
    <w:rsid w:val="578152DA"/>
    <w:rsid w:val="57827634"/>
    <w:rsid w:val="57899E5B"/>
    <w:rsid w:val="579694C2"/>
    <w:rsid w:val="57993850"/>
    <w:rsid w:val="579D729E"/>
    <w:rsid w:val="57A03A0F"/>
    <w:rsid w:val="57B1A8DC"/>
    <w:rsid w:val="57B283C3"/>
    <w:rsid w:val="57B94B72"/>
    <w:rsid w:val="57C5B6D7"/>
    <w:rsid w:val="57C8CDE9"/>
    <w:rsid w:val="57D00E4D"/>
    <w:rsid w:val="57D88011"/>
    <w:rsid w:val="57DFF8F5"/>
    <w:rsid w:val="57E3570C"/>
    <w:rsid w:val="57E6BBA3"/>
    <w:rsid w:val="57ECFBA2"/>
    <w:rsid w:val="57F06B9C"/>
    <w:rsid w:val="57F99303"/>
    <w:rsid w:val="57F9C5D4"/>
    <w:rsid w:val="580C96E3"/>
    <w:rsid w:val="580EC9E9"/>
    <w:rsid w:val="581B074B"/>
    <w:rsid w:val="58362745"/>
    <w:rsid w:val="583E7E1C"/>
    <w:rsid w:val="584A20A3"/>
    <w:rsid w:val="584DA446"/>
    <w:rsid w:val="585853AD"/>
    <w:rsid w:val="5858E2E5"/>
    <w:rsid w:val="585B28C7"/>
    <w:rsid w:val="58755053"/>
    <w:rsid w:val="587673EF"/>
    <w:rsid w:val="5876A02F"/>
    <w:rsid w:val="5876EB54"/>
    <w:rsid w:val="5880702E"/>
    <w:rsid w:val="58966E8A"/>
    <w:rsid w:val="5899C8A8"/>
    <w:rsid w:val="589C22C3"/>
    <w:rsid w:val="589C281A"/>
    <w:rsid w:val="58A2EF72"/>
    <w:rsid w:val="58A3D082"/>
    <w:rsid w:val="58AF64FF"/>
    <w:rsid w:val="58BA2D4D"/>
    <w:rsid w:val="58C4B038"/>
    <w:rsid w:val="58C51740"/>
    <w:rsid w:val="58CB65E2"/>
    <w:rsid w:val="58D45036"/>
    <w:rsid w:val="58E03E6C"/>
    <w:rsid w:val="59052099"/>
    <w:rsid w:val="59070994"/>
    <w:rsid w:val="59114252"/>
    <w:rsid w:val="591476CD"/>
    <w:rsid w:val="59160F68"/>
    <w:rsid w:val="59199F17"/>
    <w:rsid w:val="591A6636"/>
    <w:rsid w:val="591FD84E"/>
    <w:rsid w:val="5921D64C"/>
    <w:rsid w:val="5925A457"/>
    <w:rsid w:val="5929FAB8"/>
    <w:rsid w:val="59325FA3"/>
    <w:rsid w:val="5938AFB6"/>
    <w:rsid w:val="593A9EF9"/>
    <w:rsid w:val="594AC33D"/>
    <w:rsid w:val="595435B3"/>
    <w:rsid w:val="595A8527"/>
    <w:rsid w:val="595ABBE2"/>
    <w:rsid w:val="595BAB08"/>
    <w:rsid w:val="596C6C74"/>
    <w:rsid w:val="59742E69"/>
    <w:rsid w:val="5974C17C"/>
    <w:rsid w:val="59792ED3"/>
    <w:rsid w:val="5989E3EA"/>
    <w:rsid w:val="59931003"/>
    <w:rsid w:val="59A2A4CD"/>
    <w:rsid w:val="59B835C2"/>
    <w:rsid w:val="59C1F34D"/>
    <w:rsid w:val="59CAACEE"/>
    <w:rsid w:val="59CE1767"/>
    <w:rsid w:val="59DE9A30"/>
    <w:rsid w:val="59DF5AE6"/>
    <w:rsid w:val="59E8DFAA"/>
    <w:rsid w:val="59E94C12"/>
    <w:rsid w:val="59ED9F6D"/>
    <w:rsid w:val="59FCF9E0"/>
    <w:rsid w:val="5A1A1E4C"/>
    <w:rsid w:val="5A29083C"/>
    <w:rsid w:val="5A310565"/>
    <w:rsid w:val="5A382898"/>
    <w:rsid w:val="5A39DA22"/>
    <w:rsid w:val="5A3A4F0F"/>
    <w:rsid w:val="5A4E5B00"/>
    <w:rsid w:val="5A73DD55"/>
    <w:rsid w:val="5A7D8F20"/>
    <w:rsid w:val="5A806691"/>
    <w:rsid w:val="5A811B6A"/>
    <w:rsid w:val="5A8DE41D"/>
    <w:rsid w:val="5A9FAC2F"/>
    <w:rsid w:val="5AA3FB60"/>
    <w:rsid w:val="5AA6E127"/>
    <w:rsid w:val="5AACBDF0"/>
    <w:rsid w:val="5AACFAA6"/>
    <w:rsid w:val="5AAF135A"/>
    <w:rsid w:val="5AB53A78"/>
    <w:rsid w:val="5ABC1826"/>
    <w:rsid w:val="5AC2864D"/>
    <w:rsid w:val="5ACB897D"/>
    <w:rsid w:val="5AD23E9E"/>
    <w:rsid w:val="5AD290EB"/>
    <w:rsid w:val="5AD4CDAB"/>
    <w:rsid w:val="5AD98610"/>
    <w:rsid w:val="5ADBDE0B"/>
    <w:rsid w:val="5ADECB3D"/>
    <w:rsid w:val="5AE8E2D7"/>
    <w:rsid w:val="5AF6437E"/>
    <w:rsid w:val="5AF8B657"/>
    <w:rsid w:val="5AFF8B0E"/>
    <w:rsid w:val="5B01765A"/>
    <w:rsid w:val="5B0ABD4C"/>
    <w:rsid w:val="5B0C453E"/>
    <w:rsid w:val="5B0E89D5"/>
    <w:rsid w:val="5B112DF1"/>
    <w:rsid w:val="5B168A8F"/>
    <w:rsid w:val="5B183F24"/>
    <w:rsid w:val="5B213A9C"/>
    <w:rsid w:val="5B24F389"/>
    <w:rsid w:val="5B2E5809"/>
    <w:rsid w:val="5B30241C"/>
    <w:rsid w:val="5B3D31A2"/>
    <w:rsid w:val="5B3FF4C6"/>
    <w:rsid w:val="5B6366D3"/>
    <w:rsid w:val="5B641F05"/>
    <w:rsid w:val="5B65CA93"/>
    <w:rsid w:val="5B6E0816"/>
    <w:rsid w:val="5B700E2E"/>
    <w:rsid w:val="5B7CD5C0"/>
    <w:rsid w:val="5B7EB3B9"/>
    <w:rsid w:val="5B7EE14D"/>
    <w:rsid w:val="5B85800B"/>
    <w:rsid w:val="5B8D59D8"/>
    <w:rsid w:val="5B91A704"/>
    <w:rsid w:val="5B9C4A99"/>
    <w:rsid w:val="5BA7561B"/>
    <w:rsid w:val="5BA9F47D"/>
    <w:rsid w:val="5BB356F7"/>
    <w:rsid w:val="5BBDC899"/>
    <w:rsid w:val="5BBED757"/>
    <w:rsid w:val="5BC093A3"/>
    <w:rsid w:val="5BD3384D"/>
    <w:rsid w:val="5BE03281"/>
    <w:rsid w:val="5BEF4262"/>
    <w:rsid w:val="5BF0407D"/>
    <w:rsid w:val="5BFA7371"/>
    <w:rsid w:val="5BFF26C0"/>
    <w:rsid w:val="5C185F11"/>
    <w:rsid w:val="5C1955EF"/>
    <w:rsid w:val="5C19F4C2"/>
    <w:rsid w:val="5C2471FE"/>
    <w:rsid w:val="5C2725CE"/>
    <w:rsid w:val="5C272C5F"/>
    <w:rsid w:val="5C2AFEB6"/>
    <w:rsid w:val="5C2FDE85"/>
    <w:rsid w:val="5C33D3AF"/>
    <w:rsid w:val="5C35FF1C"/>
    <w:rsid w:val="5C3EEF87"/>
    <w:rsid w:val="5C441349"/>
    <w:rsid w:val="5C52AF2A"/>
    <w:rsid w:val="5C52E11B"/>
    <w:rsid w:val="5C541629"/>
    <w:rsid w:val="5C5F12DF"/>
    <w:rsid w:val="5C638348"/>
    <w:rsid w:val="5C662617"/>
    <w:rsid w:val="5C777DE5"/>
    <w:rsid w:val="5C7EF632"/>
    <w:rsid w:val="5C7F1DBB"/>
    <w:rsid w:val="5CB72DD1"/>
    <w:rsid w:val="5CB81043"/>
    <w:rsid w:val="5CBBC05D"/>
    <w:rsid w:val="5CC90D19"/>
    <w:rsid w:val="5CCAB904"/>
    <w:rsid w:val="5CCAEBD5"/>
    <w:rsid w:val="5CDC14D0"/>
    <w:rsid w:val="5CF06173"/>
    <w:rsid w:val="5CF18F06"/>
    <w:rsid w:val="5CFDDDA4"/>
    <w:rsid w:val="5D057621"/>
    <w:rsid w:val="5D07B0AA"/>
    <w:rsid w:val="5D0BB88C"/>
    <w:rsid w:val="5D11C5A6"/>
    <w:rsid w:val="5D16F58C"/>
    <w:rsid w:val="5D278DA9"/>
    <w:rsid w:val="5D2893A3"/>
    <w:rsid w:val="5D2B393A"/>
    <w:rsid w:val="5D341023"/>
    <w:rsid w:val="5D3935DD"/>
    <w:rsid w:val="5D430764"/>
    <w:rsid w:val="5D44B48B"/>
    <w:rsid w:val="5D4B2031"/>
    <w:rsid w:val="5D575078"/>
    <w:rsid w:val="5D5851FC"/>
    <w:rsid w:val="5D5C2EC6"/>
    <w:rsid w:val="5D5F93B9"/>
    <w:rsid w:val="5D665ABC"/>
    <w:rsid w:val="5D805B33"/>
    <w:rsid w:val="5D81D735"/>
    <w:rsid w:val="5D892950"/>
    <w:rsid w:val="5D8C12E9"/>
    <w:rsid w:val="5D8FBBAD"/>
    <w:rsid w:val="5D900AD8"/>
    <w:rsid w:val="5D9726E0"/>
    <w:rsid w:val="5D98AE3B"/>
    <w:rsid w:val="5D9CB743"/>
    <w:rsid w:val="5DA5F2E5"/>
    <w:rsid w:val="5DB1F21E"/>
    <w:rsid w:val="5DB7A2AC"/>
    <w:rsid w:val="5DBD3772"/>
    <w:rsid w:val="5DC10224"/>
    <w:rsid w:val="5DCB5A1B"/>
    <w:rsid w:val="5DD501C7"/>
    <w:rsid w:val="5DDD184A"/>
    <w:rsid w:val="5DF5B126"/>
    <w:rsid w:val="5E0147D7"/>
    <w:rsid w:val="5E0A3D0A"/>
    <w:rsid w:val="5E0CF8AA"/>
    <w:rsid w:val="5E134CF7"/>
    <w:rsid w:val="5E1697E7"/>
    <w:rsid w:val="5E1981F5"/>
    <w:rsid w:val="5E1B640A"/>
    <w:rsid w:val="5E201EF2"/>
    <w:rsid w:val="5E2897D5"/>
    <w:rsid w:val="5E40CF1A"/>
    <w:rsid w:val="5E44B0B5"/>
    <w:rsid w:val="5E44E79A"/>
    <w:rsid w:val="5E463EC6"/>
    <w:rsid w:val="5E59F4D2"/>
    <w:rsid w:val="5E5A8EEF"/>
    <w:rsid w:val="5E6644B8"/>
    <w:rsid w:val="5E6BF2C3"/>
    <w:rsid w:val="5E7D13B7"/>
    <w:rsid w:val="5E8129A9"/>
    <w:rsid w:val="5E887DEE"/>
    <w:rsid w:val="5E89866E"/>
    <w:rsid w:val="5E993A03"/>
    <w:rsid w:val="5E9C2AFD"/>
    <w:rsid w:val="5EA4C2B9"/>
    <w:rsid w:val="5EA916CD"/>
    <w:rsid w:val="5EB0E9B2"/>
    <w:rsid w:val="5ED18D6A"/>
    <w:rsid w:val="5ED567F2"/>
    <w:rsid w:val="5EE05BB6"/>
    <w:rsid w:val="5EE45588"/>
    <w:rsid w:val="5EF1CDC4"/>
    <w:rsid w:val="5EF47AA0"/>
    <w:rsid w:val="5EF8B1E0"/>
    <w:rsid w:val="5F0DE707"/>
    <w:rsid w:val="5F117C3A"/>
    <w:rsid w:val="5F187D0D"/>
    <w:rsid w:val="5F193829"/>
    <w:rsid w:val="5F238925"/>
    <w:rsid w:val="5F24F4B6"/>
    <w:rsid w:val="5F29D5FD"/>
    <w:rsid w:val="5F308C9C"/>
    <w:rsid w:val="5F31AF8C"/>
    <w:rsid w:val="5F3DC782"/>
    <w:rsid w:val="5F4071CE"/>
    <w:rsid w:val="5F552988"/>
    <w:rsid w:val="5F5EA361"/>
    <w:rsid w:val="5F67A3E7"/>
    <w:rsid w:val="5F72CA7F"/>
    <w:rsid w:val="5F880165"/>
    <w:rsid w:val="5FA19120"/>
    <w:rsid w:val="5FA5E349"/>
    <w:rsid w:val="5FA7FA1B"/>
    <w:rsid w:val="5FA805D2"/>
    <w:rsid w:val="5FB7166C"/>
    <w:rsid w:val="5FC49F96"/>
    <w:rsid w:val="5FCC56D5"/>
    <w:rsid w:val="5FCC5A4B"/>
    <w:rsid w:val="5FE7E779"/>
    <w:rsid w:val="5FE8BDB6"/>
    <w:rsid w:val="5FEC79F6"/>
    <w:rsid w:val="5FF257B9"/>
    <w:rsid w:val="5FF790DC"/>
    <w:rsid w:val="5FF9E2AD"/>
    <w:rsid w:val="5FFB3F3E"/>
    <w:rsid w:val="5FFED98B"/>
    <w:rsid w:val="60081C3D"/>
    <w:rsid w:val="6013F65F"/>
    <w:rsid w:val="60180419"/>
    <w:rsid w:val="601981BD"/>
    <w:rsid w:val="60272629"/>
    <w:rsid w:val="603A1AC7"/>
    <w:rsid w:val="60414EB4"/>
    <w:rsid w:val="6045F12C"/>
    <w:rsid w:val="6049B0E1"/>
    <w:rsid w:val="60588F55"/>
    <w:rsid w:val="6061A7FF"/>
    <w:rsid w:val="6062E508"/>
    <w:rsid w:val="6063A784"/>
    <w:rsid w:val="606729E9"/>
    <w:rsid w:val="6068F4EF"/>
    <w:rsid w:val="606A43D2"/>
    <w:rsid w:val="606EACB5"/>
    <w:rsid w:val="60818249"/>
    <w:rsid w:val="608312DA"/>
    <w:rsid w:val="608B05F6"/>
    <w:rsid w:val="608E6C9B"/>
    <w:rsid w:val="6093502C"/>
    <w:rsid w:val="60979724"/>
    <w:rsid w:val="6098ED23"/>
    <w:rsid w:val="609D8644"/>
    <w:rsid w:val="60B8788B"/>
    <w:rsid w:val="60BD141D"/>
    <w:rsid w:val="60D06287"/>
    <w:rsid w:val="60D76F56"/>
    <w:rsid w:val="60EB5458"/>
    <w:rsid w:val="60F3159E"/>
    <w:rsid w:val="60F633DA"/>
    <w:rsid w:val="60F7BCD9"/>
    <w:rsid w:val="60FFCD3C"/>
    <w:rsid w:val="610429A0"/>
    <w:rsid w:val="6109C19F"/>
    <w:rsid w:val="610F16B7"/>
    <w:rsid w:val="611296EF"/>
    <w:rsid w:val="611D58BF"/>
    <w:rsid w:val="612011D7"/>
    <w:rsid w:val="6127EA6A"/>
    <w:rsid w:val="612960F6"/>
    <w:rsid w:val="6131B29E"/>
    <w:rsid w:val="613D15BC"/>
    <w:rsid w:val="614A032C"/>
    <w:rsid w:val="614CFF99"/>
    <w:rsid w:val="61555C81"/>
    <w:rsid w:val="6156DF74"/>
    <w:rsid w:val="615E38FE"/>
    <w:rsid w:val="616694B4"/>
    <w:rsid w:val="616E84C9"/>
    <w:rsid w:val="61721AE2"/>
    <w:rsid w:val="617753C3"/>
    <w:rsid w:val="617D7AE1"/>
    <w:rsid w:val="61800B39"/>
    <w:rsid w:val="61848B60"/>
    <w:rsid w:val="6189A5C0"/>
    <w:rsid w:val="619C4590"/>
    <w:rsid w:val="61A711A4"/>
    <w:rsid w:val="61A7DEDD"/>
    <w:rsid w:val="61AEE665"/>
    <w:rsid w:val="61BE8C9F"/>
    <w:rsid w:val="61C39FC5"/>
    <w:rsid w:val="61C4A7B9"/>
    <w:rsid w:val="61D0D3DB"/>
    <w:rsid w:val="61D4CCE0"/>
    <w:rsid w:val="61DCF680"/>
    <w:rsid w:val="61DD9A6C"/>
    <w:rsid w:val="61E0365E"/>
    <w:rsid w:val="61E9CCD5"/>
    <w:rsid w:val="61EB281E"/>
    <w:rsid w:val="61F7CE5F"/>
    <w:rsid w:val="61F968F7"/>
    <w:rsid w:val="6204CA61"/>
    <w:rsid w:val="620896B4"/>
    <w:rsid w:val="620EF0A3"/>
    <w:rsid w:val="6213698D"/>
    <w:rsid w:val="621DA5C3"/>
    <w:rsid w:val="62278A1D"/>
    <w:rsid w:val="622BFAC5"/>
    <w:rsid w:val="6234271E"/>
    <w:rsid w:val="62399CCE"/>
    <w:rsid w:val="623A3BD5"/>
    <w:rsid w:val="623C47F6"/>
    <w:rsid w:val="623E69AB"/>
    <w:rsid w:val="624C19A0"/>
    <w:rsid w:val="624C9E0D"/>
    <w:rsid w:val="624DC074"/>
    <w:rsid w:val="6253B4C1"/>
    <w:rsid w:val="6267D421"/>
    <w:rsid w:val="6270B5D9"/>
    <w:rsid w:val="62814084"/>
    <w:rsid w:val="628BCD82"/>
    <w:rsid w:val="628BE6F1"/>
    <w:rsid w:val="6291DA5C"/>
    <w:rsid w:val="6294738D"/>
    <w:rsid w:val="629A3F47"/>
    <w:rsid w:val="62BE6CA6"/>
    <w:rsid w:val="62D12C33"/>
    <w:rsid w:val="62D4DA51"/>
    <w:rsid w:val="62E3617F"/>
    <w:rsid w:val="62EE9944"/>
    <w:rsid w:val="62F30833"/>
    <w:rsid w:val="62F51E2B"/>
    <w:rsid w:val="63097CB2"/>
    <w:rsid w:val="630EBB48"/>
    <w:rsid w:val="63122805"/>
    <w:rsid w:val="6313A24D"/>
    <w:rsid w:val="6317C809"/>
    <w:rsid w:val="63186942"/>
    <w:rsid w:val="631F6607"/>
    <w:rsid w:val="6322024B"/>
    <w:rsid w:val="6328722B"/>
    <w:rsid w:val="633202EA"/>
    <w:rsid w:val="633452B6"/>
    <w:rsid w:val="63442D0F"/>
    <w:rsid w:val="634C418A"/>
    <w:rsid w:val="6354CE1D"/>
    <w:rsid w:val="63575640"/>
    <w:rsid w:val="635B3A1B"/>
    <w:rsid w:val="636DE13E"/>
    <w:rsid w:val="637D7DF3"/>
    <w:rsid w:val="63898D88"/>
    <w:rsid w:val="638A1A89"/>
    <w:rsid w:val="63936EA6"/>
    <w:rsid w:val="63955568"/>
    <w:rsid w:val="63A39DC7"/>
    <w:rsid w:val="63A45539"/>
    <w:rsid w:val="63C0309D"/>
    <w:rsid w:val="63C92DF7"/>
    <w:rsid w:val="63D90C63"/>
    <w:rsid w:val="63DCFE05"/>
    <w:rsid w:val="63DD6AF0"/>
    <w:rsid w:val="63E2A069"/>
    <w:rsid w:val="63E4F2CA"/>
    <w:rsid w:val="63F54E68"/>
    <w:rsid w:val="63F65211"/>
    <w:rsid w:val="63FBAD16"/>
    <w:rsid w:val="6401FDB3"/>
    <w:rsid w:val="640F1018"/>
    <w:rsid w:val="6410C68A"/>
    <w:rsid w:val="642AF63D"/>
    <w:rsid w:val="642C28A9"/>
    <w:rsid w:val="643053FB"/>
    <w:rsid w:val="643629B9"/>
    <w:rsid w:val="6438CE3C"/>
    <w:rsid w:val="64416770"/>
    <w:rsid w:val="644211C4"/>
    <w:rsid w:val="644ADC51"/>
    <w:rsid w:val="64507483"/>
    <w:rsid w:val="64537273"/>
    <w:rsid w:val="645AF73B"/>
    <w:rsid w:val="64617036"/>
    <w:rsid w:val="646196C6"/>
    <w:rsid w:val="646BB081"/>
    <w:rsid w:val="646F4A12"/>
    <w:rsid w:val="647C6190"/>
    <w:rsid w:val="6480E826"/>
    <w:rsid w:val="6488E5B9"/>
    <w:rsid w:val="648F0E8D"/>
    <w:rsid w:val="64A0E0DC"/>
    <w:rsid w:val="64A50A3D"/>
    <w:rsid w:val="64ACDDA9"/>
    <w:rsid w:val="64B99FA4"/>
    <w:rsid w:val="64BC4446"/>
    <w:rsid w:val="64BEAC07"/>
    <w:rsid w:val="64BED454"/>
    <w:rsid w:val="64BEEEA5"/>
    <w:rsid w:val="64BFD651"/>
    <w:rsid w:val="64C115C9"/>
    <w:rsid w:val="64C55C8F"/>
    <w:rsid w:val="64C70DEC"/>
    <w:rsid w:val="64D072E9"/>
    <w:rsid w:val="64D8768C"/>
    <w:rsid w:val="64E33A01"/>
    <w:rsid w:val="64E5D7CB"/>
    <w:rsid w:val="64EA4FA2"/>
    <w:rsid w:val="64F7D449"/>
    <w:rsid w:val="64FADBE0"/>
    <w:rsid w:val="65090F83"/>
    <w:rsid w:val="650C44A2"/>
    <w:rsid w:val="65125DE8"/>
    <w:rsid w:val="65155533"/>
    <w:rsid w:val="652B136D"/>
    <w:rsid w:val="652E28B9"/>
    <w:rsid w:val="652F6F21"/>
    <w:rsid w:val="6534AEBF"/>
    <w:rsid w:val="653EB068"/>
    <w:rsid w:val="65457BF7"/>
    <w:rsid w:val="654D4F00"/>
    <w:rsid w:val="655E8C71"/>
    <w:rsid w:val="65612811"/>
    <w:rsid w:val="656C261B"/>
    <w:rsid w:val="6580B8CE"/>
    <w:rsid w:val="6583ECB7"/>
    <w:rsid w:val="65842EA8"/>
    <w:rsid w:val="659278C0"/>
    <w:rsid w:val="6599239D"/>
    <w:rsid w:val="659F77EE"/>
    <w:rsid w:val="65A6FEDF"/>
    <w:rsid w:val="65A77662"/>
    <w:rsid w:val="65AA722D"/>
    <w:rsid w:val="65AFF8D8"/>
    <w:rsid w:val="65B5BEC2"/>
    <w:rsid w:val="65B802CC"/>
    <w:rsid w:val="65BC6117"/>
    <w:rsid w:val="65BDF360"/>
    <w:rsid w:val="65C2D59B"/>
    <w:rsid w:val="65C4B29B"/>
    <w:rsid w:val="65C591CD"/>
    <w:rsid w:val="65CA7A35"/>
    <w:rsid w:val="65D00CBD"/>
    <w:rsid w:val="65D3A48C"/>
    <w:rsid w:val="65D3D021"/>
    <w:rsid w:val="65D48579"/>
    <w:rsid w:val="65DE2400"/>
    <w:rsid w:val="65E941FE"/>
    <w:rsid w:val="65F24ABB"/>
    <w:rsid w:val="65FD1149"/>
    <w:rsid w:val="65FD9BDD"/>
    <w:rsid w:val="65FEB99C"/>
    <w:rsid w:val="66000B50"/>
    <w:rsid w:val="66132F73"/>
    <w:rsid w:val="6615259C"/>
    <w:rsid w:val="661A8486"/>
    <w:rsid w:val="66204EF4"/>
    <w:rsid w:val="6623BBB1"/>
    <w:rsid w:val="6630E116"/>
    <w:rsid w:val="663706E2"/>
    <w:rsid w:val="6637B742"/>
    <w:rsid w:val="66384861"/>
    <w:rsid w:val="663B1FEB"/>
    <w:rsid w:val="664A7914"/>
    <w:rsid w:val="6656C8EF"/>
    <w:rsid w:val="6668E571"/>
    <w:rsid w:val="666C64E7"/>
    <w:rsid w:val="66790879"/>
    <w:rsid w:val="667AB7C0"/>
    <w:rsid w:val="667B30B8"/>
    <w:rsid w:val="667D9E61"/>
    <w:rsid w:val="667DB6B5"/>
    <w:rsid w:val="6686DEB9"/>
    <w:rsid w:val="66927147"/>
    <w:rsid w:val="66997825"/>
    <w:rsid w:val="669E1BD1"/>
    <w:rsid w:val="669EA555"/>
    <w:rsid w:val="669ED826"/>
    <w:rsid w:val="66A895B1"/>
    <w:rsid w:val="66AAB437"/>
    <w:rsid w:val="66B53173"/>
    <w:rsid w:val="66BF0671"/>
    <w:rsid w:val="66C427EC"/>
    <w:rsid w:val="66CDE9E6"/>
    <w:rsid w:val="66D684BB"/>
    <w:rsid w:val="66E99C24"/>
    <w:rsid w:val="66EFCBC3"/>
    <w:rsid w:val="66EFD374"/>
    <w:rsid w:val="671849E2"/>
    <w:rsid w:val="671E5534"/>
    <w:rsid w:val="671F63D2"/>
    <w:rsid w:val="672725E4"/>
    <w:rsid w:val="672C8071"/>
    <w:rsid w:val="672D95F4"/>
    <w:rsid w:val="6739A20E"/>
    <w:rsid w:val="673E1B39"/>
    <w:rsid w:val="6740D200"/>
    <w:rsid w:val="67426AFB"/>
    <w:rsid w:val="67517F0F"/>
    <w:rsid w:val="6754BEC2"/>
    <w:rsid w:val="67563B9E"/>
    <w:rsid w:val="6756DCA6"/>
    <w:rsid w:val="67607DDC"/>
    <w:rsid w:val="6769A148"/>
    <w:rsid w:val="676CF98D"/>
    <w:rsid w:val="6772E334"/>
    <w:rsid w:val="6772FA81"/>
    <w:rsid w:val="677A1708"/>
    <w:rsid w:val="678026D0"/>
    <w:rsid w:val="67829B30"/>
    <w:rsid w:val="67896A09"/>
    <w:rsid w:val="67963226"/>
    <w:rsid w:val="6798AC83"/>
    <w:rsid w:val="679E4420"/>
    <w:rsid w:val="67BA08F5"/>
    <w:rsid w:val="67C2965C"/>
    <w:rsid w:val="67CD32AB"/>
    <w:rsid w:val="67CE76DF"/>
    <w:rsid w:val="67D37422"/>
    <w:rsid w:val="67EF3944"/>
    <w:rsid w:val="67F76B77"/>
    <w:rsid w:val="67FB4C1C"/>
    <w:rsid w:val="67FE06C7"/>
    <w:rsid w:val="68047043"/>
    <w:rsid w:val="6807A443"/>
    <w:rsid w:val="680C54D7"/>
    <w:rsid w:val="680FAC65"/>
    <w:rsid w:val="681CDD1D"/>
    <w:rsid w:val="681F9B76"/>
    <w:rsid w:val="6823A702"/>
    <w:rsid w:val="68243628"/>
    <w:rsid w:val="6828FF46"/>
    <w:rsid w:val="682B4789"/>
    <w:rsid w:val="6837031C"/>
    <w:rsid w:val="683885ED"/>
    <w:rsid w:val="684E4343"/>
    <w:rsid w:val="686498CA"/>
    <w:rsid w:val="6867CF49"/>
    <w:rsid w:val="68690C2C"/>
    <w:rsid w:val="687353A1"/>
    <w:rsid w:val="687A9962"/>
    <w:rsid w:val="68848B1B"/>
    <w:rsid w:val="688F0857"/>
    <w:rsid w:val="68965D6A"/>
    <w:rsid w:val="6899113A"/>
    <w:rsid w:val="689C8488"/>
    <w:rsid w:val="68A8198A"/>
    <w:rsid w:val="68A8F0AD"/>
    <w:rsid w:val="68BE1E2A"/>
    <w:rsid w:val="68D9DACD"/>
    <w:rsid w:val="68DCDC88"/>
    <w:rsid w:val="68DFDE0A"/>
    <w:rsid w:val="68E2C188"/>
    <w:rsid w:val="68E3974E"/>
    <w:rsid w:val="68E5BDDC"/>
    <w:rsid w:val="68EF91B1"/>
    <w:rsid w:val="68F67F8C"/>
    <w:rsid w:val="69072F74"/>
    <w:rsid w:val="691A2920"/>
    <w:rsid w:val="691BB933"/>
    <w:rsid w:val="691EF610"/>
    <w:rsid w:val="6924904E"/>
    <w:rsid w:val="6925C894"/>
    <w:rsid w:val="69278574"/>
    <w:rsid w:val="692971D6"/>
    <w:rsid w:val="692A4400"/>
    <w:rsid w:val="69327254"/>
    <w:rsid w:val="69378489"/>
    <w:rsid w:val="69379A7F"/>
    <w:rsid w:val="6941A2DE"/>
    <w:rsid w:val="6942CB8E"/>
    <w:rsid w:val="694B9983"/>
    <w:rsid w:val="694B9FEB"/>
    <w:rsid w:val="695F3CD2"/>
    <w:rsid w:val="69631B5B"/>
    <w:rsid w:val="69682E06"/>
    <w:rsid w:val="6972D5A3"/>
    <w:rsid w:val="6975BE14"/>
    <w:rsid w:val="697BE66C"/>
    <w:rsid w:val="6981CE30"/>
    <w:rsid w:val="6982C473"/>
    <w:rsid w:val="698CD435"/>
    <w:rsid w:val="698DF380"/>
    <w:rsid w:val="69902E2C"/>
    <w:rsid w:val="69A29592"/>
    <w:rsid w:val="69A6352E"/>
    <w:rsid w:val="69B175B4"/>
    <w:rsid w:val="69B5C097"/>
    <w:rsid w:val="69BBD07E"/>
    <w:rsid w:val="69C6C51F"/>
    <w:rsid w:val="69D1E68B"/>
    <w:rsid w:val="69FE64E7"/>
    <w:rsid w:val="6A02A16D"/>
    <w:rsid w:val="6A148524"/>
    <w:rsid w:val="6A266B34"/>
    <w:rsid w:val="6A3704E9"/>
    <w:rsid w:val="6A3C44F2"/>
    <w:rsid w:val="6A5076BA"/>
    <w:rsid w:val="6A555C82"/>
    <w:rsid w:val="6A583AE1"/>
    <w:rsid w:val="6A7C6840"/>
    <w:rsid w:val="6A893BDF"/>
    <w:rsid w:val="6A8DB834"/>
    <w:rsid w:val="6A911518"/>
    <w:rsid w:val="6A920A5E"/>
    <w:rsid w:val="6A9A21C3"/>
    <w:rsid w:val="6AA88D78"/>
    <w:rsid w:val="6AADD725"/>
    <w:rsid w:val="6AAF79E5"/>
    <w:rsid w:val="6AB1137E"/>
    <w:rsid w:val="6AB63112"/>
    <w:rsid w:val="6AD6DD66"/>
    <w:rsid w:val="6AD7DD3D"/>
    <w:rsid w:val="6ADAEDA2"/>
    <w:rsid w:val="6AE6F7D2"/>
    <w:rsid w:val="6AF63D3E"/>
    <w:rsid w:val="6AF8789A"/>
    <w:rsid w:val="6AFA8955"/>
    <w:rsid w:val="6AFCBC14"/>
    <w:rsid w:val="6B02EB71"/>
    <w:rsid w:val="6B079EE5"/>
    <w:rsid w:val="6B0D7FA9"/>
    <w:rsid w:val="6B0E7C0B"/>
    <w:rsid w:val="6B1AE213"/>
    <w:rsid w:val="6B1CA272"/>
    <w:rsid w:val="6B22AAB7"/>
    <w:rsid w:val="6B29A0AD"/>
    <w:rsid w:val="6B2F1851"/>
    <w:rsid w:val="6B36E8C0"/>
    <w:rsid w:val="6B3CE82B"/>
    <w:rsid w:val="6B40F0B3"/>
    <w:rsid w:val="6B49C8BF"/>
    <w:rsid w:val="6B57795E"/>
    <w:rsid w:val="6B68770F"/>
    <w:rsid w:val="6B697E6C"/>
    <w:rsid w:val="6B6F603C"/>
    <w:rsid w:val="6B751EE1"/>
    <w:rsid w:val="6B758649"/>
    <w:rsid w:val="6B7E3CC1"/>
    <w:rsid w:val="6B827049"/>
    <w:rsid w:val="6B8718A4"/>
    <w:rsid w:val="6B8B5666"/>
    <w:rsid w:val="6B8D9129"/>
    <w:rsid w:val="6B8DB37D"/>
    <w:rsid w:val="6B909201"/>
    <w:rsid w:val="6BA39AF8"/>
    <w:rsid w:val="6BA4E109"/>
    <w:rsid w:val="6BB608CE"/>
    <w:rsid w:val="6BC163BC"/>
    <w:rsid w:val="6BD56D33"/>
    <w:rsid w:val="6BDDEF5E"/>
    <w:rsid w:val="6BE5DB53"/>
    <w:rsid w:val="6BF57EDB"/>
    <w:rsid w:val="6BFB0860"/>
    <w:rsid w:val="6BFCA8A4"/>
    <w:rsid w:val="6BFF54AA"/>
    <w:rsid w:val="6C0C077D"/>
    <w:rsid w:val="6C1CCC28"/>
    <w:rsid w:val="6C39B32B"/>
    <w:rsid w:val="6C3CC0D7"/>
    <w:rsid w:val="6C3EB0EF"/>
    <w:rsid w:val="6C4EF305"/>
    <w:rsid w:val="6C5DE850"/>
    <w:rsid w:val="6C5EDC76"/>
    <w:rsid w:val="6C64EE1A"/>
    <w:rsid w:val="6C650394"/>
    <w:rsid w:val="6C65BBF1"/>
    <w:rsid w:val="6C7A07A9"/>
    <w:rsid w:val="6C7AFA8E"/>
    <w:rsid w:val="6C869DC7"/>
    <w:rsid w:val="6C88C9EB"/>
    <w:rsid w:val="6C8929C8"/>
    <w:rsid w:val="6C8EA21B"/>
    <w:rsid w:val="6C9070FF"/>
    <w:rsid w:val="6C9D7D3F"/>
    <w:rsid w:val="6CB239D9"/>
    <w:rsid w:val="6CC044A9"/>
    <w:rsid w:val="6CC1F869"/>
    <w:rsid w:val="6CC7661B"/>
    <w:rsid w:val="6CD82A6F"/>
    <w:rsid w:val="6CDC9B19"/>
    <w:rsid w:val="6CE590D4"/>
    <w:rsid w:val="6CE9C673"/>
    <w:rsid w:val="6CF1A447"/>
    <w:rsid w:val="6CF67956"/>
    <w:rsid w:val="6CFDC2B4"/>
    <w:rsid w:val="6D045CC8"/>
    <w:rsid w:val="6D05564D"/>
    <w:rsid w:val="6D0DA6F8"/>
    <w:rsid w:val="6D12B528"/>
    <w:rsid w:val="6D1B617F"/>
    <w:rsid w:val="6D204489"/>
    <w:rsid w:val="6D3606EA"/>
    <w:rsid w:val="6D39D244"/>
    <w:rsid w:val="6D3C1A6A"/>
    <w:rsid w:val="6D3DD321"/>
    <w:rsid w:val="6D3DFACC"/>
    <w:rsid w:val="6D4B10EE"/>
    <w:rsid w:val="6D4D98C7"/>
    <w:rsid w:val="6D4FCA24"/>
    <w:rsid w:val="6D62FE1B"/>
    <w:rsid w:val="6D72AF36"/>
    <w:rsid w:val="6D7EE701"/>
    <w:rsid w:val="6D841A8A"/>
    <w:rsid w:val="6D8C341E"/>
    <w:rsid w:val="6D90474F"/>
    <w:rsid w:val="6D91D1B5"/>
    <w:rsid w:val="6D9CC05C"/>
    <w:rsid w:val="6DBA788A"/>
    <w:rsid w:val="6DBB1F46"/>
    <w:rsid w:val="6DBCF8F5"/>
    <w:rsid w:val="6DC15D1C"/>
    <w:rsid w:val="6DCDF481"/>
    <w:rsid w:val="6DD02774"/>
    <w:rsid w:val="6DD1E741"/>
    <w:rsid w:val="6DD233A5"/>
    <w:rsid w:val="6DD843B2"/>
    <w:rsid w:val="6DDB902D"/>
    <w:rsid w:val="6DDBA849"/>
    <w:rsid w:val="6DE39EB2"/>
    <w:rsid w:val="6DE9593D"/>
    <w:rsid w:val="6DEC3705"/>
    <w:rsid w:val="6DF133D4"/>
    <w:rsid w:val="6DF46DF4"/>
    <w:rsid w:val="6DF66DDA"/>
    <w:rsid w:val="6DF70683"/>
    <w:rsid w:val="6DF78F1C"/>
    <w:rsid w:val="6DFAD678"/>
    <w:rsid w:val="6E031565"/>
    <w:rsid w:val="6E0383BE"/>
    <w:rsid w:val="6E09D3C0"/>
    <w:rsid w:val="6E0BCFFE"/>
    <w:rsid w:val="6E0D0CAE"/>
    <w:rsid w:val="6E0D197E"/>
    <w:rsid w:val="6E14216D"/>
    <w:rsid w:val="6E18ABAE"/>
    <w:rsid w:val="6E1EDB31"/>
    <w:rsid w:val="6E26E10B"/>
    <w:rsid w:val="6E271992"/>
    <w:rsid w:val="6E276637"/>
    <w:rsid w:val="6E2B9D49"/>
    <w:rsid w:val="6E2E361E"/>
    <w:rsid w:val="6E30090F"/>
    <w:rsid w:val="6E3482CE"/>
    <w:rsid w:val="6E35D148"/>
    <w:rsid w:val="6E3848E1"/>
    <w:rsid w:val="6E3E8BF7"/>
    <w:rsid w:val="6E480F8C"/>
    <w:rsid w:val="6E5A9A07"/>
    <w:rsid w:val="6E62D3A0"/>
    <w:rsid w:val="6E653FA6"/>
    <w:rsid w:val="6E7B2C55"/>
    <w:rsid w:val="6E81B3BA"/>
    <w:rsid w:val="6E8719D4"/>
    <w:rsid w:val="6E951350"/>
    <w:rsid w:val="6EA02A8F"/>
    <w:rsid w:val="6EA0D450"/>
    <w:rsid w:val="6EA7F42A"/>
    <w:rsid w:val="6EB414EC"/>
    <w:rsid w:val="6EB922E9"/>
    <w:rsid w:val="6EC77F8E"/>
    <w:rsid w:val="6ECA291C"/>
    <w:rsid w:val="6ECD0FBD"/>
    <w:rsid w:val="6ECE6E22"/>
    <w:rsid w:val="6EDA7362"/>
    <w:rsid w:val="6EDD62B3"/>
    <w:rsid w:val="6EE09FC1"/>
    <w:rsid w:val="6EE345F5"/>
    <w:rsid w:val="6EE4889C"/>
    <w:rsid w:val="6EFD905E"/>
    <w:rsid w:val="6F048B0A"/>
    <w:rsid w:val="6F0642EF"/>
    <w:rsid w:val="6F0BF7E2"/>
    <w:rsid w:val="6F11DA6C"/>
    <w:rsid w:val="6F12D672"/>
    <w:rsid w:val="6F149160"/>
    <w:rsid w:val="6F16742A"/>
    <w:rsid w:val="6F33EB73"/>
    <w:rsid w:val="6F376FA8"/>
    <w:rsid w:val="6F4D3890"/>
    <w:rsid w:val="6F4EC343"/>
    <w:rsid w:val="6F5748C0"/>
    <w:rsid w:val="6F5748E7"/>
    <w:rsid w:val="6F58C956"/>
    <w:rsid w:val="6F5DFAA7"/>
    <w:rsid w:val="6F5F71C1"/>
    <w:rsid w:val="6F600B22"/>
    <w:rsid w:val="6F616CC6"/>
    <w:rsid w:val="6F624A9D"/>
    <w:rsid w:val="6F660B02"/>
    <w:rsid w:val="6F6CBC80"/>
    <w:rsid w:val="6F767F19"/>
    <w:rsid w:val="6F8B2035"/>
    <w:rsid w:val="6F8F8F9A"/>
    <w:rsid w:val="6FA92787"/>
    <w:rsid w:val="6FAA04CF"/>
    <w:rsid w:val="6FAC62B7"/>
    <w:rsid w:val="6FAD34F7"/>
    <w:rsid w:val="6FB6BCE9"/>
    <w:rsid w:val="6FB82172"/>
    <w:rsid w:val="6FBA5D7D"/>
    <w:rsid w:val="6FBDE0A9"/>
    <w:rsid w:val="6FC26BDD"/>
    <w:rsid w:val="6FC8220F"/>
    <w:rsid w:val="6FCDD635"/>
    <w:rsid w:val="6FE51EF4"/>
    <w:rsid w:val="6FE88BB1"/>
    <w:rsid w:val="6FF311D0"/>
    <w:rsid w:val="6FF848C6"/>
    <w:rsid w:val="6FF996DF"/>
    <w:rsid w:val="70013C90"/>
    <w:rsid w:val="70101987"/>
    <w:rsid w:val="701D20D3"/>
    <w:rsid w:val="7026B385"/>
    <w:rsid w:val="702A747B"/>
    <w:rsid w:val="70463378"/>
    <w:rsid w:val="704CB7E3"/>
    <w:rsid w:val="704F1E81"/>
    <w:rsid w:val="7050E16C"/>
    <w:rsid w:val="70514D9D"/>
    <w:rsid w:val="70545904"/>
    <w:rsid w:val="7059581F"/>
    <w:rsid w:val="705A8022"/>
    <w:rsid w:val="705C985A"/>
    <w:rsid w:val="707688FA"/>
    <w:rsid w:val="708B5170"/>
    <w:rsid w:val="708D419E"/>
    <w:rsid w:val="709982C4"/>
    <w:rsid w:val="709B2778"/>
    <w:rsid w:val="709DC7CA"/>
    <w:rsid w:val="70A58CE7"/>
    <w:rsid w:val="70A78396"/>
    <w:rsid w:val="70B4BCA9"/>
    <w:rsid w:val="70BB8BA5"/>
    <w:rsid w:val="70C27C43"/>
    <w:rsid w:val="70CFCCAB"/>
    <w:rsid w:val="70D684FE"/>
    <w:rsid w:val="70D796A5"/>
    <w:rsid w:val="70E3FD6D"/>
    <w:rsid w:val="70EBB7FD"/>
    <w:rsid w:val="70EC7A85"/>
    <w:rsid w:val="70ED12FF"/>
    <w:rsid w:val="70EDCC57"/>
    <w:rsid w:val="70F499B7"/>
    <w:rsid w:val="70FAD2DB"/>
    <w:rsid w:val="70FEDB73"/>
    <w:rsid w:val="71029209"/>
    <w:rsid w:val="7108E0CC"/>
    <w:rsid w:val="710D3CA2"/>
    <w:rsid w:val="7110EE81"/>
    <w:rsid w:val="7115C1A0"/>
    <w:rsid w:val="711604CC"/>
    <w:rsid w:val="7119FDB7"/>
    <w:rsid w:val="711A06A6"/>
    <w:rsid w:val="71221B6A"/>
    <w:rsid w:val="712AF886"/>
    <w:rsid w:val="7134DAD1"/>
    <w:rsid w:val="7148789D"/>
    <w:rsid w:val="715F2702"/>
    <w:rsid w:val="715F7583"/>
    <w:rsid w:val="716398D0"/>
    <w:rsid w:val="71671259"/>
    <w:rsid w:val="716C7754"/>
    <w:rsid w:val="71808593"/>
    <w:rsid w:val="7189BA92"/>
    <w:rsid w:val="718F4C35"/>
    <w:rsid w:val="71A1C0D7"/>
    <w:rsid w:val="71A4B36E"/>
    <w:rsid w:val="71A4BB2C"/>
    <w:rsid w:val="71A9D617"/>
    <w:rsid w:val="71B1BE3B"/>
    <w:rsid w:val="71B644BD"/>
    <w:rsid w:val="71B991E9"/>
    <w:rsid w:val="71BB2F38"/>
    <w:rsid w:val="71BF2218"/>
    <w:rsid w:val="71C203B3"/>
    <w:rsid w:val="71C89541"/>
    <w:rsid w:val="71E3F14A"/>
    <w:rsid w:val="71ED1DFE"/>
    <w:rsid w:val="71F0A628"/>
    <w:rsid w:val="71F1CC0D"/>
    <w:rsid w:val="71F239BF"/>
    <w:rsid w:val="71F40B8B"/>
    <w:rsid w:val="71F6CB09"/>
    <w:rsid w:val="71F9004C"/>
    <w:rsid w:val="71FF3949"/>
    <w:rsid w:val="7204315B"/>
    <w:rsid w:val="720CB5DF"/>
    <w:rsid w:val="7215EC9A"/>
    <w:rsid w:val="721C4519"/>
    <w:rsid w:val="721C71FA"/>
    <w:rsid w:val="7220D77E"/>
    <w:rsid w:val="7223B2AC"/>
    <w:rsid w:val="7225859D"/>
    <w:rsid w:val="722DFECC"/>
    <w:rsid w:val="7233CEF8"/>
    <w:rsid w:val="7238E3D1"/>
    <w:rsid w:val="723A2755"/>
    <w:rsid w:val="723B34B4"/>
    <w:rsid w:val="723D6E23"/>
    <w:rsid w:val="7245CD52"/>
    <w:rsid w:val="72604A9D"/>
    <w:rsid w:val="726CD0B1"/>
    <w:rsid w:val="72825BFE"/>
    <w:rsid w:val="728F2F36"/>
    <w:rsid w:val="72954223"/>
    <w:rsid w:val="729D471D"/>
    <w:rsid w:val="72A3DD7B"/>
    <w:rsid w:val="72B0E6D8"/>
    <w:rsid w:val="72BB97BC"/>
    <w:rsid w:val="72C03B63"/>
    <w:rsid w:val="72C22883"/>
    <w:rsid w:val="72C2600B"/>
    <w:rsid w:val="72C28AFA"/>
    <w:rsid w:val="72CC77A5"/>
    <w:rsid w:val="72D0C4D1"/>
    <w:rsid w:val="72D1467A"/>
    <w:rsid w:val="72E7C748"/>
    <w:rsid w:val="7301B747"/>
    <w:rsid w:val="7304DD80"/>
    <w:rsid w:val="730BFE35"/>
    <w:rsid w:val="730E9E82"/>
    <w:rsid w:val="7313B8EA"/>
    <w:rsid w:val="731BEBB7"/>
    <w:rsid w:val="731FC7CC"/>
    <w:rsid w:val="732CBCEF"/>
    <w:rsid w:val="733E41C6"/>
    <w:rsid w:val="73448276"/>
    <w:rsid w:val="7353702B"/>
    <w:rsid w:val="73619DAB"/>
    <w:rsid w:val="73622C59"/>
    <w:rsid w:val="7362DCA3"/>
    <w:rsid w:val="737A09E2"/>
    <w:rsid w:val="737DCAA1"/>
    <w:rsid w:val="737E7321"/>
    <w:rsid w:val="7380A07E"/>
    <w:rsid w:val="738AEAE9"/>
    <w:rsid w:val="7395D0D3"/>
    <w:rsid w:val="73A35006"/>
    <w:rsid w:val="73A6752D"/>
    <w:rsid w:val="73AAF1A9"/>
    <w:rsid w:val="73BB869C"/>
    <w:rsid w:val="73BD44FD"/>
    <w:rsid w:val="73BE9AC6"/>
    <w:rsid w:val="73C5F67E"/>
    <w:rsid w:val="73D08C0E"/>
    <w:rsid w:val="73D3B763"/>
    <w:rsid w:val="73D6805B"/>
    <w:rsid w:val="73D6B54C"/>
    <w:rsid w:val="73DC4F80"/>
    <w:rsid w:val="73E187A9"/>
    <w:rsid w:val="73E92C77"/>
    <w:rsid w:val="73EC9320"/>
    <w:rsid w:val="73F65DEA"/>
    <w:rsid w:val="73FF3164"/>
    <w:rsid w:val="7401E243"/>
    <w:rsid w:val="74135075"/>
    <w:rsid w:val="741A7789"/>
    <w:rsid w:val="7422424B"/>
    <w:rsid w:val="742651CB"/>
    <w:rsid w:val="742726F4"/>
    <w:rsid w:val="742C3A79"/>
    <w:rsid w:val="742D0630"/>
    <w:rsid w:val="743A1E64"/>
    <w:rsid w:val="743CE262"/>
    <w:rsid w:val="7446F856"/>
    <w:rsid w:val="744923AB"/>
    <w:rsid w:val="74495E2D"/>
    <w:rsid w:val="7449EA94"/>
    <w:rsid w:val="745211B0"/>
    <w:rsid w:val="74572D06"/>
    <w:rsid w:val="745B315E"/>
    <w:rsid w:val="745CCC88"/>
    <w:rsid w:val="745DBCB4"/>
    <w:rsid w:val="74703573"/>
    <w:rsid w:val="747136AB"/>
    <w:rsid w:val="74732D16"/>
    <w:rsid w:val="747D1888"/>
    <w:rsid w:val="74908D74"/>
    <w:rsid w:val="74970BD7"/>
    <w:rsid w:val="749E93BB"/>
    <w:rsid w:val="749EAAD3"/>
    <w:rsid w:val="74A42069"/>
    <w:rsid w:val="74A96345"/>
    <w:rsid w:val="74A97C48"/>
    <w:rsid w:val="74B2749E"/>
    <w:rsid w:val="74B7C686"/>
    <w:rsid w:val="74BB529E"/>
    <w:rsid w:val="74D3F641"/>
    <w:rsid w:val="74D9BCFB"/>
    <w:rsid w:val="74E17272"/>
    <w:rsid w:val="74EA03E5"/>
    <w:rsid w:val="74EBBE57"/>
    <w:rsid w:val="74F9CA21"/>
    <w:rsid w:val="74FBA10B"/>
    <w:rsid w:val="74FDD494"/>
    <w:rsid w:val="75057C68"/>
    <w:rsid w:val="7509C1B8"/>
    <w:rsid w:val="751116CB"/>
    <w:rsid w:val="7515DED3"/>
    <w:rsid w:val="751EF797"/>
    <w:rsid w:val="7524BEC0"/>
    <w:rsid w:val="753157FB"/>
    <w:rsid w:val="753201FE"/>
    <w:rsid w:val="754A1895"/>
    <w:rsid w:val="754BDA80"/>
    <w:rsid w:val="7551485D"/>
    <w:rsid w:val="7558141A"/>
    <w:rsid w:val="757253C9"/>
    <w:rsid w:val="7586050A"/>
    <w:rsid w:val="75869E71"/>
    <w:rsid w:val="7591AC76"/>
    <w:rsid w:val="7594578D"/>
    <w:rsid w:val="759A1BE8"/>
    <w:rsid w:val="759D5319"/>
    <w:rsid w:val="75A2F895"/>
    <w:rsid w:val="75A64685"/>
    <w:rsid w:val="75A6CB97"/>
    <w:rsid w:val="75A73AC9"/>
    <w:rsid w:val="75A985EB"/>
    <w:rsid w:val="75C5DE0E"/>
    <w:rsid w:val="75D70227"/>
    <w:rsid w:val="75E4DCA5"/>
    <w:rsid w:val="75F96955"/>
    <w:rsid w:val="75FCC311"/>
    <w:rsid w:val="75FF7C1D"/>
    <w:rsid w:val="76026CD7"/>
    <w:rsid w:val="761A6453"/>
    <w:rsid w:val="761E70B3"/>
    <w:rsid w:val="761E7167"/>
    <w:rsid w:val="7623AC76"/>
    <w:rsid w:val="762CAD3C"/>
    <w:rsid w:val="7637C68D"/>
    <w:rsid w:val="763B25CB"/>
    <w:rsid w:val="764CB462"/>
    <w:rsid w:val="76755EBB"/>
    <w:rsid w:val="767DAD80"/>
    <w:rsid w:val="767EE258"/>
    <w:rsid w:val="76952982"/>
    <w:rsid w:val="7698E128"/>
    <w:rsid w:val="76A18331"/>
    <w:rsid w:val="76A9B566"/>
    <w:rsid w:val="76AE57B4"/>
    <w:rsid w:val="76BB4956"/>
    <w:rsid w:val="76C4E98B"/>
    <w:rsid w:val="76D808FE"/>
    <w:rsid w:val="76D88649"/>
    <w:rsid w:val="76E90754"/>
    <w:rsid w:val="770C0D2F"/>
    <w:rsid w:val="770E07CE"/>
    <w:rsid w:val="771C54D9"/>
    <w:rsid w:val="77224926"/>
    <w:rsid w:val="7722EB4E"/>
    <w:rsid w:val="77248813"/>
    <w:rsid w:val="772ED692"/>
    <w:rsid w:val="7731C329"/>
    <w:rsid w:val="77324E7C"/>
    <w:rsid w:val="77378B00"/>
    <w:rsid w:val="7739C454"/>
    <w:rsid w:val="773D2018"/>
    <w:rsid w:val="774CEF1D"/>
    <w:rsid w:val="775A3B49"/>
    <w:rsid w:val="775B693E"/>
    <w:rsid w:val="775FE674"/>
    <w:rsid w:val="7760B98A"/>
    <w:rsid w:val="777751B0"/>
    <w:rsid w:val="777A88B6"/>
    <w:rsid w:val="777AF718"/>
    <w:rsid w:val="777BBB73"/>
    <w:rsid w:val="777C7E26"/>
    <w:rsid w:val="7780F70D"/>
    <w:rsid w:val="7782FEF5"/>
    <w:rsid w:val="77868F5C"/>
    <w:rsid w:val="778B8074"/>
    <w:rsid w:val="77982E13"/>
    <w:rsid w:val="779F0B1A"/>
    <w:rsid w:val="77A45034"/>
    <w:rsid w:val="77A465E1"/>
    <w:rsid w:val="77A6BA1C"/>
    <w:rsid w:val="77AD64F9"/>
    <w:rsid w:val="77AFE220"/>
    <w:rsid w:val="77B4665C"/>
    <w:rsid w:val="77BB8B60"/>
    <w:rsid w:val="77C4B6FE"/>
    <w:rsid w:val="77CE820B"/>
    <w:rsid w:val="77D2DA54"/>
    <w:rsid w:val="77E1D7D0"/>
    <w:rsid w:val="77E77332"/>
    <w:rsid w:val="77EBB10B"/>
    <w:rsid w:val="77F0C1C0"/>
    <w:rsid w:val="77F10DFB"/>
    <w:rsid w:val="77F65F3F"/>
    <w:rsid w:val="77F78CFE"/>
    <w:rsid w:val="77F9D646"/>
    <w:rsid w:val="77FD835A"/>
    <w:rsid w:val="77FEF8DA"/>
    <w:rsid w:val="7800372A"/>
    <w:rsid w:val="7804584D"/>
    <w:rsid w:val="7805C2B0"/>
    <w:rsid w:val="7807ECDD"/>
    <w:rsid w:val="780C5591"/>
    <w:rsid w:val="7810FB38"/>
    <w:rsid w:val="781474A9"/>
    <w:rsid w:val="78151D6B"/>
    <w:rsid w:val="781777E0"/>
    <w:rsid w:val="7828484A"/>
    <w:rsid w:val="7828AB79"/>
    <w:rsid w:val="7829A3D5"/>
    <w:rsid w:val="782DD522"/>
    <w:rsid w:val="78349050"/>
    <w:rsid w:val="78376F3A"/>
    <w:rsid w:val="783E955B"/>
    <w:rsid w:val="784C4E9A"/>
    <w:rsid w:val="7850D656"/>
    <w:rsid w:val="7864AB8D"/>
    <w:rsid w:val="7869235A"/>
    <w:rsid w:val="786C1840"/>
    <w:rsid w:val="787E3D16"/>
    <w:rsid w:val="7881D7CF"/>
    <w:rsid w:val="788A31FE"/>
    <w:rsid w:val="788E463E"/>
    <w:rsid w:val="78974545"/>
    <w:rsid w:val="789AED44"/>
    <w:rsid w:val="78A01843"/>
    <w:rsid w:val="78A3FD31"/>
    <w:rsid w:val="78A598F5"/>
    <w:rsid w:val="78B17726"/>
    <w:rsid w:val="78BEF593"/>
    <w:rsid w:val="78C3CF83"/>
    <w:rsid w:val="78C7E099"/>
    <w:rsid w:val="78CE789B"/>
    <w:rsid w:val="78D17F54"/>
    <w:rsid w:val="78D3AE83"/>
    <w:rsid w:val="78D9C8A8"/>
    <w:rsid w:val="78DC6EA0"/>
    <w:rsid w:val="78E42D02"/>
    <w:rsid w:val="78E6606A"/>
    <w:rsid w:val="78F1C9C9"/>
    <w:rsid w:val="78F6F4F2"/>
    <w:rsid w:val="78FDAAF5"/>
    <w:rsid w:val="79090EDA"/>
    <w:rsid w:val="790AF226"/>
    <w:rsid w:val="7912FCD2"/>
    <w:rsid w:val="791B43DF"/>
    <w:rsid w:val="791BA28D"/>
    <w:rsid w:val="792344A7"/>
    <w:rsid w:val="792F6386"/>
    <w:rsid w:val="7939CB59"/>
    <w:rsid w:val="79596088"/>
    <w:rsid w:val="795AE891"/>
    <w:rsid w:val="796395C1"/>
    <w:rsid w:val="796C27A0"/>
    <w:rsid w:val="797204F7"/>
    <w:rsid w:val="798D5C6A"/>
    <w:rsid w:val="7992F25E"/>
    <w:rsid w:val="799531FE"/>
    <w:rsid w:val="79AD5BB1"/>
    <w:rsid w:val="79AFCE11"/>
    <w:rsid w:val="79C29DEF"/>
    <w:rsid w:val="79CA98A4"/>
    <w:rsid w:val="79DEB717"/>
    <w:rsid w:val="79E15F23"/>
    <w:rsid w:val="79EC34F4"/>
    <w:rsid w:val="79EDFE82"/>
    <w:rsid w:val="79FCC0BE"/>
    <w:rsid w:val="79FE1F8A"/>
    <w:rsid w:val="7A0AFC94"/>
    <w:rsid w:val="7A0D0FE1"/>
    <w:rsid w:val="7A10B180"/>
    <w:rsid w:val="7A1B9C1A"/>
    <w:rsid w:val="7A33ED78"/>
    <w:rsid w:val="7A391439"/>
    <w:rsid w:val="7A409B5E"/>
    <w:rsid w:val="7A48C626"/>
    <w:rsid w:val="7A4BCFAE"/>
    <w:rsid w:val="7A4D93B5"/>
    <w:rsid w:val="7A52294D"/>
    <w:rsid w:val="7A6A46F0"/>
    <w:rsid w:val="7A70FD4C"/>
    <w:rsid w:val="7A777582"/>
    <w:rsid w:val="7A7FD1C5"/>
    <w:rsid w:val="7A8492E1"/>
    <w:rsid w:val="7A98CC77"/>
    <w:rsid w:val="7A99C0DB"/>
    <w:rsid w:val="7AAB5638"/>
    <w:rsid w:val="7AACDA5E"/>
    <w:rsid w:val="7AAE3055"/>
    <w:rsid w:val="7AAF316A"/>
    <w:rsid w:val="7AB0C5E4"/>
    <w:rsid w:val="7AB413B8"/>
    <w:rsid w:val="7AC74230"/>
    <w:rsid w:val="7ACF5CF8"/>
    <w:rsid w:val="7AD007F0"/>
    <w:rsid w:val="7AD9B218"/>
    <w:rsid w:val="7AF083EF"/>
    <w:rsid w:val="7AF6C13B"/>
    <w:rsid w:val="7AF7D50B"/>
    <w:rsid w:val="7AFE10D3"/>
    <w:rsid w:val="7B0499CA"/>
    <w:rsid w:val="7B16AD76"/>
    <w:rsid w:val="7B1BB630"/>
    <w:rsid w:val="7B22D1BC"/>
    <w:rsid w:val="7B240066"/>
    <w:rsid w:val="7B251D86"/>
    <w:rsid w:val="7B30ED16"/>
    <w:rsid w:val="7B3E9C18"/>
    <w:rsid w:val="7B3F0E2A"/>
    <w:rsid w:val="7B403E38"/>
    <w:rsid w:val="7B42F318"/>
    <w:rsid w:val="7B4BDBC2"/>
    <w:rsid w:val="7B4BDBDB"/>
    <w:rsid w:val="7B4F39E1"/>
    <w:rsid w:val="7B59981B"/>
    <w:rsid w:val="7B5DED6C"/>
    <w:rsid w:val="7B60DFF0"/>
    <w:rsid w:val="7B68475A"/>
    <w:rsid w:val="7B6ACE5D"/>
    <w:rsid w:val="7B6E028C"/>
    <w:rsid w:val="7B7267D1"/>
    <w:rsid w:val="7B7C6570"/>
    <w:rsid w:val="7B7ED234"/>
    <w:rsid w:val="7B7F68DA"/>
    <w:rsid w:val="7B839307"/>
    <w:rsid w:val="7B84B21D"/>
    <w:rsid w:val="7B8701C2"/>
    <w:rsid w:val="7B8A9E07"/>
    <w:rsid w:val="7B8A9F7F"/>
    <w:rsid w:val="7B8D39BD"/>
    <w:rsid w:val="7B9276AE"/>
    <w:rsid w:val="7BA49B87"/>
    <w:rsid w:val="7BB21945"/>
    <w:rsid w:val="7BB28564"/>
    <w:rsid w:val="7BC6E2FA"/>
    <w:rsid w:val="7BC9015B"/>
    <w:rsid w:val="7BC9B8CD"/>
    <w:rsid w:val="7BCE5C88"/>
    <w:rsid w:val="7BD56417"/>
    <w:rsid w:val="7BE96677"/>
    <w:rsid w:val="7BEA110B"/>
    <w:rsid w:val="7BF04C9A"/>
    <w:rsid w:val="7BF5E689"/>
    <w:rsid w:val="7BFC278A"/>
    <w:rsid w:val="7C016FCF"/>
    <w:rsid w:val="7C045F1C"/>
    <w:rsid w:val="7C095CDE"/>
    <w:rsid w:val="7C17E2BE"/>
    <w:rsid w:val="7C27527D"/>
    <w:rsid w:val="7C296A8B"/>
    <w:rsid w:val="7C40362D"/>
    <w:rsid w:val="7C43ABE1"/>
    <w:rsid w:val="7C5ADAEE"/>
    <w:rsid w:val="7C5AE569"/>
    <w:rsid w:val="7C641369"/>
    <w:rsid w:val="7C641752"/>
    <w:rsid w:val="7C67DEB6"/>
    <w:rsid w:val="7C67E465"/>
    <w:rsid w:val="7C774B62"/>
    <w:rsid w:val="7C78A336"/>
    <w:rsid w:val="7C7D9B64"/>
    <w:rsid w:val="7C82C663"/>
    <w:rsid w:val="7C87749F"/>
    <w:rsid w:val="7C8D08BE"/>
    <w:rsid w:val="7C8DF104"/>
    <w:rsid w:val="7C8E6DDF"/>
    <w:rsid w:val="7C9143E9"/>
    <w:rsid w:val="7CB2866C"/>
    <w:rsid w:val="7CB81301"/>
    <w:rsid w:val="7CBCAAFF"/>
    <w:rsid w:val="7CCF1265"/>
    <w:rsid w:val="7CD5015B"/>
    <w:rsid w:val="7CF4BAD4"/>
    <w:rsid w:val="7CF6615A"/>
    <w:rsid w:val="7CF77CB5"/>
    <w:rsid w:val="7CF9EF10"/>
    <w:rsid w:val="7CFFEA3D"/>
    <w:rsid w:val="7D00798F"/>
    <w:rsid w:val="7D0A4BC9"/>
    <w:rsid w:val="7D18F439"/>
    <w:rsid w:val="7D1FAEAD"/>
    <w:rsid w:val="7D215636"/>
    <w:rsid w:val="7D2C6E97"/>
    <w:rsid w:val="7D30E3CE"/>
    <w:rsid w:val="7D319B40"/>
    <w:rsid w:val="7D3984A6"/>
    <w:rsid w:val="7D3D9602"/>
    <w:rsid w:val="7D40DC50"/>
    <w:rsid w:val="7D539AAA"/>
    <w:rsid w:val="7D55C1C9"/>
    <w:rsid w:val="7D6C3453"/>
    <w:rsid w:val="7D71C952"/>
    <w:rsid w:val="7D73C3EB"/>
    <w:rsid w:val="7D750906"/>
    <w:rsid w:val="7D7C4A24"/>
    <w:rsid w:val="7D91C0E4"/>
    <w:rsid w:val="7D9C770D"/>
    <w:rsid w:val="7DAC7874"/>
    <w:rsid w:val="7DC53AEC"/>
    <w:rsid w:val="7DC62498"/>
    <w:rsid w:val="7DC69E96"/>
    <w:rsid w:val="7DD5547B"/>
    <w:rsid w:val="7DD72210"/>
    <w:rsid w:val="7DEEE202"/>
    <w:rsid w:val="7DFE1954"/>
    <w:rsid w:val="7E012961"/>
    <w:rsid w:val="7E01BA2B"/>
    <w:rsid w:val="7E07507F"/>
    <w:rsid w:val="7E07E411"/>
    <w:rsid w:val="7E0BC856"/>
    <w:rsid w:val="7E0F1F12"/>
    <w:rsid w:val="7E144691"/>
    <w:rsid w:val="7E26D78D"/>
    <w:rsid w:val="7E27B443"/>
    <w:rsid w:val="7E2A956F"/>
    <w:rsid w:val="7E2DF412"/>
    <w:rsid w:val="7E350573"/>
    <w:rsid w:val="7E3AF8DE"/>
    <w:rsid w:val="7E3DEE36"/>
    <w:rsid w:val="7E432AF8"/>
    <w:rsid w:val="7E5760BE"/>
    <w:rsid w:val="7E577248"/>
    <w:rsid w:val="7E5A8B5F"/>
    <w:rsid w:val="7E5D3CB6"/>
    <w:rsid w:val="7E5EDDD1"/>
    <w:rsid w:val="7E68A096"/>
    <w:rsid w:val="7E7396F9"/>
    <w:rsid w:val="7E80229E"/>
    <w:rsid w:val="7E8B0061"/>
    <w:rsid w:val="7E9257BD"/>
    <w:rsid w:val="7E94401E"/>
    <w:rsid w:val="7E9B1B00"/>
    <w:rsid w:val="7E9D0B47"/>
    <w:rsid w:val="7E9FA3EF"/>
    <w:rsid w:val="7EA42BA0"/>
    <w:rsid w:val="7EA86D3B"/>
    <w:rsid w:val="7EA8E37C"/>
    <w:rsid w:val="7EAA855F"/>
    <w:rsid w:val="7EB3263E"/>
    <w:rsid w:val="7EB53785"/>
    <w:rsid w:val="7EC19E74"/>
    <w:rsid w:val="7EC64864"/>
    <w:rsid w:val="7ECD5D89"/>
    <w:rsid w:val="7EE3BF44"/>
    <w:rsid w:val="7EEEA05C"/>
    <w:rsid w:val="7EF1090B"/>
    <w:rsid w:val="7EF3AC95"/>
    <w:rsid w:val="7EF7694C"/>
    <w:rsid w:val="7F0C6D61"/>
    <w:rsid w:val="7F10D967"/>
    <w:rsid w:val="7F338671"/>
    <w:rsid w:val="7F36D2A7"/>
    <w:rsid w:val="7F39D06C"/>
    <w:rsid w:val="7F3EAB86"/>
    <w:rsid w:val="7F415869"/>
    <w:rsid w:val="7F49643B"/>
    <w:rsid w:val="7F513D96"/>
    <w:rsid w:val="7F51B586"/>
    <w:rsid w:val="7F55B17C"/>
    <w:rsid w:val="7F5ADC7B"/>
    <w:rsid w:val="7F5E705F"/>
    <w:rsid w:val="7F5E8E98"/>
    <w:rsid w:val="7F6AA809"/>
    <w:rsid w:val="7F715D06"/>
    <w:rsid w:val="7F71C0E7"/>
    <w:rsid w:val="7F773F77"/>
    <w:rsid w:val="7F793BD5"/>
    <w:rsid w:val="7F7FE1D7"/>
    <w:rsid w:val="7F9B8444"/>
    <w:rsid w:val="7FB6BCA2"/>
    <w:rsid w:val="7FB6D1A1"/>
    <w:rsid w:val="7FBE3955"/>
    <w:rsid w:val="7FC75C4A"/>
    <w:rsid w:val="7FCAA4A2"/>
    <w:rsid w:val="7FDDB40D"/>
    <w:rsid w:val="7FDDBAA6"/>
    <w:rsid w:val="7FDFD2ED"/>
    <w:rsid w:val="7FEC0562"/>
    <w:rsid w:val="7FECC17C"/>
    <w:rsid w:val="7FEFD189"/>
    <w:rsid w:val="7FF19D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6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ECA"/>
  </w:style>
  <w:style w:type="paragraph" w:styleId="Heading1">
    <w:name w:val="heading 1"/>
    <w:basedOn w:val="Normal"/>
    <w:next w:val="Normal"/>
    <w:qFormat/>
    <w:rsid w:val="000A281B"/>
    <w:pPr>
      <w:keepNext/>
      <w:numPr>
        <w:numId w:val="1"/>
      </w:numPr>
      <w:spacing w:line="360" w:lineRule="auto"/>
      <w:jc w:val="both"/>
      <w:outlineLvl w:val="0"/>
    </w:pPr>
    <w:rPr>
      <w:b/>
      <w:sz w:val="24"/>
    </w:rPr>
  </w:style>
  <w:style w:type="paragraph" w:styleId="Heading2">
    <w:name w:val="heading 2"/>
    <w:basedOn w:val="Normal"/>
    <w:next w:val="Normal"/>
    <w:qFormat/>
    <w:rsid w:val="00B376E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A281B"/>
    <w:pPr>
      <w:spacing w:line="360" w:lineRule="auto"/>
      <w:jc w:val="both"/>
    </w:pPr>
    <w:rPr>
      <w:sz w:val="24"/>
    </w:rPr>
  </w:style>
  <w:style w:type="paragraph" w:styleId="BodyText">
    <w:name w:val="Body Text"/>
    <w:basedOn w:val="Normal"/>
    <w:rsid w:val="000A281B"/>
    <w:pPr>
      <w:spacing w:line="360" w:lineRule="atLeast"/>
      <w:jc w:val="both"/>
    </w:pPr>
    <w:rPr>
      <w:rFonts w:ascii="Arial" w:hAnsi="Arial"/>
      <w:color w:val="800080"/>
      <w:sz w:val="24"/>
    </w:rPr>
  </w:style>
  <w:style w:type="paragraph" w:styleId="Title">
    <w:name w:val="Title"/>
    <w:basedOn w:val="Normal"/>
    <w:qFormat/>
    <w:rsid w:val="000A281B"/>
    <w:pPr>
      <w:spacing w:line="360" w:lineRule="auto"/>
      <w:ind w:right="-180"/>
      <w:jc w:val="center"/>
    </w:pPr>
    <w:rPr>
      <w:b/>
      <w:sz w:val="24"/>
    </w:rPr>
  </w:style>
  <w:style w:type="paragraph" w:styleId="Footer">
    <w:name w:val="footer"/>
    <w:basedOn w:val="Normal"/>
    <w:link w:val="FooterChar"/>
    <w:uiPriority w:val="99"/>
    <w:rsid w:val="000A281B"/>
    <w:pPr>
      <w:tabs>
        <w:tab w:val="center" w:pos="4320"/>
        <w:tab w:val="right" w:pos="8640"/>
      </w:tabs>
    </w:pPr>
  </w:style>
  <w:style w:type="character" w:styleId="PageNumber">
    <w:name w:val="page number"/>
    <w:basedOn w:val="DefaultParagraphFont"/>
    <w:rsid w:val="000A281B"/>
    <w:rPr>
      <w:rFonts w:cs="Times New Roman"/>
    </w:rPr>
  </w:style>
  <w:style w:type="character" w:styleId="LineNumber">
    <w:name w:val="line number"/>
    <w:basedOn w:val="DefaultParagraphFont"/>
    <w:rsid w:val="000A281B"/>
    <w:rPr>
      <w:rFonts w:cs="Times New Roman"/>
    </w:rPr>
  </w:style>
  <w:style w:type="paragraph" w:styleId="DocumentMap">
    <w:name w:val="Document Map"/>
    <w:basedOn w:val="Normal"/>
    <w:semiHidden/>
    <w:rsid w:val="000A281B"/>
    <w:pPr>
      <w:shd w:val="clear" w:color="auto" w:fill="000080"/>
    </w:pPr>
    <w:rPr>
      <w:rFonts w:ascii="Tahoma" w:hAnsi="Tahoma"/>
    </w:rPr>
  </w:style>
  <w:style w:type="paragraph" w:styleId="BodyTextIndent2">
    <w:name w:val="Body Text Indent 2"/>
    <w:basedOn w:val="Normal"/>
    <w:rsid w:val="000A281B"/>
    <w:pPr>
      <w:tabs>
        <w:tab w:val="left" w:pos="720"/>
      </w:tabs>
      <w:spacing w:line="360" w:lineRule="auto"/>
      <w:ind w:left="720" w:hanging="720"/>
      <w:jc w:val="both"/>
    </w:pPr>
    <w:rPr>
      <w:b/>
      <w:sz w:val="24"/>
    </w:rPr>
  </w:style>
  <w:style w:type="paragraph" w:styleId="BodyTextIndent3">
    <w:name w:val="Body Text Indent 3"/>
    <w:basedOn w:val="Normal"/>
    <w:rsid w:val="000A281B"/>
    <w:pPr>
      <w:spacing w:line="360" w:lineRule="auto"/>
      <w:ind w:left="720"/>
      <w:jc w:val="both"/>
    </w:pPr>
    <w:rPr>
      <w:sz w:val="24"/>
    </w:rPr>
  </w:style>
  <w:style w:type="paragraph" w:styleId="BalloonText">
    <w:name w:val="Balloon Text"/>
    <w:basedOn w:val="Normal"/>
    <w:semiHidden/>
    <w:rsid w:val="00BE226D"/>
    <w:rPr>
      <w:rFonts w:ascii="Tahoma" w:hAnsi="Tahoma" w:cs="Tahoma"/>
      <w:sz w:val="16"/>
      <w:szCs w:val="16"/>
    </w:rPr>
  </w:style>
  <w:style w:type="character" w:customStyle="1" w:styleId="BodyTextIndentChar">
    <w:name w:val="Body Text Indent Char"/>
    <w:basedOn w:val="DefaultParagraphFont"/>
    <w:link w:val="BodyTextIndent"/>
    <w:rsid w:val="00B376E1"/>
    <w:rPr>
      <w:rFonts w:cs="Times New Roman"/>
      <w:sz w:val="24"/>
      <w:lang w:val="en-US" w:eastAsia="en-US" w:bidi="ar-SA"/>
    </w:rPr>
  </w:style>
  <w:style w:type="paragraph" w:styleId="Header">
    <w:name w:val="header"/>
    <w:basedOn w:val="Normal"/>
    <w:link w:val="HeaderChar"/>
    <w:uiPriority w:val="99"/>
    <w:rsid w:val="006C3468"/>
    <w:pPr>
      <w:tabs>
        <w:tab w:val="center" w:pos="4320"/>
        <w:tab w:val="right" w:pos="8640"/>
      </w:tabs>
    </w:pPr>
  </w:style>
  <w:style w:type="paragraph" w:styleId="NormalWeb">
    <w:name w:val="Normal (Web)"/>
    <w:basedOn w:val="Normal"/>
    <w:uiPriority w:val="99"/>
    <w:rsid w:val="000E0A3D"/>
    <w:pPr>
      <w:spacing w:before="100" w:beforeAutospacing="1" w:after="100" w:afterAutospacing="1"/>
    </w:pPr>
    <w:rPr>
      <w:sz w:val="24"/>
      <w:szCs w:val="24"/>
    </w:rPr>
  </w:style>
  <w:style w:type="table" w:styleId="TableGrid">
    <w:name w:val="Table Grid"/>
    <w:basedOn w:val="TableNormal"/>
    <w:uiPriority w:val="59"/>
    <w:rsid w:val="00716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CharChar">
    <w:name w:val="Body Text Indent Char Char Char"/>
    <w:basedOn w:val="DefaultParagraphFont"/>
    <w:rsid w:val="004D462A"/>
    <w:rPr>
      <w:rFonts w:ascii="Arial" w:hAnsi="Arial" w:cs="Times New Roman"/>
      <w:lang w:val="en-US" w:eastAsia="en-US" w:bidi="ar-SA"/>
    </w:rPr>
  </w:style>
  <w:style w:type="character" w:styleId="CommentReference">
    <w:name w:val="annotation reference"/>
    <w:basedOn w:val="DefaultParagraphFont"/>
    <w:uiPriority w:val="99"/>
    <w:semiHidden/>
    <w:rsid w:val="00DA0D5A"/>
    <w:rPr>
      <w:rFonts w:cs="Times New Roman"/>
      <w:sz w:val="16"/>
      <w:szCs w:val="16"/>
    </w:rPr>
  </w:style>
  <w:style w:type="paragraph" w:styleId="CommentText">
    <w:name w:val="annotation text"/>
    <w:basedOn w:val="Normal"/>
    <w:link w:val="CommentTextChar"/>
    <w:uiPriority w:val="99"/>
    <w:semiHidden/>
    <w:rsid w:val="00DA0D5A"/>
  </w:style>
  <w:style w:type="paragraph" w:styleId="CommentSubject">
    <w:name w:val="annotation subject"/>
    <w:basedOn w:val="CommentText"/>
    <w:next w:val="CommentText"/>
    <w:semiHidden/>
    <w:rsid w:val="00DA0D5A"/>
    <w:rPr>
      <w:b/>
      <w:bCs/>
    </w:rPr>
  </w:style>
  <w:style w:type="character" w:customStyle="1" w:styleId="zzmpTrailerItem">
    <w:name w:val="zzmpTrailerItem"/>
    <w:basedOn w:val="DefaultParagraphFont"/>
    <w:rsid w:val="008866E3"/>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odyTextSSFirstLine5">
    <w:name w:val="Body Text SS First Line (.5 )"/>
    <w:basedOn w:val="Normal"/>
    <w:rsid w:val="007E58FE"/>
    <w:pPr>
      <w:spacing w:before="120" w:after="120"/>
      <w:ind w:firstLine="720"/>
    </w:pPr>
    <w:rPr>
      <w:sz w:val="24"/>
      <w:szCs w:val="24"/>
    </w:rPr>
  </w:style>
  <w:style w:type="paragraph" w:styleId="FootnoteText">
    <w:name w:val="footnote text"/>
    <w:basedOn w:val="Normal"/>
    <w:semiHidden/>
    <w:rsid w:val="007E1ED4"/>
  </w:style>
  <w:style w:type="character" w:styleId="FootnoteReference">
    <w:name w:val="footnote reference"/>
    <w:basedOn w:val="DefaultParagraphFont"/>
    <w:semiHidden/>
    <w:rsid w:val="007E1ED4"/>
    <w:rPr>
      <w:vertAlign w:val="superscript"/>
    </w:rPr>
  </w:style>
  <w:style w:type="paragraph" w:styleId="Revision">
    <w:name w:val="Revision"/>
    <w:hidden/>
    <w:uiPriority w:val="99"/>
    <w:semiHidden/>
    <w:rsid w:val="008E50EF"/>
  </w:style>
  <w:style w:type="character" w:customStyle="1" w:styleId="HeaderChar">
    <w:name w:val="Header Char"/>
    <w:basedOn w:val="DefaultParagraphFont"/>
    <w:link w:val="Header"/>
    <w:uiPriority w:val="99"/>
    <w:rsid w:val="00525A55"/>
  </w:style>
  <w:style w:type="character" w:customStyle="1" w:styleId="CommentTextChar">
    <w:name w:val="Comment Text Char"/>
    <w:basedOn w:val="DefaultParagraphFont"/>
    <w:link w:val="CommentText"/>
    <w:uiPriority w:val="99"/>
    <w:semiHidden/>
    <w:rsid w:val="00525A55"/>
  </w:style>
  <w:style w:type="paragraph" w:styleId="ListParagraph">
    <w:name w:val="List Paragraph"/>
    <w:basedOn w:val="Normal"/>
    <w:uiPriority w:val="34"/>
    <w:qFormat/>
    <w:rsid w:val="003F22A8"/>
    <w:pPr>
      <w:ind w:left="720"/>
      <w:contextualSpacing/>
    </w:pPr>
  </w:style>
  <w:style w:type="character" w:customStyle="1" w:styleId="FooterChar">
    <w:name w:val="Footer Char"/>
    <w:basedOn w:val="DefaultParagraphFont"/>
    <w:link w:val="Footer"/>
    <w:uiPriority w:val="99"/>
    <w:rsid w:val="00E84AA6"/>
  </w:style>
  <w:style w:type="paragraph" w:customStyle="1" w:styleId="Default">
    <w:name w:val="Default"/>
    <w:rsid w:val="007E72A8"/>
    <w:pPr>
      <w:autoSpaceDE w:val="0"/>
      <w:autoSpaceDN w:val="0"/>
      <w:adjustRightInd w:val="0"/>
    </w:pPr>
    <w:rPr>
      <w:rFonts w:ascii="Calibri" w:hAnsi="Calibri" w:cs="Calibri"/>
      <w:color w:val="000000"/>
      <w:sz w:val="24"/>
      <w:szCs w:val="24"/>
    </w:rPr>
  </w:style>
  <w:style w:type="character" w:styleId="Hyperlink">
    <w:name w:val="Hyperlink"/>
    <w:basedOn w:val="DefaultParagraphFont"/>
    <w:uiPriority w:val="99"/>
    <w:unhideWhenUsed/>
    <w:rsid w:val="00C432B0"/>
    <w:rPr>
      <w:color w:val="0000FF" w:themeColor="hyperlink"/>
      <w:u w:val="single"/>
    </w:rPr>
  </w:style>
  <w:style w:type="character" w:styleId="UnresolvedMention">
    <w:name w:val="Unresolved Mention"/>
    <w:basedOn w:val="DefaultParagraphFont"/>
    <w:uiPriority w:val="99"/>
    <w:semiHidden/>
    <w:unhideWhenUsed/>
    <w:rsid w:val="00C432B0"/>
    <w:rPr>
      <w:color w:val="605E5C"/>
      <w:shd w:val="clear" w:color="auto" w:fill="E1DFDD"/>
    </w:rPr>
  </w:style>
  <w:style w:type="character" w:styleId="Mention">
    <w:name w:val="Mention"/>
    <w:basedOn w:val="DefaultParagraphFont"/>
    <w:uiPriority w:val="99"/>
    <w:unhideWhenUsed/>
    <w:rsid w:val="00C52075"/>
    <w:rPr>
      <w:color w:val="2B579A"/>
      <w:shd w:val="clear" w:color="auto" w:fill="E1DFDD"/>
    </w:rPr>
  </w:style>
  <w:style w:type="character" w:customStyle="1" w:styleId="cf01">
    <w:name w:val="cf01"/>
    <w:basedOn w:val="DefaultParagraphFont"/>
    <w:rsid w:val="001A5E27"/>
    <w:rPr>
      <w:rFonts w:ascii="Segoe UI" w:hAnsi="Segoe UI" w:cs="Segoe UI" w:hint="default"/>
      <w:sz w:val="18"/>
      <w:szCs w:val="18"/>
    </w:rPr>
  </w:style>
  <w:style w:type="paragraph" w:customStyle="1" w:styleId="pf0">
    <w:name w:val="pf0"/>
    <w:basedOn w:val="Normal"/>
    <w:rsid w:val="00E70179"/>
    <w:pPr>
      <w:spacing w:before="100" w:beforeAutospacing="1" w:after="100" w:afterAutospacing="1"/>
    </w:pPr>
    <w:rPr>
      <w:sz w:val="24"/>
      <w:szCs w:val="24"/>
    </w:rPr>
  </w:style>
  <w:style w:type="character" w:customStyle="1" w:styleId="cf11">
    <w:name w:val="cf11"/>
    <w:basedOn w:val="DefaultParagraphFont"/>
    <w:rsid w:val="00E70179"/>
    <w:rPr>
      <w:rFonts w:ascii="Segoe UI" w:hAnsi="Segoe UI" w:cs="Segoe UI" w:hint="default"/>
      <w:sz w:val="18"/>
      <w:szCs w:val="18"/>
    </w:rPr>
  </w:style>
  <w:style w:type="paragraph" w:styleId="Caption">
    <w:name w:val="caption"/>
    <w:basedOn w:val="Normal"/>
    <w:next w:val="Normal"/>
    <w:uiPriority w:val="35"/>
    <w:unhideWhenUsed/>
    <w:qFormat/>
    <w:rsid w:val="009622EB"/>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8">
          <w:marLeft w:val="720"/>
          <w:marRight w:val="0"/>
          <w:marTop w:val="100"/>
          <w:marBottom w:val="10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
    <w:div w:id="36515113">
      <w:bodyDiv w:val="1"/>
      <w:marLeft w:val="0"/>
      <w:marRight w:val="0"/>
      <w:marTop w:val="0"/>
      <w:marBottom w:val="0"/>
      <w:divBdr>
        <w:top w:val="none" w:sz="0" w:space="0" w:color="auto"/>
        <w:left w:val="none" w:sz="0" w:space="0" w:color="auto"/>
        <w:bottom w:val="none" w:sz="0" w:space="0" w:color="auto"/>
        <w:right w:val="none" w:sz="0" w:space="0" w:color="auto"/>
      </w:divBdr>
    </w:div>
    <w:div w:id="103354372">
      <w:bodyDiv w:val="1"/>
      <w:marLeft w:val="0"/>
      <w:marRight w:val="0"/>
      <w:marTop w:val="0"/>
      <w:marBottom w:val="0"/>
      <w:divBdr>
        <w:top w:val="none" w:sz="0" w:space="0" w:color="auto"/>
        <w:left w:val="none" w:sz="0" w:space="0" w:color="auto"/>
        <w:bottom w:val="none" w:sz="0" w:space="0" w:color="auto"/>
        <w:right w:val="none" w:sz="0" w:space="0" w:color="auto"/>
      </w:divBdr>
    </w:div>
    <w:div w:id="193083862">
      <w:bodyDiv w:val="1"/>
      <w:marLeft w:val="0"/>
      <w:marRight w:val="0"/>
      <w:marTop w:val="0"/>
      <w:marBottom w:val="0"/>
      <w:divBdr>
        <w:top w:val="none" w:sz="0" w:space="0" w:color="auto"/>
        <w:left w:val="none" w:sz="0" w:space="0" w:color="auto"/>
        <w:bottom w:val="none" w:sz="0" w:space="0" w:color="auto"/>
        <w:right w:val="none" w:sz="0" w:space="0" w:color="auto"/>
      </w:divBdr>
    </w:div>
    <w:div w:id="359085961">
      <w:bodyDiv w:val="1"/>
      <w:marLeft w:val="0"/>
      <w:marRight w:val="0"/>
      <w:marTop w:val="0"/>
      <w:marBottom w:val="0"/>
      <w:divBdr>
        <w:top w:val="none" w:sz="0" w:space="0" w:color="auto"/>
        <w:left w:val="none" w:sz="0" w:space="0" w:color="auto"/>
        <w:bottom w:val="none" w:sz="0" w:space="0" w:color="auto"/>
        <w:right w:val="none" w:sz="0" w:space="0" w:color="auto"/>
      </w:divBdr>
    </w:div>
    <w:div w:id="499467060">
      <w:bodyDiv w:val="1"/>
      <w:marLeft w:val="0"/>
      <w:marRight w:val="0"/>
      <w:marTop w:val="0"/>
      <w:marBottom w:val="0"/>
      <w:divBdr>
        <w:top w:val="none" w:sz="0" w:space="0" w:color="auto"/>
        <w:left w:val="none" w:sz="0" w:space="0" w:color="auto"/>
        <w:bottom w:val="none" w:sz="0" w:space="0" w:color="auto"/>
        <w:right w:val="none" w:sz="0" w:space="0" w:color="auto"/>
      </w:divBdr>
    </w:div>
    <w:div w:id="963853164">
      <w:bodyDiv w:val="1"/>
      <w:marLeft w:val="0"/>
      <w:marRight w:val="0"/>
      <w:marTop w:val="0"/>
      <w:marBottom w:val="0"/>
      <w:divBdr>
        <w:top w:val="none" w:sz="0" w:space="0" w:color="auto"/>
        <w:left w:val="none" w:sz="0" w:space="0" w:color="auto"/>
        <w:bottom w:val="none" w:sz="0" w:space="0" w:color="auto"/>
        <w:right w:val="none" w:sz="0" w:space="0" w:color="auto"/>
      </w:divBdr>
      <w:divsChild>
        <w:div w:id="319847634">
          <w:marLeft w:val="547"/>
          <w:marRight w:val="0"/>
          <w:marTop w:val="0"/>
          <w:marBottom w:val="0"/>
          <w:divBdr>
            <w:top w:val="none" w:sz="0" w:space="0" w:color="auto"/>
            <w:left w:val="none" w:sz="0" w:space="0" w:color="auto"/>
            <w:bottom w:val="none" w:sz="0" w:space="0" w:color="auto"/>
            <w:right w:val="none" w:sz="0" w:space="0" w:color="auto"/>
          </w:divBdr>
        </w:div>
        <w:div w:id="764417807">
          <w:marLeft w:val="1267"/>
          <w:marRight w:val="0"/>
          <w:marTop w:val="0"/>
          <w:marBottom w:val="0"/>
          <w:divBdr>
            <w:top w:val="none" w:sz="0" w:space="0" w:color="auto"/>
            <w:left w:val="none" w:sz="0" w:space="0" w:color="auto"/>
            <w:bottom w:val="none" w:sz="0" w:space="0" w:color="auto"/>
            <w:right w:val="none" w:sz="0" w:space="0" w:color="auto"/>
          </w:divBdr>
        </w:div>
      </w:divsChild>
    </w:div>
    <w:div w:id="1074546439">
      <w:bodyDiv w:val="1"/>
      <w:marLeft w:val="0"/>
      <w:marRight w:val="0"/>
      <w:marTop w:val="0"/>
      <w:marBottom w:val="0"/>
      <w:divBdr>
        <w:top w:val="none" w:sz="0" w:space="0" w:color="auto"/>
        <w:left w:val="none" w:sz="0" w:space="0" w:color="auto"/>
        <w:bottom w:val="none" w:sz="0" w:space="0" w:color="auto"/>
        <w:right w:val="none" w:sz="0" w:space="0" w:color="auto"/>
      </w:divBdr>
    </w:div>
    <w:div w:id="1129324139">
      <w:bodyDiv w:val="1"/>
      <w:marLeft w:val="0"/>
      <w:marRight w:val="0"/>
      <w:marTop w:val="0"/>
      <w:marBottom w:val="0"/>
      <w:divBdr>
        <w:top w:val="none" w:sz="0" w:space="0" w:color="auto"/>
        <w:left w:val="none" w:sz="0" w:space="0" w:color="auto"/>
        <w:bottom w:val="none" w:sz="0" w:space="0" w:color="auto"/>
        <w:right w:val="none" w:sz="0" w:space="0" w:color="auto"/>
      </w:divBdr>
    </w:div>
    <w:div w:id="1284648740">
      <w:bodyDiv w:val="1"/>
      <w:marLeft w:val="0"/>
      <w:marRight w:val="0"/>
      <w:marTop w:val="0"/>
      <w:marBottom w:val="0"/>
      <w:divBdr>
        <w:top w:val="none" w:sz="0" w:space="0" w:color="auto"/>
        <w:left w:val="none" w:sz="0" w:space="0" w:color="auto"/>
        <w:bottom w:val="none" w:sz="0" w:space="0" w:color="auto"/>
        <w:right w:val="none" w:sz="0" w:space="0" w:color="auto"/>
      </w:divBdr>
      <w:divsChild>
        <w:div w:id="77407688">
          <w:marLeft w:val="547"/>
          <w:marRight w:val="0"/>
          <w:marTop w:val="115"/>
          <w:marBottom w:val="0"/>
          <w:divBdr>
            <w:top w:val="none" w:sz="0" w:space="0" w:color="auto"/>
            <w:left w:val="none" w:sz="0" w:space="0" w:color="auto"/>
            <w:bottom w:val="none" w:sz="0" w:space="0" w:color="auto"/>
            <w:right w:val="none" w:sz="0" w:space="0" w:color="auto"/>
          </w:divBdr>
        </w:div>
        <w:div w:id="1343896236">
          <w:marLeft w:val="547"/>
          <w:marRight w:val="0"/>
          <w:marTop w:val="115"/>
          <w:marBottom w:val="0"/>
          <w:divBdr>
            <w:top w:val="none" w:sz="0" w:space="0" w:color="auto"/>
            <w:left w:val="none" w:sz="0" w:space="0" w:color="auto"/>
            <w:bottom w:val="none" w:sz="0" w:space="0" w:color="auto"/>
            <w:right w:val="none" w:sz="0" w:space="0" w:color="auto"/>
          </w:divBdr>
        </w:div>
        <w:div w:id="1649822398">
          <w:marLeft w:val="1267"/>
          <w:marRight w:val="0"/>
          <w:marTop w:val="115"/>
          <w:marBottom w:val="0"/>
          <w:divBdr>
            <w:top w:val="none" w:sz="0" w:space="0" w:color="auto"/>
            <w:left w:val="none" w:sz="0" w:space="0" w:color="auto"/>
            <w:bottom w:val="none" w:sz="0" w:space="0" w:color="auto"/>
            <w:right w:val="none" w:sz="0" w:space="0" w:color="auto"/>
          </w:divBdr>
        </w:div>
        <w:div w:id="1987971322">
          <w:marLeft w:val="1267"/>
          <w:marRight w:val="0"/>
          <w:marTop w:val="115"/>
          <w:marBottom w:val="0"/>
          <w:divBdr>
            <w:top w:val="none" w:sz="0" w:space="0" w:color="auto"/>
            <w:left w:val="none" w:sz="0" w:space="0" w:color="auto"/>
            <w:bottom w:val="none" w:sz="0" w:space="0" w:color="auto"/>
            <w:right w:val="none" w:sz="0" w:space="0" w:color="auto"/>
          </w:divBdr>
        </w:div>
        <w:div w:id="1997299554">
          <w:marLeft w:val="1267"/>
          <w:marRight w:val="0"/>
          <w:marTop w:val="115"/>
          <w:marBottom w:val="0"/>
          <w:divBdr>
            <w:top w:val="none" w:sz="0" w:space="0" w:color="auto"/>
            <w:left w:val="none" w:sz="0" w:space="0" w:color="auto"/>
            <w:bottom w:val="none" w:sz="0" w:space="0" w:color="auto"/>
            <w:right w:val="none" w:sz="0" w:space="0" w:color="auto"/>
          </w:divBdr>
        </w:div>
        <w:div w:id="2082173261">
          <w:marLeft w:val="1267"/>
          <w:marRight w:val="0"/>
          <w:marTop w:val="115"/>
          <w:marBottom w:val="0"/>
          <w:divBdr>
            <w:top w:val="none" w:sz="0" w:space="0" w:color="auto"/>
            <w:left w:val="none" w:sz="0" w:space="0" w:color="auto"/>
            <w:bottom w:val="none" w:sz="0" w:space="0" w:color="auto"/>
            <w:right w:val="none" w:sz="0" w:space="0" w:color="auto"/>
          </w:divBdr>
        </w:div>
      </w:divsChild>
    </w:div>
    <w:div w:id="1439642886">
      <w:bodyDiv w:val="1"/>
      <w:marLeft w:val="0"/>
      <w:marRight w:val="0"/>
      <w:marTop w:val="0"/>
      <w:marBottom w:val="0"/>
      <w:divBdr>
        <w:top w:val="none" w:sz="0" w:space="0" w:color="auto"/>
        <w:left w:val="none" w:sz="0" w:space="0" w:color="auto"/>
        <w:bottom w:val="none" w:sz="0" w:space="0" w:color="auto"/>
        <w:right w:val="none" w:sz="0" w:space="0" w:color="auto"/>
      </w:divBdr>
    </w:div>
    <w:div w:id="1735279647">
      <w:bodyDiv w:val="1"/>
      <w:marLeft w:val="0"/>
      <w:marRight w:val="0"/>
      <w:marTop w:val="0"/>
      <w:marBottom w:val="0"/>
      <w:divBdr>
        <w:top w:val="none" w:sz="0" w:space="0" w:color="auto"/>
        <w:left w:val="none" w:sz="0" w:space="0" w:color="auto"/>
        <w:bottom w:val="none" w:sz="0" w:space="0" w:color="auto"/>
        <w:right w:val="none" w:sz="0" w:space="0" w:color="auto"/>
      </w:divBdr>
    </w:div>
    <w:div w:id="1788964822">
      <w:bodyDiv w:val="1"/>
      <w:marLeft w:val="0"/>
      <w:marRight w:val="0"/>
      <w:marTop w:val="0"/>
      <w:marBottom w:val="0"/>
      <w:divBdr>
        <w:top w:val="none" w:sz="0" w:space="0" w:color="auto"/>
        <w:left w:val="none" w:sz="0" w:space="0" w:color="auto"/>
        <w:bottom w:val="none" w:sz="0" w:space="0" w:color="auto"/>
        <w:right w:val="none" w:sz="0" w:space="0" w:color="auto"/>
      </w:divBdr>
    </w:div>
    <w:div w:id="1932814448">
      <w:bodyDiv w:val="1"/>
      <w:marLeft w:val="0"/>
      <w:marRight w:val="0"/>
      <w:marTop w:val="0"/>
      <w:marBottom w:val="0"/>
      <w:divBdr>
        <w:top w:val="none" w:sz="0" w:space="0" w:color="auto"/>
        <w:left w:val="none" w:sz="0" w:space="0" w:color="auto"/>
        <w:bottom w:val="none" w:sz="0" w:space="0" w:color="auto"/>
        <w:right w:val="none" w:sz="0" w:space="0" w:color="auto"/>
      </w:divBdr>
    </w:div>
    <w:div w:id="1941333726">
      <w:bodyDiv w:val="1"/>
      <w:marLeft w:val="0"/>
      <w:marRight w:val="0"/>
      <w:marTop w:val="0"/>
      <w:marBottom w:val="0"/>
      <w:divBdr>
        <w:top w:val="none" w:sz="0" w:space="0" w:color="auto"/>
        <w:left w:val="none" w:sz="0" w:space="0" w:color="auto"/>
        <w:bottom w:val="none" w:sz="0" w:space="0" w:color="auto"/>
        <w:right w:val="none" w:sz="0" w:space="0" w:color="auto"/>
      </w:divBdr>
    </w:div>
    <w:div w:id="213930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0a02e2d-1186-410a-8895-0a4a252ebf17}" enabled="0" method="" siteId="{c0a02e2d-1186-410a-8895-0a4a252ebf17}" removed="1"/>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6123</Words>
  <Characters>34906</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2026-02-17T14:52:00Z</dcterms:created>
  <dcterms:modified xsi:type="dcterms:W3CDTF">2026-02-17T14:52:00Z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2026-02-17T14:52:52Z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5702f12b-c745-47ae-a1fa-bded1110eba0</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ies>
</file>